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6F643F" w14:textId="77777777" w:rsidR="00E81A7D" w:rsidRDefault="00E81A7D"/>
    <w:p w14:paraId="7A586B45" w14:textId="77777777" w:rsidR="00E81A7D" w:rsidRPr="00E81A7D" w:rsidRDefault="00E81A7D">
      <w:pPr>
        <w:rPr>
          <w:b/>
          <w:bCs/>
          <w:u w:val="single"/>
        </w:rPr>
      </w:pPr>
      <w:r w:rsidRPr="00E81A7D">
        <w:rPr>
          <w:b/>
          <w:bCs/>
          <w:u w:val="single"/>
        </w:rPr>
        <w:t>OAQPS Pre-approval Abstract</w:t>
      </w:r>
    </w:p>
    <w:p w14:paraId="2D1821BD" w14:textId="220FECE1" w:rsidR="00E81A7D" w:rsidRDefault="00C4300A">
      <w:r>
        <w:t>Author:</w:t>
      </w:r>
      <w:r w:rsidR="00181CFD">
        <w:t xml:space="preserve"> Jim Kelly</w:t>
      </w:r>
      <w:r w:rsidR="00C57918">
        <w:t xml:space="preserve"> and Carey Jang</w:t>
      </w:r>
    </w:p>
    <w:p w14:paraId="11D32A40" w14:textId="77777777" w:rsidR="00E81A7D" w:rsidRDefault="00E81A7D">
      <w:r>
        <w:t>Group Leader</w:t>
      </w:r>
      <w:r w:rsidR="00C4300A">
        <w:t>:</w:t>
      </w:r>
      <w:r w:rsidR="00181CFD">
        <w:t xml:space="preserve"> Tyler Fox</w:t>
      </w:r>
    </w:p>
    <w:p w14:paraId="6D08A3E0" w14:textId="77777777" w:rsidR="00E81A7D" w:rsidRDefault="00E81A7D">
      <w:r>
        <w:t>Division</w:t>
      </w:r>
      <w:r w:rsidR="00C4300A">
        <w:t>:</w:t>
      </w:r>
      <w:r w:rsidR="00181CFD">
        <w:t xml:space="preserve"> AQAD</w:t>
      </w:r>
    </w:p>
    <w:p w14:paraId="7F83C547" w14:textId="4A3518F6" w:rsidR="00E81A7D" w:rsidRDefault="00E81A7D">
      <w:r>
        <w:t>Date</w:t>
      </w:r>
      <w:r w:rsidR="00C4300A">
        <w:t>:</w:t>
      </w:r>
      <w:r w:rsidR="00181CFD">
        <w:t xml:space="preserve"> 2</w:t>
      </w:r>
      <w:r w:rsidR="00C57918">
        <w:t>6</w:t>
      </w:r>
      <w:r w:rsidR="00181CFD">
        <w:t xml:space="preserve"> </w:t>
      </w:r>
      <w:r w:rsidR="00C57918">
        <w:t>March</w:t>
      </w:r>
      <w:r w:rsidR="00181CFD">
        <w:t xml:space="preserve"> 2021</w:t>
      </w:r>
    </w:p>
    <w:p w14:paraId="7D342D33" w14:textId="77777777" w:rsidR="00E81A7D" w:rsidRDefault="00E81A7D"/>
    <w:p w14:paraId="55B6F9D5" w14:textId="77777777" w:rsidR="00E81A7D" w:rsidRDefault="00E81A7D" w:rsidP="00E81A7D">
      <w:pPr>
        <w:pStyle w:val="ListParagraph"/>
        <w:numPr>
          <w:ilvl w:val="0"/>
          <w:numId w:val="2"/>
        </w:numPr>
        <w:spacing w:after="0"/>
      </w:pPr>
      <w:r w:rsidRPr="00DF34A0">
        <w:t>What is the working title of the proposed manuscript?</w:t>
      </w:r>
    </w:p>
    <w:p w14:paraId="679B4767" w14:textId="120B4E48" w:rsidR="00181CFD" w:rsidRPr="009E51F9" w:rsidRDefault="00C57918" w:rsidP="00181CFD">
      <w:pPr>
        <w:pStyle w:val="ListParagraph"/>
        <w:spacing w:after="0"/>
        <w:rPr>
          <w:sz w:val="24"/>
          <w:szCs w:val="24"/>
        </w:rPr>
      </w:pPr>
      <w:r w:rsidRPr="00C57918">
        <w:rPr>
          <w:sz w:val="24"/>
          <w:szCs w:val="24"/>
        </w:rPr>
        <w:t>Deep learning for predicting ozone variations with emissions and meteorology</w:t>
      </w:r>
    </w:p>
    <w:p w14:paraId="4B0F3141" w14:textId="77777777" w:rsidR="00181CFD" w:rsidRDefault="00181CFD" w:rsidP="00181CFD">
      <w:pPr>
        <w:pStyle w:val="ListParagraph"/>
        <w:spacing w:after="0"/>
      </w:pPr>
    </w:p>
    <w:p w14:paraId="20E1679A" w14:textId="77777777" w:rsidR="00E81A7D" w:rsidRDefault="00E81A7D" w:rsidP="00E81A7D">
      <w:pPr>
        <w:pStyle w:val="ListParagraph"/>
        <w:numPr>
          <w:ilvl w:val="0"/>
          <w:numId w:val="2"/>
        </w:numPr>
        <w:spacing w:after="0"/>
      </w:pPr>
      <w:r w:rsidRPr="00DF34A0">
        <w:t>What questions do you intend to address?</w:t>
      </w:r>
    </w:p>
    <w:p w14:paraId="02504263" w14:textId="52A64103" w:rsidR="00181CFD" w:rsidRPr="009E51F9" w:rsidRDefault="00C57918" w:rsidP="00181CFD">
      <w:p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>We intend to demonstrate the capability of deep learning methods for predicting ozone concentrations from emission and meteorology inputs.  The study is a</w:t>
      </w:r>
      <w:r w:rsidR="00D85BEF">
        <w:rPr>
          <w:sz w:val="24"/>
          <w:szCs w:val="24"/>
        </w:rPr>
        <w:t>n</w:t>
      </w:r>
      <w:r>
        <w:rPr>
          <w:sz w:val="24"/>
          <w:szCs w:val="24"/>
        </w:rPr>
        <w:t xml:space="preserve"> initial step toward the goal of developing efficient deep learning models that replicate the key features of chemical transport models </w:t>
      </w:r>
      <w:r w:rsidR="00927050">
        <w:rPr>
          <w:sz w:val="24"/>
          <w:szCs w:val="24"/>
        </w:rPr>
        <w:t xml:space="preserve">(CTMs) </w:t>
      </w:r>
      <w:r w:rsidR="00F53C00">
        <w:rPr>
          <w:sz w:val="24"/>
          <w:szCs w:val="24"/>
        </w:rPr>
        <w:t xml:space="preserve">but </w:t>
      </w:r>
      <w:r>
        <w:rPr>
          <w:sz w:val="24"/>
          <w:szCs w:val="24"/>
        </w:rPr>
        <w:t>with increased computational efficiency</w:t>
      </w:r>
      <w:r w:rsidR="00927050">
        <w:rPr>
          <w:sz w:val="24"/>
          <w:szCs w:val="24"/>
        </w:rPr>
        <w:t xml:space="preserve"> compared with CTMs</w:t>
      </w:r>
      <w:r>
        <w:rPr>
          <w:sz w:val="24"/>
          <w:szCs w:val="24"/>
        </w:rPr>
        <w:t>.</w:t>
      </w:r>
    </w:p>
    <w:p w14:paraId="275A985D" w14:textId="77777777" w:rsidR="00E30CEC" w:rsidRDefault="00E30CEC" w:rsidP="00181CFD">
      <w:pPr>
        <w:spacing w:after="0"/>
        <w:ind w:left="720"/>
      </w:pPr>
    </w:p>
    <w:p w14:paraId="5C0F6F5C" w14:textId="73350C7C" w:rsidR="00E81A7D" w:rsidRDefault="00E81A7D" w:rsidP="00E81A7D">
      <w:pPr>
        <w:pStyle w:val="ListParagraph"/>
        <w:numPr>
          <w:ilvl w:val="0"/>
          <w:numId w:val="2"/>
        </w:numPr>
        <w:spacing w:after="0"/>
      </w:pPr>
      <w:r>
        <w:t>What</w:t>
      </w:r>
      <w:r w:rsidRPr="00DF34A0">
        <w:t xml:space="preserve"> methodology </w:t>
      </w:r>
      <w:r>
        <w:t xml:space="preserve">do </w:t>
      </w:r>
      <w:r w:rsidRPr="00DF34A0">
        <w:t>you intend to use</w:t>
      </w:r>
      <w:r>
        <w:t xml:space="preserve"> to address the questions</w:t>
      </w:r>
      <w:r w:rsidRPr="00DF34A0">
        <w:t xml:space="preserve"> (e.g., data, </w:t>
      </w:r>
      <w:r>
        <w:t>models, etc.</w:t>
      </w:r>
      <w:r w:rsidRPr="00DF34A0">
        <w:t>)</w:t>
      </w:r>
      <w:r>
        <w:t>?</w:t>
      </w:r>
    </w:p>
    <w:p w14:paraId="552CEB7B" w14:textId="4C60F1E1" w:rsidR="009E51F9" w:rsidRPr="009E51F9" w:rsidRDefault="009E51F9" w:rsidP="009E51F9">
      <w:pPr>
        <w:spacing w:after="0"/>
        <w:ind w:left="720"/>
        <w:rPr>
          <w:sz w:val="24"/>
          <w:szCs w:val="24"/>
        </w:rPr>
      </w:pPr>
      <w:r w:rsidRPr="009E51F9">
        <w:rPr>
          <w:sz w:val="24"/>
          <w:szCs w:val="24"/>
        </w:rPr>
        <w:t xml:space="preserve">We will primarily use the CMAQ </w:t>
      </w:r>
      <w:r w:rsidR="00927050">
        <w:rPr>
          <w:sz w:val="24"/>
          <w:szCs w:val="24"/>
        </w:rPr>
        <w:t xml:space="preserve">chemical transport model and a neural network </w:t>
      </w:r>
      <w:r w:rsidR="006E73BE">
        <w:rPr>
          <w:sz w:val="24"/>
          <w:szCs w:val="24"/>
        </w:rPr>
        <w:t>modeling approach</w:t>
      </w:r>
      <w:r w:rsidR="00927050">
        <w:rPr>
          <w:sz w:val="24"/>
          <w:szCs w:val="24"/>
        </w:rPr>
        <w:t xml:space="preserve"> developed in our previous </w:t>
      </w:r>
      <w:r w:rsidR="005376FD">
        <w:rPr>
          <w:sz w:val="24"/>
          <w:szCs w:val="24"/>
        </w:rPr>
        <w:t>study</w:t>
      </w:r>
      <w:r w:rsidR="00927050">
        <w:rPr>
          <w:sz w:val="24"/>
          <w:szCs w:val="24"/>
        </w:rPr>
        <w:t>.</w:t>
      </w:r>
    </w:p>
    <w:p w14:paraId="7AD18516" w14:textId="77777777" w:rsidR="009E51F9" w:rsidRDefault="009E51F9" w:rsidP="009E51F9">
      <w:pPr>
        <w:spacing w:after="0"/>
      </w:pPr>
    </w:p>
    <w:p w14:paraId="572FFA62" w14:textId="0100A45C" w:rsidR="00E81A7D" w:rsidRDefault="00E81A7D" w:rsidP="00E81A7D">
      <w:pPr>
        <w:pStyle w:val="ListParagraph"/>
        <w:numPr>
          <w:ilvl w:val="0"/>
          <w:numId w:val="2"/>
        </w:numPr>
        <w:spacing w:after="0"/>
      </w:pPr>
      <w:r w:rsidRPr="007E223F">
        <w:t>What are the anticipated limitations and uncertainties associated with the proposed work?</w:t>
      </w:r>
    </w:p>
    <w:p w14:paraId="10AE1EB0" w14:textId="1E61383C" w:rsidR="009E51F9" w:rsidRPr="00FE4D93" w:rsidRDefault="009E51F9" w:rsidP="009E51F9">
      <w:pPr>
        <w:pStyle w:val="ListParagraph"/>
        <w:spacing w:after="0"/>
        <w:rPr>
          <w:sz w:val="24"/>
          <w:szCs w:val="24"/>
        </w:rPr>
      </w:pPr>
      <w:r w:rsidRPr="00FE4D93">
        <w:rPr>
          <w:sz w:val="24"/>
          <w:szCs w:val="24"/>
        </w:rPr>
        <w:t xml:space="preserve">The </w:t>
      </w:r>
      <w:r w:rsidR="00D85BEF">
        <w:rPr>
          <w:sz w:val="24"/>
          <w:szCs w:val="24"/>
        </w:rPr>
        <w:t xml:space="preserve">largest limitation is that errors in predictions of the neural network </w:t>
      </w:r>
      <w:r w:rsidR="006E73BE">
        <w:rPr>
          <w:sz w:val="24"/>
          <w:szCs w:val="24"/>
        </w:rPr>
        <w:t xml:space="preserve">model </w:t>
      </w:r>
      <w:r w:rsidR="00D85BEF">
        <w:rPr>
          <w:sz w:val="24"/>
          <w:szCs w:val="24"/>
        </w:rPr>
        <w:t xml:space="preserve">accumulate over multiple time steps </w:t>
      </w:r>
      <w:r w:rsidR="006E73BE">
        <w:rPr>
          <w:sz w:val="24"/>
          <w:szCs w:val="24"/>
        </w:rPr>
        <w:t>and create problems for typical model applications</w:t>
      </w:r>
      <w:r w:rsidR="00B707EE">
        <w:rPr>
          <w:sz w:val="24"/>
          <w:szCs w:val="24"/>
        </w:rPr>
        <w:t xml:space="preserve"> with long integration times</w:t>
      </w:r>
      <w:r w:rsidR="00D85BEF">
        <w:rPr>
          <w:sz w:val="24"/>
          <w:szCs w:val="24"/>
        </w:rPr>
        <w:t>.</w:t>
      </w:r>
      <w:r w:rsidR="006E73BE">
        <w:rPr>
          <w:sz w:val="24"/>
          <w:szCs w:val="24"/>
        </w:rPr>
        <w:t xml:space="preserve">  This issue is addressed in the current study by limiting simulations to a 24-hr period, but future work will be needed to address the error accumulation problem. </w:t>
      </w:r>
    </w:p>
    <w:p w14:paraId="4D2FC6D8" w14:textId="77777777" w:rsidR="009E51F9" w:rsidRDefault="009E51F9" w:rsidP="009E51F9">
      <w:pPr>
        <w:pStyle w:val="ListParagraph"/>
        <w:spacing w:after="0"/>
      </w:pPr>
    </w:p>
    <w:p w14:paraId="66A569E6" w14:textId="54F9194E" w:rsidR="00E81A7D" w:rsidRDefault="00E81A7D" w:rsidP="00E81A7D">
      <w:pPr>
        <w:pStyle w:val="ListParagraph"/>
        <w:numPr>
          <w:ilvl w:val="0"/>
          <w:numId w:val="2"/>
        </w:numPr>
        <w:spacing w:after="120"/>
      </w:pPr>
      <w:r w:rsidRPr="007E223F">
        <w:t>How would the proposed paper support or advance the OAQPS programmatic responsibilities?</w:t>
      </w:r>
      <w:r>
        <w:t xml:space="preserve"> Please point to specific OAQPS actions (past, present, future) where this publication could have tangible benefits.</w:t>
      </w:r>
    </w:p>
    <w:p w14:paraId="734CB6A0" w14:textId="6ED574A1" w:rsidR="00E6359C" w:rsidRPr="00695018" w:rsidRDefault="00E6359C" w:rsidP="00E6359C">
      <w:pPr>
        <w:spacing w:after="120"/>
        <w:ind w:left="720"/>
        <w:rPr>
          <w:sz w:val="24"/>
          <w:szCs w:val="24"/>
        </w:rPr>
      </w:pPr>
      <w:r w:rsidRPr="00695018">
        <w:rPr>
          <w:sz w:val="24"/>
          <w:szCs w:val="24"/>
        </w:rPr>
        <w:t>OAQPS a</w:t>
      </w:r>
      <w:r w:rsidR="00C704BE">
        <w:rPr>
          <w:sz w:val="24"/>
          <w:szCs w:val="24"/>
        </w:rPr>
        <w:t>ssessments</w:t>
      </w:r>
      <w:r w:rsidR="00252564" w:rsidRPr="00695018">
        <w:rPr>
          <w:sz w:val="24"/>
          <w:szCs w:val="24"/>
        </w:rPr>
        <w:t xml:space="preserve"> can be</w:t>
      </w:r>
      <w:r w:rsidRPr="00695018">
        <w:rPr>
          <w:sz w:val="24"/>
          <w:szCs w:val="24"/>
        </w:rPr>
        <w:t xml:space="preserve"> limited by the computational expense of photochemical air quality modeling.  </w:t>
      </w:r>
      <w:r w:rsidR="00786540">
        <w:rPr>
          <w:sz w:val="24"/>
          <w:szCs w:val="24"/>
        </w:rPr>
        <w:t xml:space="preserve">Deep learning methods have the potential to </w:t>
      </w:r>
      <w:r w:rsidR="002411B4">
        <w:rPr>
          <w:sz w:val="24"/>
          <w:szCs w:val="24"/>
        </w:rPr>
        <w:t>more efficiently simulate</w:t>
      </w:r>
      <w:r w:rsidR="00786540">
        <w:rPr>
          <w:sz w:val="24"/>
          <w:szCs w:val="24"/>
        </w:rPr>
        <w:t xml:space="preserve"> the nonlinear processes that influence ozone and PM</w:t>
      </w:r>
      <w:r w:rsidR="00786540" w:rsidRPr="002411B4">
        <w:rPr>
          <w:sz w:val="24"/>
          <w:szCs w:val="24"/>
          <w:vertAlign w:val="subscript"/>
        </w:rPr>
        <w:t>2.5</w:t>
      </w:r>
      <w:r w:rsidR="00786540">
        <w:rPr>
          <w:sz w:val="24"/>
          <w:szCs w:val="24"/>
        </w:rPr>
        <w:t xml:space="preserve"> concentrations.  Once demonstrated to be accurate and reliable, deep learning approaches could </w:t>
      </w:r>
      <w:r w:rsidR="008455AA" w:rsidRPr="00695018">
        <w:rPr>
          <w:sz w:val="24"/>
          <w:szCs w:val="24"/>
        </w:rPr>
        <w:t xml:space="preserve">provide </w:t>
      </w:r>
      <w:r w:rsidR="00B5377A">
        <w:rPr>
          <w:sz w:val="24"/>
          <w:szCs w:val="24"/>
        </w:rPr>
        <w:t>improved</w:t>
      </w:r>
      <w:r w:rsidR="008455AA" w:rsidRPr="00695018">
        <w:rPr>
          <w:sz w:val="24"/>
          <w:szCs w:val="24"/>
        </w:rPr>
        <w:t xml:space="preserve"> </w:t>
      </w:r>
      <w:r w:rsidRPr="00695018">
        <w:rPr>
          <w:sz w:val="24"/>
          <w:szCs w:val="24"/>
        </w:rPr>
        <w:t>inform</w:t>
      </w:r>
      <w:r w:rsidR="008455AA" w:rsidRPr="00695018">
        <w:rPr>
          <w:sz w:val="24"/>
          <w:szCs w:val="24"/>
        </w:rPr>
        <w:t xml:space="preserve">ation </w:t>
      </w:r>
      <w:r w:rsidR="00B5377A">
        <w:rPr>
          <w:sz w:val="24"/>
          <w:szCs w:val="24"/>
        </w:rPr>
        <w:t xml:space="preserve">for </w:t>
      </w:r>
      <w:r w:rsidR="008455AA" w:rsidRPr="00695018">
        <w:rPr>
          <w:sz w:val="24"/>
          <w:szCs w:val="24"/>
        </w:rPr>
        <w:t xml:space="preserve">future OAQPS actions involving </w:t>
      </w:r>
      <w:r w:rsidRPr="00695018">
        <w:rPr>
          <w:sz w:val="24"/>
          <w:szCs w:val="24"/>
        </w:rPr>
        <w:t>modeling of the</w:t>
      </w:r>
      <w:r w:rsidR="002411B4">
        <w:rPr>
          <w:sz w:val="24"/>
          <w:szCs w:val="24"/>
        </w:rPr>
        <w:t xml:space="preserve"> air quality</w:t>
      </w:r>
      <w:r w:rsidRPr="00695018">
        <w:rPr>
          <w:sz w:val="24"/>
          <w:szCs w:val="24"/>
        </w:rPr>
        <w:t xml:space="preserve"> impacts of different policy options. </w:t>
      </w:r>
    </w:p>
    <w:p w14:paraId="4E68CEEF" w14:textId="77777777" w:rsidR="00E6359C" w:rsidRDefault="00E6359C" w:rsidP="00E6359C">
      <w:pPr>
        <w:spacing w:after="120"/>
      </w:pPr>
    </w:p>
    <w:p w14:paraId="72DC96C3" w14:textId="648D0AFB" w:rsidR="00E81A7D" w:rsidRDefault="00E81A7D" w:rsidP="00E81A7D">
      <w:pPr>
        <w:pStyle w:val="ListParagraph"/>
        <w:numPr>
          <w:ilvl w:val="0"/>
          <w:numId w:val="2"/>
        </w:numPr>
        <w:spacing w:after="0"/>
      </w:pPr>
      <w:r>
        <w:lastRenderedPageBreak/>
        <w:t>With whom do you plan to collaborate as authors/co-authors (including those internal to OAQPS as well as outside of OAQPS)</w:t>
      </w:r>
      <w:r w:rsidRPr="00DF34A0">
        <w:t>?</w:t>
      </w:r>
      <w:r>
        <w:t xml:space="preserve"> Please list names and organizational affiliation. Is the envisioned authorship complete and appropriate? Please explain briefly.</w:t>
      </w:r>
    </w:p>
    <w:p w14:paraId="3FFFE18F" w14:textId="7B15E220" w:rsidR="00E74466" w:rsidRDefault="00F20A11" w:rsidP="00F20A11">
      <w:p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>This study is led by our colleagues at Tsinghua University. This project is part of our long-standing collaboration with the ABaCAS (</w:t>
      </w:r>
      <w:r w:rsidRPr="00F20A11">
        <w:rPr>
          <w:sz w:val="24"/>
          <w:szCs w:val="24"/>
        </w:rPr>
        <w:t>Air Benefit and Cost and Attainment Assessment System</w:t>
      </w:r>
      <w:r>
        <w:rPr>
          <w:sz w:val="24"/>
          <w:szCs w:val="24"/>
        </w:rPr>
        <w:t>) team on developing efficient tools for air quality management.  The author list (envisioned complete) is as follows:</w:t>
      </w:r>
    </w:p>
    <w:p w14:paraId="082A1434" w14:textId="77D2A0E2" w:rsidR="00F20A11" w:rsidRDefault="00F20A11" w:rsidP="00F20A11">
      <w:pPr>
        <w:spacing w:after="0"/>
        <w:ind w:left="720"/>
      </w:pPr>
      <w:r>
        <w:t>Jia Xing</w:t>
      </w:r>
      <w:r w:rsidRPr="00F20A11">
        <w:rPr>
          <w:vertAlign w:val="superscript"/>
        </w:rPr>
        <w:t>1,2</w:t>
      </w:r>
      <w:r>
        <w:t>, Shuxin Zheng</w:t>
      </w:r>
      <w:r w:rsidRPr="00F20A11">
        <w:rPr>
          <w:vertAlign w:val="superscript"/>
        </w:rPr>
        <w:t>3</w:t>
      </w:r>
      <w:r>
        <w:t>, Siwei Li</w:t>
      </w:r>
      <w:r w:rsidRPr="00F20A11">
        <w:rPr>
          <w:vertAlign w:val="superscript"/>
        </w:rPr>
        <w:t>4</w:t>
      </w:r>
      <w:r>
        <w:t>, Xiaochun Wang</w:t>
      </w:r>
      <w:r w:rsidRPr="00F20A11">
        <w:rPr>
          <w:vertAlign w:val="superscript"/>
        </w:rPr>
        <w:t>1,2</w:t>
      </w:r>
      <w:r>
        <w:t>, James T. Kelly</w:t>
      </w:r>
      <w:r w:rsidRPr="00F20A11">
        <w:rPr>
          <w:vertAlign w:val="superscript"/>
        </w:rPr>
        <w:t>5</w:t>
      </w:r>
      <w:r>
        <w:t>, Shuxiao Wang</w:t>
      </w:r>
      <w:r w:rsidRPr="00F20A11">
        <w:rPr>
          <w:vertAlign w:val="superscript"/>
        </w:rPr>
        <w:t>1,2</w:t>
      </w:r>
      <w:r>
        <w:t>, Yueqi Jiang</w:t>
      </w:r>
      <w:r w:rsidRPr="00F20A11">
        <w:rPr>
          <w:vertAlign w:val="superscript"/>
        </w:rPr>
        <w:t>1,2</w:t>
      </w:r>
      <w:r>
        <w:t>, Song Liu</w:t>
      </w:r>
      <w:r w:rsidRPr="00F20A11">
        <w:rPr>
          <w:vertAlign w:val="superscript"/>
        </w:rPr>
        <w:t>1,2</w:t>
      </w:r>
      <w:r>
        <w:t>, Chang Liu</w:t>
      </w:r>
      <w:r w:rsidRPr="00F20A11">
        <w:rPr>
          <w:vertAlign w:val="superscript"/>
        </w:rPr>
        <w:t>3</w:t>
      </w:r>
      <w:r>
        <w:t>, Carey Jang</w:t>
      </w:r>
      <w:r w:rsidRPr="00F20A11">
        <w:rPr>
          <w:vertAlign w:val="superscript"/>
        </w:rPr>
        <w:t>5</w:t>
      </w:r>
      <w:r>
        <w:t>, Yun Zhu</w:t>
      </w:r>
      <w:r w:rsidRPr="00F20A11">
        <w:rPr>
          <w:vertAlign w:val="superscript"/>
        </w:rPr>
        <w:t>6</w:t>
      </w:r>
      <w:r>
        <w:t>, Tie-Yan Liu</w:t>
      </w:r>
      <w:r w:rsidRPr="00F20A11">
        <w:rPr>
          <w:vertAlign w:val="superscript"/>
        </w:rPr>
        <w:t>3</w:t>
      </w:r>
      <w:r>
        <w:t>, Jiming Hao</w:t>
      </w:r>
      <w:r w:rsidRPr="00F20A11">
        <w:rPr>
          <w:vertAlign w:val="superscript"/>
        </w:rPr>
        <w:t>1,2</w:t>
      </w:r>
    </w:p>
    <w:p w14:paraId="5155CF7A" w14:textId="77777777" w:rsidR="00F20A11" w:rsidRPr="00F20A11" w:rsidRDefault="00F20A11" w:rsidP="00F20A11">
      <w:pPr>
        <w:spacing w:after="0"/>
        <w:ind w:left="720"/>
        <w:rPr>
          <w:sz w:val="18"/>
          <w:szCs w:val="18"/>
        </w:rPr>
      </w:pPr>
      <w:r w:rsidRPr="00F20A11">
        <w:rPr>
          <w:sz w:val="18"/>
          <w:szCs w:val="18"/>
          <w:vertAlign w:val="superscript"/>
        </w:rPr>
        <w:t>1</w:t>
      </w:r>
      <w:r w:rsidRPr="00F20A11">
        <w:rPr>
          <w:sz w:val="18"/>
          <w:szCs w:val="18"/>
        </w:rPr>
        <w:t xml:space="preserve"> State Key Joint Laboratory of Environmental Simulation and Pollution Control, School of Environment, Tsinghua University, Beijing 100084, China</w:t>
      </w:r>
    </w:p>
    <w:p w14:paraId="64056B30" w14:textId="77777777" w:rsidR="00F20A11" w:rsidRPr="00F20A11" w:rsidRDefault="00F20A11" w:rsidP="00F20A11">
      <w:pPr>
        <w:spacing w:after="0"/>
        <w:ind w:left="720"/>
        <w:rPr>
          <w:sz w:val="18"/>
          <w:szCs w:val="18"/>
        </w:rPr>
      </w:pPr>
      <w:r w:rsidRPr="00F20A11">
        <w:rPr>
          <w:sz w:val="18"/>
          <w:szCs w:val="18"/>
          <w:vertAlign w:val="superscript"/>
        </w:rPr>
        <w:t>2</w:t>
      </w:r>
      <w:r w:rsidRPr="00F20A11">
        <w:rPr>
          <w:sz w:val="18"/>
          <w:szCs w:val="18"/>
        </w:rPr>
        <w:t xml:space="preserve"> State Environmental Protection Key Laboratory of Sources and Control of Air Pollution Complex, Beijing 100084, China</w:t>
      </w:r>
    </w:p>
    <w:p w14:paraId="3EEDF18C" w14:textId="77777777" w:rsidR="00F20A11" w:rsidRPr="00F20A11" w:rsidRDefault="00F20A11" w:rsidP="00F20A11">
      <w:pPr>
        <w:spacing w:after="0"/>
        <w:ind w:left="720"/>
        <w:rPr>
          <w:sz w:val="18"/>
          <w:szCs w:val="18"/>
        </w:rPr>
      </w:pPr>
      <w:r w:rsidRPr="00F20A11">
        <w:rPr>
          <w:sz w:val="18"/>
          <w:szCs w:val="18"/>
          <w:vertAlign w:val="superscript"/>
        </w:rPr>
        <w:t>3</w:t>
      </w:r>
      <w:r w:rsidRPr="00F20A11">
        <w:rPr>
          <w:sz w:val="18"/>
          <w:szCs w:val="18"/>
        </w:rPr>
        <w:t xml:space="preserve"> Microsoft Research Asia, Beijing 100080, China</w:t>
      </w:r>
    </w:p>
    <w:p w14:paraId="49584AEC" w14:textId="77777777" w:rsidR="00F20A11" w:rsidRPr="00F20A11" w:rsidRDefault="00F20A11" w:rsidP="00F20A11">
      <w:pPr>
        <w:spacing w:after="0"/>
        <w:ind w:left="720"/>
        <w:rPr>
          <w:sz w:val="18"/>
          <w:szCs w:val="18"/>
        </w:rPr>
      </w:pPr>
      <w:r w:rsidRPr="00F20A11">
        <w:rPr>
          <w:sz w:val="18"/>
          <w:szCs w:val="18"/>
          <w:vertAlign w:val="superscript"/>
        </w:rPr>
        <w:t>4</w:t>
      </w:r>
      <w:r w:rsidRPr="00F20A11">
        <w:rPr>
          <w:sz w:val="18"/>
          <w:szCs w:val="18"/>
        </w:rPr>
        <w:t xml:space="preserve"> School of Remote Sensing and Information Engineering, Wuhan University, Wuhan 430079, China</w:t>
      </w:r>
    </w:p>
    <w:p w14:paraId="5B3F0903" w14:textId="77777777" w:rsidR="00F20A11" w:rsidRPr="00F20A11" w:rsidRDefault="00F20A11" w:rsidP="00F20A11">
      <w:pPr>
        <w:spacing w:after="0"/>
        <w:ind w:left="720"/>
        <w:rPr>
          <w:sz w:val="18"/>
          <w:szCs w:val="18"/>
        </w:rPr>
      </w:pPr>
      <w:r w:rsidRPr="00F20A11">
        <w:rPr>
          <w:sz w:val="18"/>
          <w:szCs w:val="18"/>
          <w:vertAlign w:val="superscript"/>
        </w:rPr>
        <w:t>5</w:t>
      </w:r>
      <w:r w:rsidRPr="00F20A11">
        <w:rPr>
          <w:sz w:val="18"/>
          <w:szCs w:val="18"/>
        </w:rPr>
        <w:t xml:space="preserve"> Office of Air Quality Planning and Standards, U.S. Environmental Protection Agency, Research Triangle Park, NC 27711, USA</w:t>
      </w:r>
    </w:p>
    <w:p w14:paraId="68FBE149" w14:textId="1C49AAA8" w:rsidR="00F20A11" w:rsidRPr="00F20A11" w:rsidRDefault="00F20A11" w:rsidP="00F20A11">
      <w:pPr>
        <w:spacing w:after="0"/>
        <w:ind w:left="720"/>
        <w:rPr>
          <w:sz w:val="18"/>
          <w:szCs w:val="18"/>
        </w:rPr>
      </w:pPr>
      <w:r w:rsidRPr="00F20A11">
        <w:rPr>
          <w:sz w:val="18"/>
          <w:szCs w:val="18"/>
          <w:vertAlign w:val="superscript"/>
        </w:rPr>
        <w:t>6</w:t>
      </w:r>
      <w:r w:rsidRPr="00F20A11">
        <w:rPr>
          <w:sz w:val="18"/>
          <w:szCs w:val="18"/>
        </w:rPr>
        <w:t xml:space="preserve"> College of Environment and Energy, South China University of Technology, Guangzhou Higher Education Mega Center, Guangzhou 510006, China</w:t>
      </w:r>
    </w:p>
    <w:p w14:paraId="66862FC1" w14:textId="77777777" w:rsidR="00695018" w:rsidRDefault="00695018" w:rsidP="00695018">
      <w:pPr>
        <w:spacing w:after="0"/>
      </w:pPr>
    </w:p>
    <w:p w14:paraId="13909A7F" w14:textId="4FAB12D4" w:rsidR="00E81A7D" w:rsidRDefault="00E81A7D" w:rsidP="00E81A7D">
      <w:pPr>
        <w:pStyle w:val="ListParagraph"/>
        <w:numPr>
          <w:ilvl w:val="0"/>
          <w:numId w:val="2"/>
        </w:numPr>
        <w:spacing w:after="0"/>
      </w:pPr>
      <w:r w:rsidRPr="00DF34A0">
        <w:t>Who is the audience? And what key messages do you anticipate communicating to audience?</w:t>
      </w:r>
    </w:p>
    <w:p w14:paraId="70FE2388" w14:textId="07BC9451" w:rsidR="00294835" w:rsidRPr="008C3596" w:rsidRDefault="00294835" w:rsidP="00294835">
      <w:pPr>
        <w:spacing w:after="0"/>
        <w:ind w:left="720"/>
        <w:rPr>
          <w:sz w:val="24"/>
          <w:szCs w:val="24"/>
        </w:rPr>
      </w:pPr>
      <w:r w:rsidRPr="008C3596">
        <w:rPr>
          <w:sz w:val="24"/>
          <w:szCs w:val="24"/>
        </w:rPr>
        <w:t>The primary audience is the air quality modeling community and users of re</w:t>
      </w:r>
      <w:r w:rsidR="00F20A11">
        <w:rPr>
          <w:sz w:val="24"/>
          <w:szCs w:val="24"/>
        </w:rPr>
        <w:t>duced-form modeling techniques</w:t>
      </w:r>
      <w:r w:rsidRPr="008C3596">
        <w:rPr>
          <w:sz w:val="24"/>
          <w:szCs w:val="24"/>
        </w:rPr>
        <w:t>.</w:t>
      </w:r>
      <w:r w:rsidR="00323534">
        <w:rPr>
          <w:sz w:val="24"/>
          <w:szCs w:val="24"/>
        </w:rPr>
        <w:t xml:space="preserve">  The key message is that </w:t>
      </w:r>
      <w:r w:rsidR="00F20A11">
        <w:rPr>
          <w:sz w:val="24"/>
          <w:szCs w:val="24"/>
        </w:rPr>
        <w:t>deep learning has the potential to improve the efficiency of photochemical air quality modeling, but technical barriers remain and more development is needed.</w:t>
      </w:r>
    </w:p>
    <w:p w14:paraId="04F269D1" w14:textId="77777777" w:rsidR="00294835" w:rsidRDefault="00294835" w:rsidP="00294835">
      <w:pPr>
        <w:spacing w:after="0"/>
      </w:pPr>
    </w:p>
    <w:p w14:paraId="2D83C418" w14:textId="27838276" w:rsidR="00E81A7D" w:rsidRDefault="00E81A7D" w:rsidP="00E81A7D">
      <w:pPr>
        <w:pStyle w:val="ListParagraph"/>
        <w:numPr>
          <w:ilvl w:val="0"/>
          <w:numId w:val="2"/>
        </w:numPr>
        <w:spacing w:after="120"/>
      </w:pPr>
      <w:r>
        <w:t>Abstract (brief)</w:t>
      </w:r>
    </w:p>
    <w:p w14:paraId="33068AE9" w14:textId="4E5266D7" w:rsidR="00E81A7D" w:rsidRPr="009C1F53" w:rsidRDefault="00F20A11" w:rsidP="009C1F53">
      <w:pPr>
        <w:pStyle w:val="ListParagraph"/>
        <w:spacing w:after="120"/>
        <w:rPr>
          <w:sz w:val="24"/>
          <w:szCs w:val="24"/>
        </w:rPr>
      </w:pPr>
      <w:r w:rsidRPr="00F20A11">
        <w:rPr>
          <w:sz w:val="24"/>
          <w:szCs w:val="24"/>
        </w:rPr>
        <w:t>Fast and accurate prediction of ambient ozone (O</w:t>
      </w:r>
      <w:r w:rsidRPr="00802465">
        <w:rPr>
          <w:sz w:val="24"/>
          <w:szCs w:val="24"/>
          <w:vertAlign w:val="subscript"/>
        </w:rPr>
        <w:t>3</w:t>
      </w:r>
      <w:r w:rsidRPr="00F20A11">
        <w:rPr>
          <w:sz w:val="24"/>
          <w:szCs w:val="24"/>
        </w:rPr>
        <w:t xml:space="preserve">) </w:t>
      </w:r>
      <w:r w:rsidR="006B6F16">
        <w:rPr>
          <w:sz w:val="24"/>
          <w:szCs w:val="24"/>
        </w:rPr>
        <w:t>responses</w:t>
      </w:r>
      <w:r w:rsidRPr="00F20A11">
        <w:rPr>
          <w:sz w:val="24"/>
          <w:szCs w:val="24"/>
        </w:rPr>
        <w:t xml:space="preserve"> </w:t>
      </w:r>
      <w:r w:rsidR="002820EE">
        <w:rPr>
          <w:sz w:val="24"/>
          <w:szCs w:val="24"/>
        </w:rPr>
        <w:t>to</w:t>
      </w:r>
      <w:r w:rsidRPr="00F20A11">
        <w:rPr>
          <w:sz w:val="24"/>
          <w:szCs w:val="24"/>
        </w:rPr>
        <w:t xml:space="preserve"> </w:t>
      </w:r>
      <w:r w:rsidR="006B6F16">
        <w:rPr>
          <w:sz w:val="24"/>
          <w:szCs w:val="24"/>
        </w:rPr>
        <w:t xml:space="preserve">changes in </w:t>
      </w:r>
      <w:r w:rsidRPr="00F20A11">
        <w:rPr>
          <w:sz w:val="24"/>
          <w:szCs w:val="24"/>
        </w:rPr>
        <w:t>emission</w:t>
      </w:r>
      <w:r w:rsidR="006B6F16">
        <w:rPr>
          <w:sz w:val="24"/>
          <w:szCs w:val="24"/>
        </w:rPr>
        <w:t>s</w:t>
      </w:r>
      <w:r w:rsidRPr="00F20A11">
        <w:rPr>
          <w:sz w:val="24"/>
          <w:szCs w:val="24"/>
        </w:rPr>
        <w:t xml:space="preserve"> and meteorology is crucial for design</w:t>
      </w:r>
      <w:r w:rsidR="006B6F16">
        <w:rPr>
          <w:sz w:val="24"/>
          <w:szCs w:val="24"/>
        </w:rPr>
        <w:t>ing</w:t>
      </w:r>
      <w:r w:rsidRPr="00F20A11">
        <w:rPr>
          <w:sz w:val="24"/>
          <w:szCs w:val="24"/>
        </w:rPr>
        <w:t xml:space="preserve"> effective </w:t>
      </w:r>
      <w:r w:rsidR="006B6F16">
        <w:rPr>
          <w:sz w:val="24"/>
          <w:szCs w:val="24"/>
        </w:rPr>
        <w:t xml:space="preserve">pollution </w:t>
      </w:r>
      <w:r w:rsidRPr="00F20A11">
        <w:rPr>
          <w:sz w:val="24"/>
          <w:szCs w:val="24"/>
        </w:rPr>
        <w:t>control strateg</w:t>
      </w:r>
      <w:r w:rsidR="006B6F16">
        <w:rPr>
          <w:sz w:val="24"/>
          <w:szCs w:val="24"/>
        </w:rPr>
        <w:t>ies</w:t>
      </w:r>
      <w:r w:rsidRPr="00F20A11">
        <w:rPr>
          <w:sz w:val="24"/>
          <w:szCs w:val="24"/>
        </w:rPr>
        <w:t xml:space="preserve">. However, existing chemical transport model (CTM) </w:t>
      </w:r>
      <w:r w:rsidR="006B6F16">
        <w:rPr>
          <w:sz w:val="24"/>
          <w:szCs w:val="24"/>
        </w:rPr>
        <w:t>approaches are computationally expensive,</w:t>
      </w:r>
      <w:r w:rsidRPr="00F20A11">
        <w:rPr>
          <w:sz w:val="24"/>
          <w:szCs w:val="24"/>
        </w:rPr>
        <w:t xml:space="preserve"> </w:t>
      </w:r>
      <w:r w:rsidR="006B6F16">
        <w:rPr>
          <w:sz w:val="24"/>
          <w:szCs w:val="24"/>
        </w:rPr>
        <w:t xml:space="preserve">and this expense </w:t>
      </w:r>
      <w:r w:rsidRPr="00F20A11">
        <w:rPr>
          <w:sz w:val="24"/>
          <w:szCs w:val="24"/>
        </w:rPr>
        <w:t xml:space="preserve">limits their usage. Here we proposed a novel method </w:t>
      </w:r>
      <w:r w:rsidR="006B6F16" w:rsidRPr="00F20A11">
        <w:rPr>
          <w:sz w:val="24"/>
          <w:szCs w:val="24"/>
        </w:rPr>
        <w:t>(noted as DeepCTM)</w:t>
      </w:r>
      <w:r w:rsidR="006B6F16">
        <w:rPr>
          <w:sz w:val="24"/>
          <w:szCs w:val="24"/>
        </w:rPr>
        <w:t xml:space="preserve"> that</w:t>
      </w:r>
      <w:r w:rsidRPr="00F20A11">
        <w:rPr>
          <w:sz w:val="24"/>
          <w:szCs w:val="24"/>
        </w:rPr>
        <w:t xml:space="preserve"> </w:t>
      </w:r>
      <w:r w:rsidR="006B6F16">
        <w:rPr>
          <w:sz w:val="24"/>
          <w:szCs w:val="24"/>
        </w:rPr>
        <w:t>applies</w:t>
      </w:r>
      <w:r w:rsidRPr="00F20A11">
        <w:rPr>
          <w:sz w:val="24"/>
          <w:szCs w:val="24"/>
        </w:rPr>
        <w:t xml:space="preserve"> deep learning </w:t>
      </w:r>
      <w:r w:rsidR="006B6F16">
        <w:rPr>
          <w:sz w:val="24"/>
          <w:szCs w:val="24"/>
        </w:rPr>
        <w:t>to</w:t>
      </w:r>
      <w:r w:rsidRPr="00F20A11">
        <w:rPr>
          <w:sz w:val="24"/>
          <w:szCs w:val="24"/>
        </w:rPr>
        <w:t xml:space="preserve"> CTM </w:t>
      </w:r>
      <w:r w:rsidR="006B6F16">
        <w:rPr>
          <w:sz w:val="24"/>
          <w:szCs w:val="24"/>
        </w:rPr>
        <w:t xml:space="preserve">predictions to improve </w:t>
      </w:r>
      <w:r w:rsidR="002411B4">
        <w:rPr>
          <w:sz w:val="24"/>
          <w:szCs w:val="24"/>
        </w:rPr>
        <w:t xml:space="preserve">the </w:t>
      </w:r>
      <w:r w:rsidR="006B6F16">
        <w:rPr>
          <w:sz w:val="24"/>
          <w:szCs w:val="24"/>
        </w:rPr>
        <w:t>computational efficiency of photochemical modeling</w:t>
      </w:r>
      <w:r w:rsidRPr="00F20A11">
        <w:rPr>
          <w:sz w:val="24"/>
          <w:szCs w:val="24"/>
        </w:rPr>
        <w:t>. The well-trained DeepCTM successfully reproduce</w:t>
      </w:r>
      <w:r w:rsidR="006B6F16">
        <w:rPr>
          <w:sz w:val="24"/>
          <w:szCs w:val="24"/>
        </w:rPr>
        <w:t>s</w:t>
      </w:r>
      <w:r w:rsidRPr="00F20A11">
        <w:rPr>
          <w:sz w:val="24"/>
          <w:szCs w:val="24"/>
        </w:rPr>
        <w:t xml:space="preserve"> CTM-simulated O</w:t>
      </w:r>
      <w:r w:rsidRPr="006B6F16">
        <w:rPr>
          <w:sz w:val="24"/>
          <w:szCs w:val="24"/>
          <w:vertAlign w:val="subscript"/>
        </w:rPr>
        <w:t>3</w:t>
      </w:r>
      <w:r w:rsidRPr="00F20A11">
        <w:rPr>
          <w:sz w:val="24"/>
          <w:szCs w:val="24"/>
        </w:rPr>
        <w:t xml:space="preserve"> concentration</w:t>
      </w:r>
      <w:r w:rsidR="00FA1FE9">
        <w:rPr>
          <w:sz w:val="24"/>
          <w:szCs w:val="24"/>
        </w:rPr>
        <w:t>s</w:t>
      </w:r>
      <w:r w:rsidRPr="00F20A11">
        <w:rPr>
          <w:sz w:val="24"/>
          <w:szCs w:val="24"/>
        </w:rPr>
        <w:t xml:space="preserve"> </w:t>
      </w:r>
      <w:r w:rsidR="006B6F16">
        <w:rPr>
          <w:sz w:val="24"/>
          <w:szCs w:val="24"/>
        </w:rPr>
        <w:t>using</w:t>
      </w:r>
      <w:r w:rsidRPr="00F20A11">
        <w:rPr>
          <w:sz w:val="24"/>
          <w:szCs w:val="24"/>
        </w:rPr>
        <w:t xml:space="preserve"> input features of precursor emissions, meteorological factors</w:t>
      </w:r>
      <w:r w:rsidR="002820EE">
        <w:rPr>
          <w:sz w:val="24"/>
          <w:szCs w:val="24"/>
        </w:rPr>
        <w:t>,</w:t>
      </w:r>
      <w:r w:rsidRPr="00F20A11">
        <w:rPr>
          <w:sz w:val="24"/>
          <w:szCs w:val="24"/>
        </w:rPr>
        <w:t xml:space="preserve"> and initial conditions. The advantage of </w:t>
      </w:r>
      <w:r w:rsidR="002820EE">
        <w:rPr>
          <w:sz w:val="24"/>
          <w:szCs w:val="24"/>
        </w:rPr>
        <w:t xml:space="preserve">the </w:t>
      </w:r>
      <w:r w:rsidRPr="00F20A11">
        <w:rPr>
          <w:sz w:val="24"/>
          <w:szCs w:val="24"/>
        </w:rPr>
        <w:t>DeepCTM is its high efficiency in identifying the</w:t>
      </w:r>
      <w:r w:rsidR="006B6F16">
        <w:rPr>
          <w:sz w:val="24"/>
          <w:szCs w:val="24"/>
        </w:rPr>
        <w:t xml:space="preserve"> </w:t>
      </w:r>
      <w:r w:rsidRPr="00F20A11">
        <w:rPr>
          <w:sz w:val="24"/>
          <w:szCs w:val="24"/>
        </w:rPr>
        <w:t xml:space="preserve">dominant contributors </w:t>
      </w:r>
      <w:r w:rsidR="006B6F16">
        <w:rPr>
          <w:sz w:val="24"/>
          <w:szCs w:val="24"/>
        </w:rPr>
        <w:t>to O</w:t>
      </w:r>
      <w:r w:rsidR="006B6F16" w:rsidRPr="006B6F16">
        <w:rPr>
          <w:sz w:val="24"/>
          <w:szCs w:val="24"/>
          <w:vertAlign w:val="subscript"/>
        </w:rPr>
        <w:t>3</w:t>
      </w:r>
      <w:r w:rsidR="006B6F16">
        <w:rPr>
          <w:sz w:val="24"/>
          <w:szCs w:val="24"/>
        </w:rPr>
        <w:t xml:space="preserve"> formation </w:t>
      </w:r>
      <w:r w:rsidRPr="00F20A11">
        <w:rPr>
          <w:sz w:val="24"/>
          <w:szCs w:val="24"/>
        </w:rPr>
        <w:t xml:space="preserve">and quantifying </w:t>
      </w:r>
      <w:r w:rsidR="002820EE">
        <w:rPr>
          <w:sz w:val="24"/>
          <w:szCs w:val="24"/>
        </w:rPr>
        <w:t xml:space="preserve">the </w:t>
      </w:r>
      <w:r w:rsidRPr="00F20A11">
        <w:rPr>
          <w:sz w:val="24"/>
          <w:szCs w:val="24"/>
        </w:rPr>
        <w:t>O</w:t>
      </w:r>
      <w:r w:rsidRPr="002820EE">
        <w:rPr>
          <w:sz w:val="24"/>
          <w:szCs w:val="24"/>
          <w:vertAlign w:val="subscript"/>
        </w:rPr>
        <w:t>3</w:t>
      </w:r>
      <w:r w:rsidRPr="00F20A11">
        <w:rPr>
          <w:sz w:val="24"/>
          <w:szCs w:val="24"/>
        </w:rPr>
        <w:t xml:space="preserve"> response to variation</w:t>
      </w:r>
      <w:r w:rsidR="002820EE">
        <w:rPr>
          <w:sz w:val="24"/>
          <w:szCs w:val="24"/>
        </w:rPr>
        <w:t>s in</w:t>
      </w:r>
      <w:r w:rsidRPr="00F20A11">
        <w:rPr>
          <w:sz w:val="24"/>
          <w:szCs w:val="24"/>
        </w:rPr>
        <w:t xml:space="preserve"> emissions and meteorology. The DeepCTM application in China suggests that O</w:t>
      </w:r>
      <w:r w:rsidRPr="002820EE">
        <w:rPr>
          <w:sz w:val="24"/>
          <w:szCs w:val="24"/>
          <w:vertAlign w:val="subscript"/>
        </w:rPr>
        <w:t>3</w:t>
      </w:r>
      <w:r w:rsidRPr="00F20A11">
        <w:rPr>
          <w:sz w:val="24"/>
          <w:szCs w:val="24"/>
        </w:rPr>
        <w:t xml:space="preserve"> </w:t>
      </w:r>
      <w:r w:rsidR="00CB0317">
        <w:rPr>
          <w:sz w:val="24"/>
          <w:szCs w:val="24"/>
        </w:rPr>
        <w:t>concentrations are</w:t>
      </w:r>
      <w:r w:rsidR="002820EE">
        <w:rPr>
          <w:sz w:val="24"/>
          <w:szCs w:val="24"/>
        </w:rPr>
        <w:t xml:space="preserve"> strongly</w:t>
      </w:r>
      <w:r w:rsidRPr="00F20A11">
        <w:rPr>
          <w:sz w:val="24"/>
          <w:szCs w:val="24"/>
        </w:rPr>
        <w:t xml:space="preserve"> influence</w:t>
      </w:r>
      <w:r w:rsidR="002820EE">
        <w:rPr>
          <w:sz w:val="24"/>
          <w:szCs w:val="24"/>
        </w:rPr>
        <w:t>d</w:t>
      </w:r>
      <w:r w:rsidRPr="00F20A11">
        <w:rPr>
          <w:sz w:val="24"/>
          <w:szCs w:val="24"/>
        </w:rPr>
        <w:t xml:space="preserve"> </w:t>
      </w:r>
      <w:r w:rsidR="002820EE">
        <w:rPr>
          <w:sz w:val="24"/>
          <w:szCs w:val="24"/>
        </w:rPr>
        <w:t>by the</w:t>
      </w:r>
      <w:r w:rsidRPr="00F20A11">
        <w:rPr>
          <w:sz w:val="24"/>
          <w:szCs w:val="24"/>
        </w:rPr>
        <w:t xml:space="preserve"> initialized O</w:t>
      </w:r>
      <w:r w:rsidRPr="002820EE">
        <w:rPr>
          <w:sz w:val="24"/>
          <w:szCs w:val="24"/>
          <w:vertAlign w:val="subscript"/>
        </w:rPr>
        <w:t>3</w:t>
      </w:r>
      <w:r w:rsidRPr="00F20A11">
        <w:rPr>
          <w:sz w:val="24"/>
          <w:szCs w:val="24"/>
        </w:rPr>
        <w:t xml:space="preserve"> and NO</w:t>
      </w:r>
      <w:r w:rsidRPr="002820EE">
        <w:rPr>
          <w:sz w:val="24"/>
          <w:szCs w:val="24"/>
          <w:vertAlign w:val="subscript"/>
        </w:rPr>
        <w:t>2</w:t>
      </w:r>
      <w:r w:rsidRPr="00F20A11">
        <w:rPr>
          <w:sz w:val="24"/>
          <w:szCs w:val="24"/>
        </w:rPr>
        <w:t xml:space="preserve"> concentrations, as well as emission and meteorological factors</w:t>
      </w:r>
      <w:r w:rsidR="002820EE">
        <w:rPr>
          <w:sz w:val="24"/>
          <w:szCs w:val="24"/>
        </w:rPr>
        <w:t xml:space="preserve"> </w:t>
      </w:r>
      <w:r w:rsidRPr="00F20A11">
        <w:rPr>
          <w:sz w:val="24"/>
          <w:szCs w:val="24"/>
        </w:rPr>
        <w:t>during daytime when O</w:t>
      </w:r>
      <w:r w:rsidRPr="002820EE">
        <w:rPr>
          <w:sz w:val="24"/>
          <w:szCs w:val="24"/>
          <w:vertAlign w:val="subscript"/>
        </w:rPr>
        <w:t>3</w:t>
      </w:r>
      <w:r w:rsidRPr="00F20A11">
        <w:rPr>
          <w:sz w:val="24"/>
          <w:szCs w:val="24"/>
        </w:rPr>
        <w:t xml:space="preserve"> is formed photochemical</w:t>
      </w:r>
      <w:r w:rsidR="002820EE">
        <w:rPr>
          <w:sz w:val="24"/>
          <w:szCs w:val="24"/>
        </w:rPr>
        <w:t>ly</w:t>
      </w:r>
      <w:r w:rsidRPr="00F20A11">
        <w:rPr>
          <w:sz w:val="24"/>
          <w:szCs w:val="24"/>
        </w:rPr>
        <w:t xml:space="preserve">. The DeepCTM developed in this study exhibits great potential </w:t>
      </w:r>
      <w:r w:rsidR="002820EE">
        <w:rPr>
          <w:sz w:val="24"/>
          <w:szCs w:val="24"/>
        </w:rPr>
        <w:t xml:space="preserve">for </w:t>
      </w:r>
      <w:r w:rsidR="00CB0317">
        <w:rPr>
          <w:sz w:val="24"/>
          <w:szCs w:val="24"/>
        </w:rPr>
        <w:t xml:space="preserve">efficiently </w:t>
      </w:r>
      <w:r w:rsidR="002820EE">
        <w:rPr>
          <w:sz w:val="24"/>
          <w:szCs w:val="24"/>
        </w:rPr>
        <w:t>representing the</w:t>
      </w:r>
      <w:r w:rsidRPr="00F20A11">
        <w:rPr>
          <w:sz w:val="24"/>
          <w:szCs w:val="24"/>
        </w:rPr>
        <w:t xml:space="preserve"> complicated atmospheric system and </w:t>
      </w:r>
      <w:r w:rsidR="00CB0317">
        <w:rPr>
          <w:sz w:val="24"/>
          <w:szCs w:val="24"/>
        </w:rPr>
        <w:t>in the future may inform</w:t>
      </w:r>
      <w:r w:rsidRPr="00F20A11">
        <w:rPr>
          <w:sz w:val="24"/>
          <w:szCs w:val="24"/>
        </w:rPr>
        <w:t xml:space="preserve"> policy makers </w:t>
      </w:r>
      <w:r w:rsidR="00CB0317">
        <w:rPr>
          <w:sz w:val="24"/>
          <w:szCs w:val="24"/>
        </w:rPr>
        <w:t>in</w:t>
      </w:r>
      <w:r w:rsidRPr="00F20A11">
        <w:rPr>
          <w:sz w:val="24"/>
          <w:szCs w:val="24"/>
        </w:rPr>
        <w:t xml:space="preserve"> design</w:t>
      </w:r>
      <w:r w:rsidR="00CB0317">
        <w:rPr>
          <w:sz w:val="24"/>
          <w:szCs w:val="24"/>
        </w:rPr>
        <w:t>ing</w:t>
      </w:r>
      <w:r w:rsidRPr="00F20A11">
        <w:rPr>
          <w:sz w:val="24"/>
          <w:szCs w:val="24"/>
        </w:rPr>
        <w:t xml:space="preserve"> effective control strategies to mitigate the O</w:t>
      </w:r>
      <w:r w:rsidRPr="009C1F53">
        <w:rPr>
          <w:sz w:val="24"/>
          <w:szCs w:val="24"/>
          <w:vertAlign w:val="subscript"/>
        </w:rPr>
        <w:t>3</w:t>
      </w:r>
      <w:r w:rsidRPr="00F20A11">
        <w:rPr>
          <w:sz w:val="24"/>
          <w:szCs w:val="24"/>
        </w:rPr>
        <w:t xml:space="preserve"> pollution.</w:t>
      </w:r>
    </w:p>
    <w:sectPr w:rsidR="00E81A7D" w:rsidRPr="009C1F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CA49B0"/>
    <w:multiLevelType w:val="hybridMultilevel"/>
    <w:tmpl w:val="BFBC09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F016F0"/>
    <w:multiLevelType w:val="hybridMultilevel"/>
    <w:tmpl w:val="4F9ED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A7D"/>
    <w:rsid w:val="00013350"/>
    <w:rsid w:val="000B7A72"/>
    <w:rsid w:val="000D3C0D"/>
    <w:rsid w:val="00181CFD"/>
    <w:rsid w:val="00202FA3"/>
    <w:rsid w:val="002411B4"/>
    <w:rsid w:val="00252564"/>
    <w:rsid w:val="002820EE"/>
    <w:rsid w:val="00294835"/>
    <w:rsid w:val="002E4219"/>
    <w:rsid w:val="00323534"/>
    <w:rsid w:val="00337691"/>
    <w:rsid w:val="003D24A7"/>
    <w:rsid w:val="0043614B"/>
    <w:rsid w:val="004E0C75"/>
    <w:rsid w:val="004E65D7"/>
    <w:rsid w:val="005376FD"/>
    <w:rsid w:val="005C0888"/>
    <w:rsid w:val="00695018"/>
    <w:rsid w:val="006B6F16"/>
    <w:rsid w:val="006E73BE"/>
    <w:rsid w:val="00726141"/>
    <w:rsid w:val="00786540"/>
    <w:rsid w:val="00802465"/>
    <w:rsid w:val="00812D2D"/>
    <w:rsid w:val="008455AA"/>
    <w:rsid w:val="008C3596"/>
    <w:rsid w:val="00927050"/>
    <w:rsid w:val="009C1F53"/>
    <w:rsid w:val="009D4B59"/>
    <w:rsid w:val="009E51F9"/>
    <w:rsid w:val="00AF5118"/>
    <w:rsid w:val="00B5377A"/>
    <w:rsid w:val="00B707EE"/>
    <w:rsid w:val="00C4300A"/>
    <w:rsid w:val="00C512E8"/>
    <w:rsid w:val="00C57918"/>
    <w:rsid w:val="00C704BE"/>
    <w:rsid w:val="00CB0317"/>
    <w:rsid w:val="00D85BEF"/>
    <w:rsid w:val="00E30CEC"/>
    <w:rsid w:val="00E42753"/>
    <w:rsid w:val="00E6359C"/>
    <w:rsid w:val="00E74466"/>
    <w:rsid w:val="00E81A7D"/>
    <w:rsid w:val="00E8494A"/>
    <w:rsid w:val="00EE436E"/>
    <w:rsid w:val="00F20A11"/>
    <w:rsid w:val="00F53C00"/>
    <w:rsid w:val="00F71DB7"/>
    <w:rsid w:val="00F94BEA"/>
    <w:rsid w:val="00FA1FE9"/>
    <w:rsid w:val="00FE4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3C17FC"/>
  <w15:chartTrackingRefBased/>
  <w15:docId w15:val="{4459CDBE-DCBE-43F7-820C-C9A6A28FA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1A7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1C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C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29f62856-1543-49d4-a736-4569d363f533" ContentTypeId="0x0101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076465AE59B04D831FAB0F6B1B8A54" ma:contentTypeVersion="34" ma:contentTypeDescription="Create a new document." ma:contentTypeScope="" ma:versionID="d51364c1c82133fa7298378eb8ad53c5">
  <xsd:schema xmlns:xsd="http://www.w3.org/2001/XMLSchema" xmlns:xs="http://www.w3.org/2001/XMLSchema" xmlns:p="http://schemas.microsoft.com/office/2006/metadata/properties" xmlns:ns1="http://schemas.microsoft.com/sharepoint/v3" xmlns:ns3="4ffa91fb-a0ff-4ac5-b2db-65c790d184a4" xmlns:ns4="http://schemas.microsoft.com/sharepoint.v3" xmlns:ns5="http://schemas.microsoft.com/sharepoint/v3/fields" xmlns:ns6="aed10837-857c-4d66-8b8d-28ac4424bf4e" xmlns:ns7="fc9db4cb-9b6b-4890-9908-e12cf869899b" targetNamespace="http://schemas.microsoft.com/office/2006/metadata/properties" ma:root="true" ma:fieldsID="e68312588a1ae2d922fd5d55b007cfb9" ns1:_="" ns3:_="" ns4:_="" ns5:_="" ns6:_="" ns7:_="">
    <xsd:import namespace="http://schemas.microsoft.com/sharepoint/v3"/>
    <xsd:import namespace="4ffa91fb-a0ff-4ac5-b2db-65c790d184a4"/>
    <xsd:import namespace="http://schemas.microsoft.com/sharepoint.v3"/>
    <xsd:import namespace="http://schemas.microsoft.com/sharepoint/v3/fields"/>
    <xsd:import namespace="aed10837-857c-4d66-8b8d-28ac4424bf4e"/>
    <xsd:import namespace="fc9db4cb-9b6b-4890-9908-e12cf869899b"/>
    <xsd:element name="properties">
      <xsd:complexType>
        <xsd:sequence>
          <xsd:element name="documentManagement">
            <xsd:complexType>
              <xsd:all>
                <xsd:element ref="ns3:Document_x0020_Creation_x0020_Date" minOccurs="0"/>
                <xsd:element ref="ns3:Creator" minOccurs="0"/>
                <xsd:element ref="ns3:EPA_x0020_Office" minOccurs="0"/>
                <xsd:element ref="ns3:Record" minOccurs="0"/>
                <xsd:element ref="ns4:CategoryDescription" minOccurs="0"/>
                <xsd:element ref="ns3:Identifier" minOccurs="0"/>
                <xsd:element ref="ns3:EPA_x0020_Contributor" minOccurs="0"/>
                <xsd:element ref="ns3:External_x0020_Contributor" minOccurs="0"/>
                <xsd:element ref="ns5:_Coverage" minOccurs="0"/>
                <xsd:element ref="ns3:EPA_x0020_Related_x0020_Documents" minOccurs="0"/>
                <xsd:element ref="ns5:_Source" minOccurs="0"/>
                <xsd:element ref="ns3:Rights" minOccurs="0"/>
                <xsd:element ref="ns1:Language" minOccurs="0"/>
                <xsd:element ref="ns3:j747ac98061d40f0aa7bd47e1db5675d" minOccurs="0"/>
                <xsd:element ref="ns3:TaxKeywordTaxHTField" minOccurs="0"/>
                <xsd:element ref="ns3:TaxCatchAllLabel" minOccurs="0"/>
                <xsd:element ref="ns3:TaxCatchAll" minOccurs="0"/>
                <xsd:element ref="ns6:SharedWithUsers" minOccurs="0"/>
                <xsd:element ref="ns6:SharedWithDetails" minOccurs="0"/>
                <xsd:element ref="ns6:SharingHintHash" minOccurs="0"/>
                <xsd:element ref="ns7:MediaServiceMetadata" minOccurs="0"/>
                <xsd:element ref="ns7:MediaServiceFastMetadata" minOccurs="0"/>
                <xsd:element ref="ns7:MediaServiceDateTaken" minOccurs="0"/>
                <xsd:element ref="ns6:Records_x0020_Status" minOccurs="0"/>
                <xsd:element ref="ns6:Records_x0020_Date" minOccurs="0"/>
                <xsd:element ref="ns7:MediaServiceAutoTags" minOccurs="0"/>
                <xsd:element ref="ns7:MediaServiceOCR" minOccurs="0"/>
                <xsd:element ref="ns7:MediaServiceGenerationTime" minOccurs="0"/>
                <xsd:element ref="ns7:MediaServiceEventHashCode" minOccurs="0"/>
                <xsd:element ref="ns7:MediaServiceLocation" minOccurs="0"/>
                <xsd:element ref="ns7:MediaServiceAutoKeyPoints" minOccurs="0"/>
                <xsd:element ref="ns7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7" nillable="true" ma:displayName="Language" ma:default="English" ma:description="Select the document language from the drop down." ma:format="Dropdown" ma:internalName="Language" ma:readOnly="false">
      <xsd:simpleType>
        <xsd:restriction base="dms:Choice">
          <xsd:enumeration value="Arabic (Saudi Arabia)"/>
          <xsd:enumeration value="Bulgarian (Bulgaria)"/>
          <xsd:enumeration value="Chinese (Hong Kong S.A.R.)"/>
          <xsd:enumeration value="Chinese (People's Republic of China)"/>
          <xsd:enumeration value="Chinese (Taiwan)"/>
          <xsd:enumeration value="Croatian (Croatia)"/>
          <xsd:enumeration value="Czech (Czech Republic)"/>
          <xsd:enumeration value="Danish (Denmark)"/>
          <xsd:enumeration value="Dutch (Netherlands)"/>
          <xsd:enumeration value="English"/>
          <xsd:enumeration value="Estonian (Estonia)"/>
          <xsd:enumeration value="Finnish (Finland)"/>
          <xsd:enumeration value="French (France)"/>
          <xsd:enumeration value="German (Germany)"/>
          <xsd:enumeration value="Greek (Greece)"/>
          <xsd:enumeration value="Hebrew (Israel)"/>
          <xsd:enumeration value="Hindi (India)"/>
          <xsd:enumeration value="Hungarian (Hungary)"/>
          <xsd:enumeration value="Indonesian (Indonesia)"/>
          <xsd:enumeration value="Italian (Italy)"/>
          <xsd:enumeration value="Japanese (Japan)"/>
          <xsd:enumeration value="Korean (Korea)"/>
          <xsd:enumeration value="Latvian (Latvia)"/>
          <xsd:enumeration value="Lithuanian (Lithuania)"/>
          <xsd:enumeration value="Malay (Malaysia)"/>
          <xsd:enumeration value="Norwegian (Bokmal) (Norway)"/>
          <xsd:enumeration value="Polish (Poland)"/>
          <xsd:enumeration value="Portuguese (Brazil)"/>
          <xsd:enumeration value="Portuguese (Portugal)"/>
          <xsd:enumeration value="Romanian (Romania)"/>
          <xsd:enumeration value="Russian (Russia)"/>
          <xsd:enumeration value="Serbian (Latin) (Serbia)"/>
          <xsd:enumeration value="Slovak (Slovakia)"/>
          <xsd:enumeration value="Slovenian (Slovenia)"/>
          <xsd:enumeration value="Spanish (Spain)"/>
          <xsd:enumeration value="Swedish (Sweden)"/>
          <xsd:enumeration value="Thai (Thailand)"/>
          <xsd:enumeration value="Turkish (Turkey)"/>
          <xsd:enumeration value="Ukrainian (Ukraine)"/>
          <xsd:enumeration value="Urdu (Islamic Republic of Pakistan)"/>
          <xsd:enumeration value="Vietnamese (Vietnam)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a91fb-a0ff-4ac5-b2db-65c790d184a4" elementFormDefault="qualified">
    <xsd:import namespace="http://schemas.microsoft.com/office/2006/documentManagement/types"/>
    <xsd:import namespace="http://schemas.microsoft.com/office/infopath/2007/PartnerControls"/>
    <xsd:element name="Document_x0020_Creation_x0020_Date" ma:index="2" nillable="true" ma:displayName="Document Date" ma:default="[today]" ma:description="Enter the date this document was last modified. The upload date has been entered by default." ma:format="DateOnly" ma:internalName="Document_x0020_Creation_x0020_Date" ma:readOnly="false">
      <xsd:simpleType>
        <xsd:restriction base="dms:DateTime"/>
      </xsd:simpleType>
    </xsd:element>
    <xsd:element name="Creator" ma:index="3" nillable="true" ma:displayName="Creator" ma:description="Enter the person primarily responsible for the document. The name of the person uploading the document has been entered by default." ma:list="UserInfo" ma:SharePointGroup="0" ma:internalName="Creato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PA_x0020_Office" ma:index="4" nillable="true" ma:displayName="EPA Office" ma:description="Enter the EPA organization primarily responsible for the document. The office of the person uploading the document has been entered by default." ma:internalName="EPA_x0020_Office">
      <xsd:simpleType>
        <xsd:restriction base="dms:Text">
          <xsd:maxLength value="255"/>
        </xsd:restriction>
      </xsd:simpleType>
    </xsd:element>
    <xsd:element name="Record" ma:index="5" nillable="true" ma:displayName="Record" ma:default="Shared" ma:description="For documents that provide evidence of EPA decisions and actions, select &quot;Shared&quot; (open access) or &quot;Private&quot; (restricted access)." ma:format="Dropdown" ma:internalName="Record">
      <xsd:simpleType>
        <xsd:restriction base="dms:Choice">
          <xsd:enumeration value="None"/>
          <xsd:enumeration value="Shared"/>
          <xsd:enumeration value="Private"/>
        </xsd:restriction>
      </xsd:simpleType>
    </xsd:element>
    <xsd:element name="Identifier" ma:index="9" nillable="true" ma:displayName="Identifier" ma:description="Enter all EPA identification numbers applicable to this document, one on each line." ma:internalName="Identifier" ma:readOnly="false">
      <xsd:simpleType>
        <xsd:restriction base="dms:Note">
          <xsd:maxLength value="255"/>
        </xsd:restriction>
      </xsd:simpleType>
    </xsd:element>
    <xsd:element name="EPA_x0020_Contributor" ma:index="11" nillable="true" ma:displayName="EPA Contributor" ma:description="Enter an EPA person who contributed to the creation of the document but is not the primary author." ma:list="UserInfo" ma:SharePointGroup="0" ma:internalName="EPA_x0020_Contribu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xternal_x0020_Contributor" ma:index="12" nillable="true" ma:displayName="External Contributor" ma:description="Enter a non-EPA person who contributed to the creation of the document but is not the primary author." ma:internalName="External_x0020_Contributor" ma:readOnly="false">
      <xsd:simpleType>
        <xsd:restriction base="dms:Note">
          <xsd:maxLength value="255"/>
        </xsd:restriction>
      </xsd:simpleType>
    </xsd:element>
    <xsd:element name="EPA_x0020_Related_x0020_Documents" ma:index="14" nillable="true" ma:displayName="Other Related Documents" ma:description="Enter any related document." ma:internalName="EPA_x0020_Related_x0020_Documents">
      <xsd:simpleType>
        <xsd:restriction base="dms:Note">
          <xsd:maxLength value="255"/>
        </xsd:restriction>
      </xsd:simpleType>
    </xsd:element>
    <xsd:element name="Rights" ma:index="16" nillable="true" ma:displayName="Rights" ma:description="Enter information about intellectual property rights held over the document (e.g. copyright, patent, trademark)." ma:internalName="Rights" ma:readOnly="false">
      <xsd:simpleType>
        <xsd:restriction base="dms:Note">
          <xsd:maxLength value="255"/>
        </xsd:restriction>
      </xsd:simpleType>
    </xsd:element>
    <xsd:element name="j747ac98061d40f0aa7bd47e1db5675d" ma:index="19" nillable="true" ma:taxonomy="true" ma:internalName="j747ac98061d40f0aa7bd47e1db5675d" ma:taxonomyFieldName="Document_x0020_Type" ma:displayName="Document Type" ma:readOnly="false" ma:default="" ma:fieldId="{3747ac98-061d-40f0-aa7b-d47e1db5675d}" ma:sspId="29f62856-1543-49d4-a736-4569d363f533" ma:termSetId="e06cd6a9-a175-4da0-81cb-8dba7aa394a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21" nillable="true" ma:taxonomy="true" ma:internalName="TaxKeywordTaxHTField" ma:taxonomyFieldName="TaxKeyword" ma:displayName="Enterprise Keywords" ma:readOnly="false" ma:fieldId="{23f27201-bee3-471e-b2e7-b64fd8b7ca38}" ma:taxonomyMulti="true" ma:sspId="29f62856-1543-49d4-a736-4569d363f53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23" nillable="true" ma:displayName="Taxonomy Catch All Column1" ma:hidden="true" ma:list="{c6232c07-3071-4bfa-b064-7a52b51d45dc}" ma:internalName="TaxCatchAllLabel" ma:readOnly="true" ma:showField="CatchAllDataLabel" ma:web="aed10837-857c-4d66-8b8d-28ac4424bf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4" nillable="true" ma:displayName="Taxonomy Catch All Column" ma:hidden="true" ma:list="{c6232c07-3071-4bfa-b064-7a52b51d45dc}" ma:internalName="TaxCatchAll" ma:showField="CatchAllData" ma:web="aed10837-857c-4d66-8b8d-28ac4424bf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6" nillable="true" ma:displayName="Description" ma:description="Enter a brief description." ma:internalName="CategoryDescription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Coverage" ma:index="13" nillable="true" ma:displayName="Coverage" ma:description="Enter the geographic location, jurisdiction, or time period for which the document is relevant." ma:internalName="_Coverage" ma:readOnly="false">
      <xsd:simpleType>
        <xsd:restriction base="dms:Text">
          <xsd:maxLength value="255"/>
        </xsd:restriction>
      </xsd:simpleType>
    </xsd:element>
    <xsd:element name="_Source" ma:index="15" nillable="true" ma:displayName="Source" ma:description="Enter a source from which the document is derived." ma:internalName="_Source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d10837-857c-4d66-8b8d-28ac4424bf4e" elementFormDefault="qualified">
    <xsd:import namespace="http://schemas.microsoft.com/office/2006/documentManagement/types"/>
    <xsd:import namespace="http://schemas.microsoft.com/office/infopath/2007/PartnerControls"/>
    <xsd:element name="SharedWithUsers" ma:index="2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30" nillable="true" ma:displayName="Sharing Hint Hash" ma:description="" ma:hidden="true" ma:internalName="SharingHintHash" ma:readOnly="true">
      <xsd:simpleType>
        <xsd:restriction base="dms:Text"/>
      </xsd:simpleType>
    </xsd:element>
    <xsd:element name="Records_x0020_Status" ma:index="34" nillable="true" ma:displayName="Records Status" ma:default="Pending" ma:internalName="Records_x0020_Status">
      <xsd:simpleType>
        <xsd:restriction base="dms:Text"/>
      </xsd:simpleType>
    </xsd:element>
    <xsd:element name="Records_x0020_Date" ma:index="35" nillable="true" ma:displayName="Records Date" ma:hidden="true" ma:internalName="Records_x0020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9db4cb-9b6b-4890-9908-e12cf86989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3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36" nillable="true" ma:displayName="Tags" ma:internalName="MediaServiceAutoTags" ma:readOnly="true">
      <xsd:simpleType>
        <xsd:restriction base="dms:Text"/>
      </xsd:simpleType>
    </xsd:element>
    <xsd:element name="MediaServiceOCR" ma:index="3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40" nillable="true" ma:displayName="Location" ma:internalName="MediaServiceLocation" ma:readOnly="true">
      <xsd:simpleType>
        <xsd:restriction base="dms:Text"/>
      </xsd:simpleType>
    </xsd:element>
    <xsd:element name="MediaServiceAutoKeyPoints" ma:index="4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ource xmlns="http://schemas.microsoft.com/sharepoint/v3/fields" xsi:nil="true"/>
    <Language xmlns="http://schemas.microsoft.com/sharepoint/v3">English</Language>
    <j747ac98061d40f0aa7bd47e1db5675d xmlns="4ffa91fb-a0ff-4ac5-b2db-65c790d184a4">
      <Terms xmlns="http://schemas.microsoft.com/office/infopath/2007/PartnerControls"/>
    </j747ac98061d40f0aa7bd47e1db5675d>
    <Records_x0020_Status xmlns="aed10837-857c-4d66-8b8d-28ac4424bf4e">Pending</Records_x0020_Status>
    <External_x0020_Contributor xmlns="4ffa91fb-a0ff-4ac5-b2db-65c790d184a4" xsi:nil="true"/>
    <TaxKeywordTaxHTField xmlns="4ffa91fb-a0ff-4ac5-b2db-65c790d184a4">
      <Terms xmlns="http://schemas.microsoft.com/office/infopath/2007/PartnerControls"/>
    </TaxKeywordTaxHTField>
    <Record xmlns="4ffa91fb-a0ff-4ac5-b2db-65c790d184a4">Shared</Record>
    <Rights xmlns="4ffa91fb-a0ff-4ac5-b2db-65c790d184a4" xsi:nil="true"/>
    <Document_x0020_Creation_x0020_Date xmlns="4ffa91fb-a0ff-4ac5-b2db-65c790d184a4">2021-02-02T18:27:37+00:00</Document_x0020_Creation_x0020_Date>
    <EPA_x0020_Office xmlns="4ffa91fb-a0ff-4ac5-b2db-65c790d184a4" xsi:nil="true"/>
    <CategoryDescription xmlns="http://schemas.microsoft.com/sharepoint.v3" xsi:nil="true"/>
    <Identifier xmlns="4ffa91fb-a0ff-4ac5-b2db-65c790d184a4" xsi:nil="true"/>
    <_Coverage xmlns="http://schemas.microsoft.com/sharepoint/v3/fields" xsi:nil="true"/>
    <Creator xmlns="4ffa91fb-a0ff-4ac5-b2db-65c790d184a4">
      <UserInfo>
        <DisplayName/>
        <AccountId xsi:nil="true"/>
        <AccountType/>
      </UserInfo>
    </Creator>
    <EPA_x0020_Related_x0020_Documents xmlns="4ffa91fb-a0ff-4ac5-b2db-65c790d184a4" xsi:nil="true"/>
    <EPA_x0020_Contributor xmlns="4ffa91fb-a0ff-4ac5-b2db-65c790d184a4">
      <UserInfo>
        <DisplayName/>
        <AccountId xsi:nil="true"/>
        <AccountType/>
      </UserInfo>
    </EPA_x0020_Contributor>
    <TaxCatchAll xmlns="4ffa91fb-a0ff-4ac5-b2db-65c790d184a4"/>
    <Records_x0020_Date xmlns="aed10837-857c-4d66-8b8d-28ac4424bf4e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A2091F-B866-4646-894A-C7183F7E2689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BE5A880F-E62B-405B-948C-F350A725AE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ffa91fb-a0ff-4ac5-b2db-65c790d184a4"/>
    <ds:schemaRef ds:uri="http://schemas.microsoft.com/sharepoint.v3"/>
    <ds:schemaRef ds:uri="http://schemas.microsoft.com/sharepoint/v3/fields"/>
    <ds:schemaRef ds:uri="aed10837-857c-4d66-8b8d-28ac4424bf4e"/>
    <ds:schemaRef ds:uri="fc9db4cb-9b6b-4890-9908-e12cf86989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0C8F38-CDB2-42C9-AB58-116C4C8D2F45}">
  <ds:schemaRefs>
    <ds:schemaRef ds:uri="http://schemas.microsoft.com/office/2006/metadata/properties"/>
    <ds:schemaRef ds:uri="http://schemas.microsoft.com/office/infopath/2007/PartnerControls"/>
    <ds:schemaRef ds:uri="http://schemas.microsoft.com/sharepoint/v3/fields"/>
    <ds:schemaRef ds:uri="http://schemas.microsoft.com/sharepoint/v3"/>
    <ds:schemaRef ds:uri="4ffa91fb-a0ff-4ac5-b2db-65c790d184a4"/>
    <ds:schemaRef ds:uri="aed10837-857c-4d66-8b8d-28ac4424bf4e"/>
    <ds:schemaRef ds:uri="http://schemas.microsoft.com/sharepoint.v3"/>
  </ds:schemaRefs>
</ds:datastoreItem>
</file>

<file path=customXml/itemProps4.xml><?xml version="1.0" encoding="utf-8"?>
<ds:datastoreItem xmlns:ds="http://schemas.openxmlformats.org/officeDocument/2006/customXml" ds:itemID="{A49FE797-48CD-4B1A-9AD1-05B815E7546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759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Hemby, James</dc:creator>
  <cp:keywords/>
  <dc:description/>
  <cp:lastModifiedBy>Kelly, James</cp:lastModifiedBy>
  <cp:revision>16</cp:revision>
  <dcterms:created xsi:type="dcterms:W3CDTF">2021-03-26T15:16:00Z</dcterms:created>
  <dcterms:modified xsi:type="dcterms:W3CDTF">2021-03-26T16:30:00Z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0x01010086076465AE59B04D831FAB0F6B1B8A54</vt:lpwstr>
  </property>
</Properties>
</file>