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2FE0ED39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45254F" w:rsidRPr="00D309D2">
        <w:t>Conor Mulderrig</w:t>
      </w:r>
      <w:r w:rsidR="00D309D2">
        <w:t xml:space="preserve">, </w:t>
      </w:r>
      <w:r w:rsidR="00E168EA">
        <w:t>Matt Woody,</w:t>
      </w:r>
      <w:r w:rsidRPr="009E589C">
        <w:t xml:space="preserve"> </w:t>
      </w:r>
      <w:r w:rsidR="00A377AD">
        <w:t xml:space="preserve">Kayla McCauley, </w:t>
      </w:r>
      <w:r w:rsidRPr="009E589C">
        <w:t>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24BA24F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28EE9098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5E193EC3" w14:textId="0C64EBAD" w:rsidR="00E86CB6" w:rsidRDefault="00E86CB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August 31</w:t>
      </w:r>
      <w:r w:rsidRPr="00E86CB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meeting with LMAPCD</w:t>
      </w:r>
    </w:p>
    <w:p w14:paraId="0C70CE13" w14:textId="6FD867B8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5C0FE7CA" w14:textId="6EC7E339" w:rsidR="00E86CB6" w:rsidRPr="008E42B8" w:rsidRDefault="00E86CB6" w:rsidP="00E86CB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Redesignation request at KYDAQ for signature, hoping for submittal by the end of this week</w:t>
      </w:r>
    </w:p>
    <w:p w14:paraId="59E66839" w14:textId="0BE26359" w:rsidR="00E86CB6" w:rsidRDefault="008E42B8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Land Use Planning – Heavy Duty Truck Parking</w:t>
      </w:r>
    </w:p>
    <w:p w14:paraId="070A0EE6" w14:textId="4C10A230" w:rsidR="00953446" w:rsidRDefault="00953446" w:rsidP="0095344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Requested LMAPCD feedback to help reduce diesel emissions exposure (e.g., no idling, no storage of hazardous/refrigerated items, 200ft buffer between engines and sensitive land uses like daycares, schools hospitals, etc.)</w:t>
      </w:r>
    </w:p>
    <w:p w14:paraId="20EA9691" w14:textId="77777777" w:rsidR="00E86CB6" w:rsidRPr="00E86CB6" w:rsidRDefault="00E86CB6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>MP Regulatory Approaches</w:t>
      </w:r>
    </w:p>
    <w:p w14:paraId="41334CCE" w14:textId="6740C426" w:rsidR="00E86CB6" w:rsidRPr="00953446" w:rsidRDefault="00E86CB6" w:rsidP="00E86CB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E86CB6">
        <w:rPr>
          <w:rFonts w:eastAsia="Times New Roman"/>
        </w:rPr>
        <w:t xml:space="preserve">PM/NOx </w:t>
      </w:r>
      <w:r w:rsidR="00953446">
        <w:rPr>
          <w:rFonts w:eastAsia="Times New Roman"/>
        </w:rPr>
        <w:t>Reasonable Available Control Technologies (</w:t>
      </w:r>
      <w:r w:rsidRPr="00E86CB6">
        <w:rPr>
          <w:rFonts w:eastAsia="Times New Roman"/>
        </w:rPr>
        <w:t>RACT</w:t>
      </w:r>
      <w:r w:rsidR="00953446">
        <w:rPr>
          <w:rFonts w:eastAsia="Times New Roman"/>
        </w:rPr>
        <w:t>)</w:t>
      </w:r>
      <w:r>
        <w:rPr>
          <w:rFonts w:eastAsia="Times New Roman"/>
        </w:rPr>
        <w:t xml:space="preserve"> plan in anticipation of marginal or moderate NA if PM</w:t>
      </w:r>
      <w:r w:rsidRPr="00592062">
        <w:rPr>
          <w:rFonts w:eastAsia="Times New Roman"/>
          <w:vertAlign w:val="subscript"/>
        </w:rPr>
        <w:t>2.5</w:t>
      </w:r>
      <w:r w:rsidRPr="00592062">
        <w:rPr>
          <w:rFonts w:eastAsia="Times New Roman"/>
        </w:rPr>
        <w:t xml:space="preserve"> </w:t>
      </w:r>
      <w:r>
        <w:rPr>
          <w:rFonts w:eastAsia="Times New Roman"/>
        </w:rPr>
        <w:t>NAAQS lowered to 10 ug/m</w:t>
      </w:r>
      <w:r w:rsidRPr="00592062"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or 8 ug/m</w:t>
      </w:r>
      <w:r w:rsidRPr="00592062">
        <w:rPr>
          <w:rFonts w:eastAsia="Times New Roman"/>
          <w:vertAlign w:val="superscript"/>
        </w:rPr>
        <w:t>3</w:t>
      </w:r>
      <w:r w:rsidR="00953446">
        <w:rPr>
          <w:rFonts w:eastAsia="Times New Roman"/>
          <w:vertAlign w:val="superscript"/>
        </w:rPr>
        <w:t xml:space="preserve"> </w:t>
      </w:r>
      <w:r w:rsidR="00953446">
        <w:rPr>
          <w:rFonts w:eastAsia="Times New Roman"/>
        </w:rPr>
        <w:t>and to get ahead of the curve for the next O</w:t>
      </w:r>
      <w:r w:rsidR="00953446" w:rsidRPr="00953446">
        <w:rPr>
          <w:rFonts w:eastAsia="Times New Roman"/>
          <w:vertAlign w:val="subscript"/>
        </w:rPr>
        <w:t>3</w:t>
      </w:r>
      <w:r w:rsidR="00953446">
        <w:rPr>
          <w:rFonts w:eastAsia="Times New Roman"/>
        </w:rPr>
        <w:t xml:space="preserve"> revision</w:t>
      </w:r>
    </w:p>
    <w:p w14:paraId="3AB1D2C0" w14:textId="304991EA" w:rsidR="00953446" w:rsidRPr="00E86CB6" w:rsidRDefault="00953446" w:rsidP="00953446">
      <w:pPr>
        <w:pStyle w:val="ListParagraph"/>
        <w:numPr>
          <w:ilvl w:val="4"/>
          <w:numId w:val="2"/>
        </w:numPr>
        <w:ind w:left="2160" w:hanging="270"/>
        <w:rPr>
          <w:rFonts w:cstheme="minorHAnsi"/>
        </w:rPr>
      </w:pPr>
      <w:r>
        <w:rPr>
          <w:rFonts w:eastAsia="Times New Roman"/>
        </w:rPr>
        <w:t>Mia mentioned a control measures document that will be available soon</w:t>
      </w:r>
    </w:p>
    <w:p w14:paraId="01E6252C" w14:textId="3E325BC2" w:rsidR="00E86CB6" w:rsidRPr="00953446" w:rsidRDefault="00E86CB6" w:rsidP="000B0A67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E86CB6">
        <w:rPr>
          <w:rFonts w:eastAsia="Times New Roman"/>
        </w:rPr>
        <w:t xml:space="preserve">Enhanced </w:t>
      </w:r>
      <w:r w:rsidR="00592062">
        <w:rPr>
          <w:rFonts w:eastAsia="Times New Roman"/>
        </w:rPr>
        <w:t>Leak Detection and Repair (</w:t>
      </w:r>
      <w:r w:rsidRPr="00E86CB6">
        <w:rPr>
          <w:rFonts w:eastAsia="Times New Roman"/>
        </w:rPr>
        <w:t>LDAR</w:t>
      </w:r>
      <w:r w:rsidR="00592062">
        <w:rPr>
          <w:rFonts w:eastAsia="Times New Roman"/>
        </w:rPr>
        <w:t>) -</w:t>
      </w:r>
      <w:r w:rsidRPr="00E86CB6">
        <w:rPr>
          <w:rFonts w:eastAsia="Times New Roman"/>
        </w:rPr>
        <w:t xml:space="preserve"> air toxics/</w:t>
      </w:r>
      <w:r w:rsidR="00C235B4">
        <w:rPr>
          <w:rFonts w:eastAsia="Times New Roman"/>
        </w:rPr>
        <w:t>O</w:t>
      </w:r>
      <w:r w:rsidR="00C235B4" w:rsidRPr="00C235B4">
        <w:rPr>
          <w:rFonts w:eastAsia="Times New Roman"/>
          <w:vertAlign w:val="subscript"/>
        </w:rPr>
        <w:t>3</w:t>
      </w:r>
      <w:r w:rsidRPr="00E86CB6">
        <w:rPr>
          <w:rFonts w:eastAsia="Times New Roman"/>
        </w:rPr>
        <w:t xml:space="preserve"> precursors/PM precursors</w:t>
      </w:r>
    </w:p>
    <w:p w14:paraId="0FEC36EC" w14:textId="14F24738" w:rsidR="00953446" w:rsidRPr="00375226" w:rsidRDefault="00953446" w:rsidP="00375226">
      <w:pPr>
        <w:pStyle w:val="ListParagraph"/>
        <w:numPr>
          <w:ilvl w:val="4"/>
          <w:numId w:val="2"/>
        </w:numPr>
        <w:ind w:left="2160" w:hanging="270"/>
        <w:rPr>
          <w:rFonts w:cstheme="minorHAnsi"/>
        </w:rPr>
      </w:pPr>
      <w:r w:rsidRPr="00953446">
        <w:rPr>
          <w:rFonts w:cstheme="minorHAnsi"/>
        </w:rPr>
        <w:t>Fugitive emissions from terminals in Rubbertown as air toxics and or PM formation. Got SPods from ORD. Timing on SP</w:t>
      </w:r>
      <w:r w:rsidR="00C235B4">
        <w:rPr>
          <w:rFonts w:cstheme="minorHAnsi"/>
        </w:rPr>
        <w:t>od</w:t>
      </w:r>
      <w:r w:rsidRPr="00953446">
        <w:rPr>
          <w:rFonts w:cstheme="minorHAnsi"/>
        </w:rPr>
        <w:t>S a little uncertain – now and the spring. Region 4 is doing the data analysis.</w:t>
      </w:r>
    </w:p>
    <w:p w14:paraId="501D50FD" w14:textId="2C101568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Group Discussion of Next Steps:</w:t>
      </w:r>
    </w:p>
    <w:p w14:paraId="0011FD85" w14:textId="365AEE13" w:rsidR="00375226" w:rsidRDefault="00375226" w:rsidP="0037522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375226">
        <w:rPr>
          <w:rFonts w:cstheme="minorHAnsi"/>
        </w:rPr>
        <w:t>MP Strategy document timeline: not certain, most likely Spring of 2023.</w:t>
      </w:r>
    </w:p>
    <w:p w14:paraId="596C1BDA" w14:textId="078F5A45" w:rsidR="00336DE0" w:rsidRDefault="00336DE0" w:rsidP="00336DE0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Shared control measures document with LMAPCD</w:t>
      </w:r>
    </w:p>
    <w:p w14:paraId="2186BA5F" w14:textId="118939BC" w:rsidR="00336DE0" w:rsidRPr="00375226" w:rsidRDefault="00336DE0" w:rsidP="00336DE0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Shared Jason Dewees contact information to discuss LDAR</w:t>
      </w:r>
    </w:p>
    <w:p w14:paraId="7E2A53A4" w14:textId="431D22BF" w:rsidR="00953446" w:rsidRPr="00336DE0" w:rsidRDefault="00BB306A" w:rsidP="00336DE0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3BF763D" w14:textId="39D56355" w:rsidR="00953446" w:rsidRDefault="00953446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look into how non-point and area sources are estimated</w:t>
      </w:r>
    </w:p>
    <w:p w14:paraId="410FB416" w14:textId="0C6023E8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LMAPCD </w:t>
      </w:r>
      <w:r w:rsidR="00375226">
        <w:rPr>
          <w:rFonts w:cstheme="minorHAnsi"/>
        </w:rPr>
        <w:t xml:space="preserve">continue </w:t>
      </w:r>
      <w:r>
        <w:rPr>
          <w:rFonts w:cstheme="minorHAnsi"/>
        </w:rPr>
        <w:t>draft</w:t>
      </w:r>
      <w:r w:rsidR="00375226">
        <w:rPr>
          <w:rFonts w:cstheme="minorHAnsi"/>
        </w:rPr>
        <w:t>ing</w:t>
      </w:r>
      <w:r>
        <w:rPr>
          <w:rFonts w:cstheme="minorHAnsi"/>
        </w:rPr>
        <w:t xml:space="preserve"> MP strategy document</w:t>
      </w:r>
    </w:p>
    <w:p w14:paraId="5F4E2E3B" w14:textId="7AC38102" w:rsidR="00336DE0" w:rsidRDefault="00336DE0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 for the afternoon of December 15</w:t>
      </w:r>
      <w:r w:rsidRPr="00336DE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39393312" w14:textId="31AD1F4B" w:rsidR="006C6A25" w:rsidRDefault="006C6A25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Updates due electronically in March </w:t>
      </w:r>
      <w:r w:rsidR="00BD73F3">
        <w:rPr>
          <w:rFonts w:cstheme="minorHAnsi"/>
        </w:rPr>
        <w:t xml:space="preserve">2023 </w:t>
      </w:r>
      <w:r>
        <w:rPr>
          <w:rFonts w:cstheme="minorHAnsi"/>
        </w:rPr>
        <w:t>for ADVANCE</w:t>
      </w:r>
      <w:r w:rsidR="00BD73F3">
        <w:rPr>
          <w:rFonts w:cstheme="minorHAnsi"/>
        </w:rPr>
        <w:t xml:space="preserve"> Program</w:t>
      </w:r>
    </w:p>
    <w:p w14:paraId="6C48CC09" w14:textId="4F9101C1" w:rsidR="000B0A67" w:rsidRDefault="000B0A67" w:rsidP="00EE2673">
      <w:pPr>
        <w:rPr>
          <w:rFonts w:cstheme="minorHAnsi"/>
          <w:b/>
          <w:u w:val="single"/>
        </w:rPr>
      </w:pPr>
      <w:bookmarkStart w:id="5" w:name="_Hlk113351973"/>
      <w:bookmarkStart w:id="6" w:name="_Hlk85467811"/>
      <w:r>
        <w:rPr>
          <w:rFonts w:cstheme="minorHAnsi"/>
          <w:b/>
          <w:u w:val="single"/>
        </w:rPr>
        <w:t xml:space="preserve">Inflation </w:t>
      </w:r>
      <w:r w:rsidR="00DA02CC">
        <w:rPr>
          <w:rFonts w:cstheme="minorHAnsi"/>
          <w:b/>
          <w:u w:val="single"/>
        </w:rPr>
        <w:t>Reduction</w:t>
      </w:r>
      <w:r>
        <w:rPr>
          <w:rFonts w:cstheme="minorHAnsi"/>
          <w:b/>
          <w:u w:val="single"/>
        </w:rPr>
        <w:t xml:space="preserve"> Act (IRA)</w:t>
      </w:r>
    </w:p>
    <w:p w14:paraId="00656DD8" w14:textId="330DA961" w:rsidR="000B0A67" w:rsidRPr="000B0A67" w:rsidRDefault="000B0A67" w:rsidP="000B0A67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6A5C4495" w14:textId="030B8CED" w:rsidR="00E94C11" w:rsidRPr="00E94C11" w:rsidRDefault="00E94C11" w:rsidP="00E94C11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0B0A67">
        <w:rPr>
          <w:rFonts w:cstheme="minorHAnsi"/>
          <w:bCs/>
        </w:rPr>
        <w:lastRenderedPageBreak/>
        <w:t>IRA 60105(f). Clean Air Act Grants ($25M)</w:t>
      </w:r>
      <w:r>
        <w:rPr>
          <w:rFonts w:cstheme="minorHAnsi"/>
          <w:bCs/>
        </w:rPr>
        <w:t xml:space="preserve"> – OAR decided to send out with no strings attached</w:t>
      </w:r>
    </w:p>
    <w:p w14:paraId="15184D1B" w14:textId="49377D89" w:rsidR="000B0A67" w:rsidRPr="000B0A67" w:rsidRDefault="000B0A67" w:rsidP="000B0A67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0B0A67">
        <w:rPr>
          <w:rFonts w:cstheme="minorHAnsi"/>
          <w:bCs/>
        </w:rPr>
        <w:t xml:space="preserve">IRA 60114. </w:t>
      </w:r>
      <w:r w:rsidR="00E94C11">
        <w:rPr>
          <w:rFonts w:cstheme="minorHAnsi"/>
          <w:bCs/>
        </w:rPr>
        <w:t xml:space="preserve">(Section 137) </w:t>
      </w:r>
      <w:r w:rsidRPr="000B0A67">
        <w:rPr>
          <w:rFonts w:cstheme="minorHAnsi"/>
          <w:bCs/>
        </w:rPr>
        <w:t>Climate Pollution Reduction Grants ($5B)</w:t>
      </w:r>
    </w:p>
    <w:p w14:paraId="6052B6EF" w14:textId="61883769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Provide grants for states, air pollution control agencies, municipalities, Tribes, and groups of one or more of these entities to </w:t>
      </w:r>
      <w:r w:rsidR="00E94C11">
        <w:rPr>
          <w:rFonts w:cstheme="minorHAnsi"/>
          <w:bCs/>
        </w:rPr>
        <w:t>plan/</w:t>
      </w:r>
      <w:r w:rsidRPr="000B0A67">
        <w:rPr>
          <w:rFonts w:cstheme="minorHAnsi"/>
          <w:bCs/>
        </w:rPr>
        <w:t xml:space="preserve">develop ($250M) and implement ($4.75B) GHG emission reduction plans. </w:t>
      </w:r>
    </w:p>
    <w:p w14:paraId="6040DC85" w14:textId="5D722FB4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Of the $4.75B, 3% ($142.5M) can be used for admin</w:t>
      </w:r>
      <w:r w:rsidR="00C235B4">
        <w:rPr>
          <w:rFonts w:cstheme="minorHAnsi"/>
          <w:bCs/>
        </w:rPr>
        <w:t>.</w:t>
      </w:r>
      <w:r w:rsidRPr="000B0A67">
        <w:rPr>
          <w:rFonts w:cstheme="minorHAnsi"/>
          <w:bCs/>
        </w:rPr>
        <w:t xml:space="preserve"> costs, including technical assistance </w:t>
      </w:r>
    </w:p>
    <w:p w14:paraId="3358B129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Propose to provide technical assistance for grantees to integrate multi-pollutant planning and program implementation with programs to reduce GHG emissions, with the recognition that many actions to reduce GHG emissions also provide important co-benefits in criteria and toxic air pollutant reductions and associated health benefits for local communities. </w:t>
      </w:r>
    </w:p>
    <w:p w14:paraId="6C913960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Encourages expansion to MP air quality management planning that addresses climate and EJ</w:t>
      </w:r>
    </w:p>
    <w:p w14:paraId="448E4AF8" w14:textId="77777777" w:rsidR="00844500" w:rsidRDefault="000B0A67" w:rsidP="00844500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References deployment of advanced screening tools, such as NEXUS, in support of SLT and community-focused multipollutant air and climate strategies </w:t>
      </w:r>
    </w:p>
    <w:p w14:paraId="17C72712" w14:textId="77777777" w:rsidR="000B0A67" w:rsidRPr="000B0A67" w:rsidRDefault="000B0A67" w:rsidP="000B0A67">
      <w:pPr>
        <w:pStyle w:val="ListParagraph"/>
        <w:ind w:left="1080"/>
        <w:rPr>
          <w:rFonts w:cstheme="minorHAnsi"/>
          <w:bCs/>
        </w:rPr>
      </w:pPr>
    </w:p>
    <w:p w14:paraId="7EC2C1B5" w14:textId="77777777" w:rsidR="000B0A67" w:rsidRPr="000B0A67" w:rsidRDefault="000B0A67" w:rsidP="000B0A67">
      <w:pPr>
        <w:pStyle w:val="ListParagraph"/>
        <w:spacing w:after="0"/>
        <w:ind w:left="360"/>
        <w:rPr>
          <w:rFonts w:cstheme="minorHAnsi"/>
          <w:b/>
          <w:i/>
          <w:iCs/>
        </w:rPr>
      </w:pPr>
      <w:r w:rsidRPr="000B0A67">
        <w:rPr>
          <w:rFonts w:cstheme="minorHAnsi"/>
          <w:b/>
          <w:i/>
          <w:iCs/>
        </w:rPr>
        <w:t>Next Steps</w:t>
      </w:r>
    </w:p>
    <w:bookmarkEnd w:id="5"/>
    <w:p w14:paraId="0149ABC0" w14:textId="77777777" w:rsidR="00E94C11" w:rsidRPr="00E94C11" w:rsidRDefault="00E94C11" w:rsidP="00E94C11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 w:rsidRPr="00E94C11">
        <w:rPr>
          <w:rFonts w:eastAsia="Times New Roman"/>
          <w:color w:val="000000"/>
        </w:rPr>
        <w:t>Dec 16 at 1pm meeting with conveners network (network that brings together state agencies, utilities, legislators, etc.) – listening session for us. May have more focused regional groups later in 2023</w:t>
      </w:r>
    </w:p>
    <w:p w14:paraId="0B6675D8" w14:textId="3C9EA434" w:rsidR="00157633" w:rsidRPr="00953446" w:rsidRDefault="00157633" w:rsidP="00953446">
      <w:pPr>
        <w:pStyle w:val="ListParagraph"/>
        <w:numPr>
          <w:ilvl w:val="0"/>
          <w:numId w:val="24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Additional discussions about need/timing to make NEXUS publicly available</w:t>
      </w:r>
      <w:r w:rsidR="00E94C11">
        <w:rPr>
          <w:rFonts w:eastAsia="Times New Roman"/>
          <w:color w:val="000000"/>
        </w:rPr>
        <w:t xml:space="preserve"> (meeting this Thursday about web/cloud app)</w:t>
      </w:r>
    </w:p>
    <w:p w14:paraId="782284EC" w14:textId="352E4A8A" w:rsidR="009D6564" w:rsidRDefault="00402E46" w:rsidP="00EE2673">
      <w:pPr>
        <w:rPr>
          <w:rFonts w:cstheme="minorHAnsi"/>
          <w:b/>
          <w:u w:val="single"/>
        </w:rPr>
      </w:pPr>
      <w:bookmarkStart w:id="7" w:name="_Hlk113352242"/>
      <w:r w:rsidRPr="00A96ADF">
        <w:rPr>
          <w:rFonts w:cstheme="minorHAnsi"/>
          <w:b/>
          <w:u w:val="single"/>
        </w:rPr>
        <w:t>NEXUS</w:t>
      </w:r>
      <w:bookmarkStart w:id="8" w:name="_Hlk56452503"/>
    </w:p>
    <w:p w14:paraId="4BEE7057" w14:textId="3EE8AA90" w:rsidR="00925659" w:rsidRPr="00925659" w:rsidRDefault="00925659" w:rsidP="00925659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34CB635" w14:textId="528D743B" w:rsidR="00C13DFB" w:rsidRDefault="00C13DFB" w:rsidP="00C13DFB">
      <w:pPr>
        <w:pStyle w:val="ListParagraph"/>
        <w:numPr>
          <w:ilvl w:val="0"/>
          <w:numId w:val="14"/>
        </w:numPr>
        <w:ind w:left="1080"/>
      </w:pPr>
      <w:r>
        <w:t xml:space="preserve">NEXUS Version 3.3 is </w:t>
      </w:r>
      <w:r w:rsidR="008B3D58">
        <w:t>now available</w:t>
      </w:r>
      <w:r>
        <w:t xml:space="preserve"> internally</w:t>
      </w:r>
    </w:p>
    <w:p w14:paraId="1C27B075" w14:textId="17B0ED41" w:rsidR="00C13DFB" w:rsidRDefault="00C13DFB" w:rsidP="00C13DFB">
      <w:pPr>
        <w:pStyle w:val="ListParagraph"/>
        <w:numPr>
          <w:ilvl w:val="1"/>
          <w:numId w:val="14"/>
        </w:numPr>
      </w:pPr>
      <w:r>
        <w:t>Includes</w:t>
      </w:r>
      <w:r w:rsidRPr="00C13DFB">
        <w:t xml:space="preserve"> climate risk metric prototype </w:t>
      </w:r>
      <w:r w:rsidR="00A377AD">
        <w:t>(5</w:t>
      </w:r>
      <w:r w:rsidR="00A377AD" w:rsidRPr="00A377AD">
        <w:rPr>
          <w:vertAlign w:val="superscript"/>
        </w:rPr>
        <w:t>th</w:t>
      </w:r>
      <w:r w:rsidR="00A377AD">
        <w:t xml:space="preserve"> indicator)</w:t>
      </w:r>
    </w:p>
    <w:p w14:paraId="200CAFD5" w14:textId="77777777" w:rsidR="00E94C11" w:rsidRDefault="00E94C11" w:rsidP="00E94C11">
      <w:pPr>
        <w:pStyle w:val="ListParagraph"/>
        <w:numPr>
          <w:ilvl w:val="0"/>
          <w:numId w:val="14"/>
        </w:numPr>
        <w:ind w:left="1080"/>
      </w:pPr>
      <w:r>
        <w:t xml:space="preserve">Version 3.4 is being QA’d </w:t>
      </w:r>
    </w:p>
    <w:p w14:paraId="798A86B7" w14:textId="0D89217B" w:rsidR="00E94C11" w:rsidRDefault="00E94C11" w:rsidP="00E94C11">
      <w:pPr>
        <w:pStyle w:val="ListParagraph"/>
        <w:numPr>
          <w:ilvl w:val="1"/>
          <w:numId w:val="14"/>
        </w:numPr>
      </w:pPr>
      <w:r>
        <w:t>Includes 2018 data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466D6A99" w14:textId="77777777" w:rsidR="008B3D58" w:rsidRDefault="008B3D58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10/4/22 – APMs – 5 min update</w:t>
      </w:r>
    </w:p>
    <w:p w14:paraId="6E9F3ACF" w14:textId="77777777" w:rsidR="008B3D58" w:rsidRDefault="008B3D58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10/6/22 – OAP Pre-Brief</w:t>
      </w:r>
    </w:p>
    <w:p w14:paraId="6D9FFF1F" w14:textId="77777777" w:rsidR="008B3D58" w:rsidRDefault="008B3D58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10/19/22 – OTAQ Pre-Brief</w:t>
      </w:r>
    </w:p>
    <w:p w14:paraId="2E0B4611" w14:textId="77777777" w:rsidR="008B3D58" w:rsidRDefault="008B3D58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10/19/22 – APMs Special Purpose Call</w:t>
      </w:r>
    </w:p>
    <w:p w14:paraId="289CF802" w14:textId="16EBD50E" w:rsidR="008B3D58" w:rsidRDefault="008B3D58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 xml:space="preserve">10/31/22 – OEJ </w:t>
      </w:r>
    </w:p>
    <w:p w14:paraId="70593D38" w14:textId="1A185E61" w:rsidR="00336DE0" w:rsidRDefault="00336DE0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 xml:space="preserve">11/1/22 </w:t>
      </w:r>
      <w:r w:rsidR="00E94C11">
        <w:rPr>
          <w:rFonts w:cstheme="minorHAnsi"/>
        </w:rPr>
        <w:t>–</w:t>
      </w:r>
      <w:r>
        <w:rPr>
          <w:rFonts w:cstheme="minorHAnsi"/>
        </w:rPr>
        <w:t xml:space="preserve"> ADDs</w:t>
      </w:r>
    </w:p>
    <w:p w14:paraId="073D0767" w14:textId="399238AB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Region 1 Packet Discussion</w:t>
      </w:r>
    </w:p>
    <w:p w14:paraId="3994DA81" w14:textId="3AB70496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(Joe &amp; Tomas)</w:t>
      </w:r>
    </w:p>
    <w:p w14:paraId="1A37BA79" w14:textId="25B7B7E5" w:rsidR="00E94C11" w:rsidRPr="008B3D58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IT/IM Coordination Council</w:t>
      </w:r>
    </w:p>
    <w:p w14:paraId="3255F7E4" w14:textId="2614CDD9" w:rsidR="000B2E48" w:rsidRDefault="00C13DFB" w:rsidP="0055484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BenMAP</w:t>
      </w:r>
      <w:r w:rsidR="000B2E48">
        <w:rPr>
          <w:rFonts w:cstheme="minorHAnsi"/>
        </w:rPr>
        <w:t xml:space="preserve"> tract level results (PM and O3 mortality) in NEXUS are </w:t>
      </w:r>
      <w:r w:rsidR="000B2E48">
        <w:rPr>
          <w:rFonts w:cstheme="minorHAnsi"/>
          <w:i/>
          <w:iCs/>
        </w:rPr>
        <w:t>not</w:t>
      </w:r>
      <w:r w:rsidR="000B2E48">
        <w:rPr>
          <w:rFonts w:cstheme="minorHAnsi"/>
        </w:rPr>
        <w:t xml:space="preserve"> publicly available – </w:t>
      </w:r>
      <w:r>
        <w:rPr>
          <w:rFonts w:cstheme="minorHAnsi"/>
        </w:rPr>
        <w:t>additional work is necessary before information can be shared publicly</w:t>
      </w:r>
    </w:p>
    <w:p w14:paraId="0729BD3A" w14:textId="4E57DEA4" w:rsidR="00A377AD" w:rsidRDefault="00A377AD" w:rsidP="0055484A">
      <w:pPr>
        <w:pStyle w:val="ListParagraph"/>
        <w:numPr>
          <w:ilvl w:val="0"/>
          <w:numId w:val="5"/>
        </w:numPr>
        <w:rPr>
          <w:rFonts w:cstheme="minorHAnsi"/>
        </w:rPr>
      </w:pPr>
      <w:r w:rsidRPr="00A377AD">
        <w:rPr>
          <w:rFonts w:cstheme="minorHAnsi"/>
        </w:rPr>
        <w:t xml:space="preserve">2018 morbidity and mortality risk </w:t>
      </w:r>
      <w:r>
        <w:rPr>
          <w:rFonts w:cstheme="minorHAnsi"/>
        </w:rPr>
        <w:t xml:space="preserve">data received </w:t>
      </w:r>
      <w:r w:rsidRPr="00A377AD">
        <w:rPr>
          <w:rFonts w:cstheme="minorHAnsi"/>
        </w:rPr>
        <w:t>from BenMAP team</w:t>
      </w:r>
    </w:p>
    <w:p w14:paraId="3BD124F2" w14:textId="05D3518A" w:rsidR="00925659" w:rsidRPr="0055484A" w:rsidRDefault="00925659" w:rsidP="0055484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Regional Packet Example drafted for R1 (Boston CBSA)</w:t>
      </w:r>
      <w:r w:rsidR="008B3D58">
        <w:rPr>
          <w:rFonts w:cstheme="minorHAnsi"/>
        </w:rPr>
        <w:t xml:space="preserve"> and shared with APMs</w:t>
      </w:r>
      <w:r w:rsidR="00336DE0">
        <w:rPr>
          <w:rFonts w:cstheme="minorHAnsi"/>
        </w:rPr>
        <w:t xml:space="preserve"> &amp; ADDs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lastRenderedPageBreak/>
        <w:t>Next Steps</w:t>
      </w:r>
    </w:p>
    <w:bookmarkEnd w:id="0"/>
    <w:p w14:paraId="3208858D" w14:textId="14DCA253" w:rsidR="0001055E" w:rsidRPr="0001055E" w:rsidRDefault="00A377AD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>
        <w:t xml:space="preserve">Planned </w:t>
      </w:r>
      <w:r w:rsidR="0001055E" w:rsidRPr="0001055E">
        <w:t>NEXUS updates</w:t>
      </w:r>
      <w:r w:rsidR="00534F42">
        <w:t xml:space="preserve"> ($250K from OAQPS)</w:t>
      </w:r>
    </w:p>
    <w:p w14:paraId="15F37556" w14:textId="77777777" w:rsidR="00534F42" w:rsidRDefault="00FB46F6" w:rsidP="00534F42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FB46F6">
        <w:rPr>
          <w:rFonts w:eastAsia="Times New Roman"/>
        </w:rPr>
        <w:t>Explore automation of regional packets</w:t>
      </w:r>
    </w:p>
    <w:p w14:paraId="19219DF4" w14:textId="5D09DF36" w:rsidR="00BE0696" w:rsidRPr="00BE0696" w:rsidRDefault="00A377AD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Revise/update</w:t>
      </w:r>
      <w:r w:rsidR="00BE0696" w:rsidRPr="00BE0696">
        <w:rPr>
          <w:rFonts w:eastAsia="Times New Roman"/>
        </w:rPr>
        <w:t xml:space="preserve"> “Climate risk” indicators (as 5th metric)</w:t>
      </w:r>
    </w:p>
    <w:p w14:paraId="39B553C9" w14:textId="41D2CAC3" w:rsid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 xml:space="preserve"> 2.</w:t>
      </w:r>
      <w:r w:rsidR="00E94C11">
        <w:rPr>
          <w:rFonts w:eastAsia="Times New Roman"/>
        </w:rPr>
        <w:t>1</w:t>
      </w:r>
      <w:r w:rsidRPr="00BE0696">
        <w:rPr>
          <w:rFonts w:eastAsia="Times New Roman"/>
        </w:rPr>
        <w:t>” dataset</w:t>
      </w:r>
    </w:p>
    <w:p w14:paraId="2734549D" w14:textId="1FF890A2" w:rsidR="00A377AD" w:rsidRDefault="00E94C11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Complete QA of</w:t>
      </w:r>
      <w:r w:rsidR="00A377AD">
        <w:rPr>
          <w:rFonts w:eastAsia="Times New Roman"/>
        </w:rPr>
        <w:t xml:space="preserve"> 2018 MP Platform </w:t>
      </w:r>
      <w:r w:rsidR="00A377AD" w:rsidRPr="00BE0696">
        <w:rPr>
          <w:rFonts w:eastAsia="Times New Roman"/>
        </w:rPr>
        <w:t>(O3, PM2.5, and Air Toxics data)</w:t>
      </w:r>
    </w:p>
    <w:p w14:paraId="6A131F63" w14:textId="77777777" w:rsidR="00BD73F3" w:rsidRDefault="00BD73F3" w:rsidP="00BD73F3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Develop</w:t>
      </w:r>
      <w:r w:rsidRPr="00BE0696">
        <w:rPr>
          <w:rFonts w:eastAsia="Times New Roman"/>
        </w:rPr>
        <w:t xml:space="preserve"> web-based NEXUS version (similar to 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>)</w:t>
      </w:r>
      <w:r>
        <w:rPr>
          <w:rFonts w:eastAsia="Times New Roman"/>
        </w:rPr>
        <w:t xml:space="preserve"> – open source</w:t>
      </w:r>
    </w:p>
    <w:p w14:paraId="02357760" w14:textId="77777777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Address comments and feedback from EPA Beta Testing Team</w:t>
      </w:r>
    </w:p>
    <w:p w14:paraId="7A39807A" w14:textId="2AE0160E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to 2019 MP platform</w:t>
      </w:r>
      <w:r w:rsidRPr="00BE0696">
        <w:rPr>
          <w:rFonts w:eastAsia="Times New Roman"/>
        </w:rPr>
        <w:t xml:space="preserve"> (O3, PM2.5, and Air Toxics data)</w:t>
      </w:r>
      <w:r>
        <w:rPr>
          <w:rFonts w:eastAsia="Times New Roman"/>
        </w:rPr>
        <w:t xml:space="preserve"> &amp; QA</w:t>
      </w:r>
    </w:p>
    <w:p w14:paraId="50930391" w14:textId="1D314E19" w:rsidR="00534F42" w:rsidRPr="00FB46F6" w:rsidRDefault="00534F42" w:rsidP="00534F42">
      <w:pPr>
        <w:pStyle w:val="ListParagraph"/>
        <w:numPr>
          <w:ilvl w:val="1"/>
          <w:numId w:val="6"/>
        </w:numPr>
        <w:spacing w:line="252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Reach out </w:t>
      </w:r>
      <w:r w:rsidR="00BD73F3">
        <w:rPr>
          <w:rFonts w:eastAsia="Times New Roman"/>
        </w:rPr>
        <w:t xml:space="preserve">to </w:t>
      </w:r>
      <w:r>
        <w:rPr>
          <w:rFonts w:eastAsia="Times New Roman"/>
        </w:rPr>
        <w:t>EJSCREEN team regarding updates to version 2.1 – Tai Lung</w:t>
      </w:r>
    </w:p>
    <w:p w14:paraId="4F4AEFD9" w14:textId="339AD004" w:rsidR="00C13DFB" w:rsidRDefault="00C13DFB" w:rsidP="00C13DF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BenMAP Team</w:t>
      </w:r>
    </w:p>
    <w:p w14:paraId="08E02D1B" w14:textId="17171E9D" w:rsidR="00C13DFB" w:rsidRDefault="00C26CDD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 xml:space="preserve">Review </w:t>
      </w:r>
      <w:r w:rsidR="00C13DFB" w:rsidRPr="00C13DFB">
        <w:rPr>
          <w:rFonts w:cstheme="minorHAnsi"/>
        </w:rPr>
        <w:t xml:space="preserve">the fine-scale exposure risk assessment literature </w:t>
      </w:r>
    </w:p>
    <w:p w14:paraId="1B2F0D0C" w14:textId="5AB20CAD" w:rsidR="00C13DFB" w:rsidRDefault="00C13DFB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>T</w:t>
      </w:r>
      <w:r w:rsidRPr="00C13DFB">
        <w:rPr>
          <w:rFonts w:cstheme="minorHAnsi"/>
        </w:rPr>
        <w:t xml:space="preserve">alk with air epidemiologists to </w:t>
      </w:r>
      <w:r w:rsidR="00C26CDD">
        <w:rPr>
          <w:rFonts w:cstheme="minorHAnsi"/>
        </w:rPr>
        <w:t xml:space="preserve">better </w:t>
      </w:r>
      <w:r w:rsidRPr="00C13DFB">
        <w:rPr>
          <w:rFonts w:cstheme="minorHAnsi"/>
        </w:rPr>
        <w:t xml:space="preserve">understand how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’re changing the source/magnitude of uncertainty when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 apply results from studies using fine-scale hybrid modeling</w:t>
      </w:r>
    </w:p>
    <w:p w14:paraId="2E09F6B9" w14:textId="6674454E" w:rsidR="00C13DFB" w:rsidRPr="00A377AD" w:rsidRDefault="00C13DFB" w:rsidP="00A377AD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 w:rsidRPr="00ED405A">
        <w:rPr>
          <w:rFonts w:cstheme="minorHAnsi"/>
          <w:i/>
          <w:iCs/>
        </w:rPr>
        <w:t xml:space="preserve">If </w:t>
      </w:r>
      <w:r w:rsidR="00ED405A">
        <w:rPr>
          <w:rFonts w:cstheme="minorHAnsi"/>
          <w:i/>
          <w:iCs/>
        </w:rPr>
        <w:t>deemed necessary</w:t>
      </w:r>
      <w:r>
        <w:rPr>
          <w:rFonts w:cstheme="minorHAnsi"/>
        </w:rPr>
        <w:t xml:space="preserve">, </w:t>
      </w:r>
      <w:r w:rsidRPr="00C13DFB">
        <w:rPr>
          <w:rFonts w:cstheme="minorHAnsi"/>
        </w:rPr>
        <w:t>work to develop a project plan and budget to develop, test, document and peer review the new approach in collaboration with AQMG</w:t>
      </w:r>
    </w:p>
    <w:p w14:paraId="23411B79" w14:textId="1D0A451C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2B8AF615" w:rsidR="004D49CD" w:rsidRDefault="009E296C" w:rsidP="00F137B9">
      <w:pPr>
        <w:pStyle w:val="ListParagraph"/>
        <w:numPr>
          <w:ilvl w:val="1"/>
          <w:numId w:val="14"/>
        </w:numPr>
      </w:pPr>
      <w:r>
        <w:t>Provide</w:t>
      </w:r>
      <w:r w:rsidR="004D49CD" w:rsidRPr="004D49CD">
        <w:t xml:space="preserve"> feedback </w:t>
      </w:r>
      <w:r>
        <w:t xml:space="preserve">on </w:t>
      </w:r>
      <w:r w:rsidR="00A377AD">
        <w:t>latest version of NEXUS</w:t>
      </w:r>
    </w:p>
    <w:p w14:paraId="0D0F5322" w14:textId="2019C856" w:rsidR="0088683E" w:rsidRDefault="0088683E" w:rsidP="00F137B9">
      <w:pPr>
        <w:pStyle w:val="ListParagraph"/>
        <w:numPr>
          <w:ilvl w:val="1"/>
          <w:numId w:val="14"/>
        </w:numPr>
      </w:pPr>
      <w:r>
        <w:t>Review article “</w:t>
      </w:r>
      <w:hyperlink r:id="rId11" w:history="1">
        <w:r w:rsidRPr="0088683E">
          <w:rPr>
            <w:rStyle w:val="Hyperlink"/>
          </w:rPr>
          <w:t>A new approach, not currently described by the Clean Air Act, could eliminate air pollution disparities</w:t>
        </w:r>
      </w:hyperlink>
      <w:r>
        <w:t xml:space="preserve">” and the </w:t>
      </w:r>
      <w:hyperlink r:id="rId12" w:history="1">
        <w:r w:rsidRPr="0088683E">
          <w:rPr>
            <w:rStyle w:val="Hyperlink"/>
          </w:rPr>
          <w:t>published findings</w:t>
        </w:r>
      </w:hyperlink>
      <w:r>
        <w:t xml:space="preserve"> for </w:t>
      </w:r>
      <w:r w:rsidR="00A975CD">
        <w:t xml:space="preserve">possible </w:t>
      </w:r>
      <w:r>
        <w:t xml:space="preserve">discussion at </w:t>
      </w:r>
      <w:r w:rsidR="00A975CD">
        <w:t>future</w:t>
      </w:r>
      <w:r>
        <w:t xml:space="preserve"> MP team meeting</w:t>
      </w:r>
    </w:p>
    <w:p w14:paraId="2D6F9F36" w14:textId="40D8D6C0" w:rsidR="001124B0" w:rsidRDefault="008B3D5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  <w:r w:rsidR="00FB46F6">
        <w:rPr>
          <w:rFonts w:cstheme="minorHAnsi"/>
        </w:rPr>
        <w:t>/2023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64008D37" w14:textId="41BAD0CC" w:rsidR="008B3D58" w:rsidRDefault="008B3D58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Dec</w:t>
      </w:r>
      <w:r w:rsidR="00FB46F6">
        <w:rPr>
          <w:rFonts w:cstheme="minorHAnsi"/>
        </w:rPr>
        <w:t>/Jan</w:t>
      </w:r>
      <w:r>
        <w:rPr>
          <w:rFonts w:cstheme="minorHAnsi"/>
        </w:rPr>
        <w:t xml:space="preserve">– </w:t>
      </w:r>
    </w:p>
    <w:p w14:paraId="1B0DAC8C" w14:textId="4B520AFD" w:rsidR="008B3D58" w:rsidRDefault="008B3D58" w:rsidP="008B3D58">
      <w:pPr>
        <w:pStyle w:val="ListParagraph"/>
        <w:numPr>
          <w:ilvl w:val="5"/>
          <w:numId w:val="2"/>
        </w:numPr>
        <w:ind w:left="2430" w:hanging="270"/>
        <w:rPr>
          <w:rFonts w:cstheme="minorHAnsi"/>
        </w:rPr>
      </w:pPr>
      <w:r>
        <w:rPr>
          <w:rFonts w:cstheme="minorHAnsi"/>
        </w:rPr>
        <w:t xml:space="preserve">OTAQ &amp; OAP </w:t>
      </w:r>
      <w:r w:rsidR="002F288F">
        <w:rPr>
          <w:rFonts w:cstheme="minorHAnsi"/>
        </w:rPr>
        <w:t>Office Directors</w:t>
      </w:r>
      <w:r w:rsidR="005F2196">
        <w:rPr>
          <w:rFonts w:cstheme="minorHAnsi"/>
        </w:rPr>
        <w:t xml:space="preserve"> – </w:t>
      </w:r>
      <w:r w:rsidR="00BD73F3">
        <w:rPr>
          <w:rFonts w:cstheme="minorHAnsi"/>
        </w:rPr>
        <w:t xml:space="preserve">Beth </w:t>
      </w:r>
      <w:r w:rsidR="005F2196">
        <w:rPr>
          <w:rFonts w:cstheme="minorHAnsi"/>
        </w:rPr>
        <w:t>check with Rachel M-K</w:t>
      </w:r>
      <w:r w:rsidR="00BD73F3">
        <w:rPr>
          <w:rFonts w:cstheme="minorHAnsi"/>
        </w:rPr>
        <w:t xml:space="preserve"> about status of request form</w:t>
      </w:r>
    </w:p>
    <w:p w14:paraId="4210E9C5" w14:textId="126594E3" w:rsidR="006C6A25" w:rsidRDefault="006C6A25" w:rsidP="008B3D58">
      <w:pPr>
        <w:pStyle w:val="ListParagraph"/>
        <w:numPr>
          <w:ilvl w:val="5"/>
          <w:numId w:val="2"/>
        </w:numPr>
        <w:ind w:left="2430" w:hanging="270"/>
        <w:rPr>
          <w:rFonts w:cstheme="minorHAnsi"/>
        </w:rPr>
      </w:pPr>
      <w:r>
        <w:rPr>
          <w:rFonts w:cstheme="minorHAnsi"/>
        </w:rPr>
        <w:t xml:space="preserve">12/14/22 at noon – NEXUS &amp; </w:t>
      </w:r>
      <w:proofErr w:type="spellStart"/>
      <w:r>
        <w:rPr>
          <w:rFonts w:cstheme="minorHAnsi"/>
        </w:rPr>
        <w:t>SaRA</w:t>
      </w:r>
      <w:proofErr w:type="spellEnd"/>
      <w:r>
        <w:rPr>
          <w:rFonts w:cstheme="minorHAnsi"/>
        </w:rPr>
        <w:t xml:space="preserve"> briefing for Stephanie G.</w:t>
      </w:r>
    </w:p>
    <w:p w14:paraId="274EB429" w14:textId="58C96ABE" w:rsidR="008B3D58" w:rsidRDefault="00FB46F6" w:rsidP="008B3D58">
      <w:pPr>
        <w:pStyle w:val="ListParagraph"/>
        <w:numPr>
          <w:ilvl w:val="5"/>
          <w:numId w:val="2"/>
        </w:numPr>
        <w:ind w:left="2430" w:hanging="270"/>
        <w:rPr>
          <w:rFonts w:cstheme="minorHAnsi"/>
        </w:rPr>
      </w:pPr>
      <w:r>
        <w:rPr>
          <w:rFonts w:cstheme="minorHAnsi"/>
        </w:rPr>
        <w:t>Region 6</w:t>
      </w:r>
    </w:p>
    <w:p w14:paraId="646165B2" w14:textId="7886702D" w:rsidR="00FB46F6" w:rsidRDefault="00FB46F6" w:rsidP="008B3D58">
      <w:pPr>
        <w:pStyle w:val="ListParagraph"/>
        <w:numPr>
          <w:ilvl w:val="5"/>
          <w:numId w:val="2"/>
        </w:numPr>
        <w:ind w:left="2430" w:hanging="270"/>
        <w:rPr>
          <w:rFonts w:cstheme="minorHAnsi"/>
        </w:rPr>
      </w:pPr>
      <w:r>
        <w:rPr>
          <w:rFonts w:cstheme="minorHAnsi"/>
        </w:rPr>
        <w:t>Region 1 – further discussion of interest in Chelsea area</w:t>
      </w:r>
    </w:p>
    <w:p w14:paraId="588A6555" w14:textId="7F6EE135" w:rsidR="00FB46F6" w:rsidRPr="00E33622" w:rsidRDefault="00FB46F6" w:rsidP="008B3D58">
      <w:pPr>
        <w:pStyle w:val="ListParagraph"/>
        <w:numPr>
          <w:ilvl w:val="5"/>
          <w:numId w:val="2"/>
        </w:numPr>
        <w:ind w:left="2430" w:hanging="270"/>
        <w:rPr>
          <w:rFonts w:cstheme="minorHAnsi"/>
        </w:rPr>
      </w:pPr>
      <w:r>
        <w:rPr>
          <w:rFonts w:cstheme="minorHAnsi"/>
        </w:rPr>
        <w:t xml:space="preserve">Beta Testing Team Mtg – update about recent data, web development, </w:t>
      </w:r>
      <w:proofErr w:type="gramStart"/>
      <w:r>
        <w:rPr>
          <w:rFonts w:cstheme="minorHAnsi"/>
        </w:rPr>
        <w:t>Region</w:t>
      </w:r>
      <w:proofErr w:type="gramEnd"/>
      <w:r>
        <w:rPr>
          <w:rFonts w:cstheme="minorHAnsi"/>
        </w:rPr>
        <w:t xml:space="preserve"> 1 &amp; 6 interest, plan for developing small packets for other regions, determining who to partner with using $100K for next MP area to explore</w:t>
      </w:r>
      <w:r w:rsidR="00534F42">
        <w:rPr>
          <w:rFonts w:cstheme="minorHAnsi"/>
        </w:rPr>
        <w:t>, preferences for automated regional packets</w:t>
      </w:r>
    </w:p>
    <w:bookmarkEnd w:id="8"/>
    <w:p w14:paraId="2FC577B2" w14:textId="3BEC764C" w:rsidR="001F0BB7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Complete development of R6 packet using NEXUS</w:t>
      </w:r>
      <w:r w:rsidR="001F0BB7">
        <w:rPr>
          <w:rFonts w:cstheme="minorHAnsi"/>
        </w:rPr>
        <w:t xml:space="preserve"> </w:t>
      </w:r>
    </w:p>
    <w:p w14:paraId="7983099D" w14:textId="5E8083FF" w:rsidR="00FB46F6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Continue development of regional packets for other regions</w:t>
      </w:r>
    </w:p>
    <w:p w14:paraId="5F8265C2" w14:textId="39C4548D" w:rsidR="00925659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Stay tuned</w:t>
      </w:r>
      <w:r w:rsidR="00925659">
        <w:rPr>
          <w:rFonts w:cstheme="minorHAnsi"/>
        </w:rPr>
        <w:t xml:space="preserve"> regarding IRA funding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9" w:name="_Hlk44338259"/>
      <w:bookmarkEnd w:id="1"/>
      <w:bookmarkEnd w:id="2"/>
      <w:bookmarkEnd w:id="6"/>
      <w:bookmarkEnd w:id="7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lastRenderedPageBreak/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A422010" w14:textId="375F4DD7" w:rsidR="00246B4A" w:rsidRDefault="00855E93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5E3A0027" w14:textId="36E909F6" w:rsidR="00FB46F6" w:rsidRDefault="00FB46F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Chelsea, MA – R1 shared interest in this area during NEXUS packet briefing about Boston – will have continued discussions</w:t>
      </w:r>
    </w:p>
    <w:p w14:paraId="252FF2C4" w14:textId="5D51A4C0" w:rsidR="005F2196" w:rsidRPr="00BD73F3" w:rsidRDefault="005F219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BD73F3">
        <w:rPr>
          <w:rFonts w:cstheme="minorHAnsi"/>
        </w:rPr>
        <w:t>R6 areas – El Paso</w:t>
      </w:r>
      <w:r w:rsidR="00BD73F3" w:rsidRPr="00BD73F3">
        <w:rPr>
          <w:rFonts w:cstheme="minorHAnsi"/>
        </w:rPr>
        <w:t xml:space="preserve">, TX / </w:t>
      </w:r>
      <w:r w:rsidRPr="00BD73F3">
        <w:rPr>
          <w:rFonts w:cstheme="minorHAnsi"/>
        </w:rPr>
        <w:t>Dona Ana</w:t>
      </w:r>
      <w:r w:rsidR="00BD73F3" w:rsidRPr="00BD73F3">
        <w:rPr>
          <w:rFonts w:cstheme="minorHAnsi"/>
        </w:rPr>
        <w:t>, NM and</w:t>
      </w:r>
      <w:r w:rsidRPr="00BD73F3">
        <w:rPr>
          <w:rFonts w:cstheme="minorHAnsi"/>
        </w:rPr>
        <w:t xml:space="preserve"> Harris County, TX</w:t>
      </w:r>
      <w:r w:rsidR="00BD73F3" w:rsidRPr="00BD73F3">
        <w:rPr>
          <w:rFonts w:cstheme="minorHAnsi"/>
        </w:rPr>
        <w:t xml:space="preserve"> (Hou</w:t>
      </w:r>
      <w:r w:rsidR="00BD73F3">
        <w:rPr>
          <w:rFonts w:cstheme="minorHAnsi"/>
        </w:rPr>
        <w:t>ston Ship Channel corridor) are both of interest via NEXUS and R6. Other R6 areas of interest…</w:t>
      </w:r>
    </w:p>
    <w:p w14:paraId="48892FAA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St. James Parish, LA </w:t>
      </w:r>
    </w:p>
    <w:p w14:paraId="51F65836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John the Baptist Parish, LA</w:t>
      </w:r>
    </w:p>
    <w:p w14:paraId="72A2E61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Ascension Parish, LA</w:t>
      </w:r>
    </w:p>
    <w:p w14:paraId="6E61A4FE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Charles Parish, LA</w:t>
      </w:r>
    </w:p>
    <w:p w14:paraId="33039DBC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Lake Charles, Westlake, Sulphur, LA area if can be combined into one area</w:t>
      </w:r>
    </w:p>
    <w:p w14:paraId="2CC6F9B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Beaumont/Port Arthur/Port Neches, TX area</w:t>
      </w:r>
    </w:p>
    <w:p w14:paraId="79CA4A71" w14:textId="296D62B6" w:rsidR="005F2196" w:rsidRPr="00BD73F3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Corpus Christi Ship Channel area (Corpus Christi, Taft, Ingleside)</w:t>
      </w:r>
    </w:p>
    <w:p w14:paraId="396B29CB" w14:textId="77777777" w:rsidR="00C235B4" w:rsidRPr="005F2196" w:rsidRDefault="00C235B4" w:rsidP="00C235B4">
      <w:pPr>
        <w:pStyle w:val="ListParagraph"/>
        <w:ind w:left="1080"/>
        <w:rPr>
          <w:rFonts w:cstheme="minorHAnsi"/>
          <w:lang w:val="es-MX"/>
        </w:rPr>
      </w:pPr>
    </w:p>
    <w:p w14:paraId="35652094" w14:textId="1C79CAF1" w:rsidR="00491DD9" w:rsidRPr="00FE471E" w:rsidRDefault="00BB306A" w:rsidP="00432DD5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9"/>
      <w:r w:rsidR="00FB46F6">
        <w:rPr>
          <w:b/>
          <w:bCs/>
        </w:rPr>
        <w:t>January 3</w:t>
      </w:r>
      <w:r w:rsidR="00FB46F6" w:rsidRPr="00FB46F6">
        <w:rPr>
          <w:b/>
          <w:bCs/>
          <w:vertAlign w:val="superscript"/>
        </w:rPr>
        <w:t>rd</w:t>
      </w:r>
      <w:r w:rsidR="00FB46F6">
        <w:rPr>
          <w:b/>
          <w:bCs/>
        </w:rPr>
        <w:t xml:space="preserve"> at 11am</w:t>
      </w:r>
    </w:p>
    <w:sectPr w:rsidR="00491DD9" w:rsidRPr="00FE471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64093C94" w:rsidR="00E85684" w:rsidRPr="00E85684" w:rsidRDefault="00A7617E" w:rsidP="00ED12CF">
    <w:pPr>
      <w:spacing w:after="0"/>
      <w:jc w:val="right"/>
      <w:rPr>
        <w:bCs/>
        <w:iCs/>
      </w:rPr>
    </w:pPr>
    <w:r>
      <w:rPr>
        <w:bCs/>
        <w:iCs/>
      </w:rPr>
      <w:t>1</w:t>
    </w:r>
    <w:r w:rsidR="00E94C11">
      <w:rPr>
        <w:bCs/>
        <w:iCs/>
      </w:rPr>
      <w:t>2/05</w:t>
    </w:r>
    <w:r>
      <w:rPr>
        <w:bCs/>
        <w:iCs/>
      </w:rPr>
      <w:t>/</w:t>
    </w:r>
    <w:r w:rsidR="00A62F1D">
      <w:rPr>
        <w:bCs/>
        <w:iCs/>
      </w:rPr>
      <w:t>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573"/>
    <w:multiLevelType w:val="hybridMultilevel"/>
    <w:tmpl w:val="D934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84971"/>
    <w:multiLevelType w:val="hybridMultilevel"/>
    <w:tmpl w:val="963E3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90712"/>
    <w:multiLevelType w:val="hybridMultilevel"/>
    <w:tmpl w:val="EE1682D0"/>
    <w:lvl w:ilvl="0" w:tplc="D5CA6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3AA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D864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9AD0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A48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055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EEB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3E0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5880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3A4F5F"/>
    <w:multiLevelType w:val="hybridMultilevel"/>
    <w:tmpl w:val="380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4E3"/>
    <w:multiLevelType w:val="hybridMultilevel"/>
    <w:tmpl w:val="5B0AF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31E7A"/>
    <w:multiLevelType w:val="hybridMultilevel"/>
    <w:tmpl w:val="D8746028"/>
    <w:lvl w:ilvl="0" w:tplc="45448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B2C1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205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DE7658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2381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103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60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87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42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4DB4"/>
    <w:multiLevelType w:val="hybridMultilevel"/>
    <w:tmpl w:val="81842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47002FE"/>
    <w:multiLevelType w:val="hybridMultilevel"/>
    <w:tmpl w:val="DD9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F8F42EE"/>
    <w:multiLevelType w:val="multilevel"/>
    <w:tmpl w:val="EE3C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8493E"/>
    <w:multiLevelType w:val="hybridMultilevel"/>
    <w:tmpl w:val="6DC6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C2BE2"/>
    <w:multiLevelType w:val="hybridMultilevel"/>
    <w:tmpl w:val="587274DE"/>
    <w:lvl w:ilvl="0" w:tplc="05725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88C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EAF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FEF2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EC8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F4D7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3AE0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52D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08F9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CB204BD"/>
    <w:multiLevelType w:val="hybridMultilevel"/>
    <w:tmpl w:val="0004E36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3"/>
  </w:num>
  <w:num w:numId="5">
    <w:abstractNumId w:val="14"/>
  </w:num>
  <w:num w:numId="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8"/>
  </w:num>
  <w:num w:numId="14">
    <w:abstractNumId w:val="24"/>
  </w:num>
  <w:num w:numId="15">
    <w:abstractNumId w:val="22"/>
  </w:num>
  <w:num w:numId="16">
    <w:abstractNumId w:val="1"/>
  </w:num>
  <w:num w:numId="17">
    <w:abstractNumId w:val="4"/>
  </w:num>
  <w:num w:numId="18">
    <w:abstractNumId w:val="20"/>
  </w:num>
  <w:num w:numId="19">
    <w:abstractNumId w:val="26"/>
  </w:num>
  <w:num w:numId="20">
    <w:abstractNumId w:val="18"/>
  </w:num>
  <w:num w:numId="21">
    <w:abstractNumId w:val="0"/>
  </w:num>
  <w:num w:numId="22">
    <w:abstractNumId w:val="17"/>
  </w:num>
  <w:num w:numId="23">
    <w:abstractNumId w:val="13"/>
  </w:num>
  <w:num w:numId="24">
    <w:abstractNumId w:val="3"/>
  </w:num>
  <w:num w:numId="25">
    <w:abstractNumId w:val="27"/>
  </w:num>
  <w:num w:numId="26">
    <w:abstractNumId w:val="21"/>
  </w:num>
  <w:num w:numId="27">
    <w:abstractNumId w:val="6"/>
  </w:num>
  <w:num w:numId="28">
    <w:abstractNumId w:val="25"/>
  </w:num>
  <w:num w:numId="29">
    <w:abstractNumId w:val="19"/>
  </w:num>
  <w:num w:numId="3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2C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0A67"/>
    <w:rsid w:val="000B1924"/>
    <w:rsid w:val="000B2E48"/>
    <w:rsid w:val="000B7F32"/>
    <w:rsid w:val="000C126D"/>
    <w:rsid w:val="000C6DB8"/>
    <w:rsid w:val="000D2E87"/>
    <w:rsid w:val="000D34CB"/>
    <w:rsid w:val="000E3700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43C5"/>
    <w:rsid w:val="00147674"/>
    <w:rsid w:val="00152616"/>
    <w:rsid w:val="00157633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2943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B78E5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288F"/>
    <w:rsid w:val="002F6A34"/>
    <w:rsid w:val="00302495"/>
    <w:rsid w:val="003058BD"/>
    <w:rsid w:val="00307975"/>
    <w:rsid w:val="003107AE"/>
    <w:rsid w:val="00326334"/>
    <w:rsid w:val="0033440F"/>
    <w:rsid w:val="0033566F"/>
    <w:rsid w:val="00335A93"/>
    <w:rsid w:val="00336DE0"/>
    <w:rsid w:val="003378B9"/>
    <w:rsid w:val="00340D5B"/>
    <w:rsid w:val="003425C7"/>
    <w:rsid w:val="00343AE5"/>
    <w:rsid w:val="0035135E"/>
    <w:rsid w:val="00364133"/>
    <w:rsid w:val="0036460C"/>
    <w:rsid w:val="00367AAE"/>
    <w:rsid w:val="00371260"/>
    <w:rsid w:val="00374A89"/>
    <w:rsid w:val="00375226"/>
    <w:rsid w:val="00375A10"/>
    <w:rsid w:val="00376C0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254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4E37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34F42"/>
    <w:rsid w:val="005519B2"/>
    <w:rsid w:val="0055484A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062"/>
    <w:rsid w:val="00592970"/>
    <w:rsid w:val="005A1439"/>
    <w:rsid w:val="005A22A7"/>
    <w:rsid w:val="005A2961"/>
    <w:rsid w:val="005B2DCC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2196"/>
    <w:rsid w:val="005F3023"/>
    <w:rsid w:val="00600B8C"/>
    <w:rsid w:val="0060345B"/>
    <w:rsid w:val="00626B10"/>
    <w:rsid w:val="00626CA3"/>
    <w:rsid w:val="006311AE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9588B"/>
    <w:rsid w:val="006B7445"/>
    <w:rsid w:val="006C20D3"/>
    <w:rsid w:val="006C6A25"/>
    <w:rsid w:val="006D030D"/>
    <w:rsid w:val="006D7E07"/>
    <w:rsid w:val="006E2E55"/>
    <w:rsid w:val="00704BC1"/>
    <w:rsid w:val="007058F2"/>
    <w:rsid w:val="00706067"/>
    <w:rsid w:val="00713BDE"/>
    <w:rsid w:val="007157ED"/>
    <w:rsid w:val="00717F9D"/>
    <w:rsid w:val="00721592"/>
    <w:rsid w:val="00722458"/>
    <w:rsid w:val="0073124C"/>
    <w:rsid w:val="00731F54"/>
    <w:rsid w:val="00744824"/>
    <w:rsid w:val="0074578D"/>
    <w:rsid w:val="007457F5"/>
    <w:rsid w:val="00745C06"/>
    <w:rsid w:val="00746232"/>
    <w:rsid w:val="007469D4"/>
    <w:rsid w:val="0075127C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05F"/>
    <w:rsid w:val="0082177F"/>
    <w:rsid w:val="00823C80"/>
    <w:rsid w:val="00830566"/>
    <w:rsid w:val="00833FF7"/>
    <w:rsid w:val="00835A95"/>
    <w:rsid w:val="0083775D"/>
    <w:rsid w:val="00844500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8683E"/>
    <w:rsid w:val="00892A0A"/>
    <w:rsid w:val="0089308C"/>
    <w:rsid w:val="00897EED"/>
    <w:rsid w:val="008A2AC4"/>
    <w:rsid w:val="008A42F9"/>
    <w:rsid w:val="008A7B54"/>
    <w:rsid w:val="008B3D58"/>
    <w:rsid w:val="008B5A9D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25659"/>
    <w:rsid w:val="00931398"/>
    <w:rsid w:val="009418F8"/>
    <w:rsid w:val="00946167"/>
    <w:rsid w:val="00950B4D"/>
    <w:rsid w:val="00953446"/>
    <w:rsid w:val="00957671"/>
    <w:rsid w:val="00963E7E"/>
    <w:rsid w:val="009675C5"/>
    <w:rsid w:val="00977367"/>
    <w:rsid w:val="00984241"/>
    <w:rsid w:val="00984AB1"/>
    <w:rsid w:val="009859FF"/>
    <w:rsid w:val="00990392"/>
    <w:rsid w:val="009A1575"/>
    <w:rsid w:val="009A34BA"/>
    <w:rsid w:val="009A6847"/>
    <w:rsid w:val="009B42E9"/>
    <w:rsid w:val="009D045B"/>
    <w:rsid w:val="009D0D55"/>
    <w:rsid w:val="009D6564"/>
    <w:rsid w:val="009E284D"/>
    <w:rsid w:val="009E296C"/>
    <w:rsid w:val="009E3211"/>
    <w:rsid w:val="009E589C"/>
    <w:rsid w:val="009F7204"/>
    <w:rsid w:val="00A005A4"/>
    <w:rsid w:val="00A00C19"/>
    <w:rsid w:val="00A0268D"/>
    <w:rsid w:val="00A05744"/>
    <w:rsid w:val="00A17FA0"/>
    <w:rsid w:val="00A377AD"/>
    <w:rsid w:val="00A4034D"/>
    <w:rsid w:val="00A41CDD"/>
    <w:rsid w:val="00A465FC"/>
    <w:rsid w:val="00A62D70"/>
    <w:rsid w:val="00A62F1D"/>
    <w:rsid w:val="00A7617E"/>
    <w:rsid w:val="00A85078"/>
    <w:rsid w:val="00A94DDD"/>
    <w:rsid w:val="00A9527A"/>
    <w:rsid w:val="00A975CD"/>
    <w:rsid w:val="00AA1911"/>
    <w:rsid w:val="00AA4FD7"/>
    <w:rsid w:val="00AA796E"/>
    <w:rsid w:val="00AB5681"/>
    <w:rsid w:val="00AC0716"/>
    <w:rsid w:val="00AD0998"/>
    <w:rsid w:val="00AD0FE0"/>
    <w:rsid w:val="00AD300C"/>
    <w:rsid w:val="00AD3F92"/>
    <w:rsid w:val="00AD62A9"/>
    <w:rsid w:val="00AD6D4D"/>
    <w:rsid w:val="00AD72A3"/>
    <w:rsid w:val="00AD769F"/>
    <w:rsid w:val="00AE4DEA"/>
    <w:rsid w:val="00B00530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005A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C0E16"/>
    <w:rsid w:val="00BC27B1"/>
    <w:rsid w:val="00BC3398"/>
    <w:rsid w:val="00BC624B"/>
    <w:rsid w:val="00BD73F3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13DFB"/>
    <w:rsid w:val="00C20618"/>
    <w:rsid w:val="00C2147D"/>
    <w:rsid w:val="00C2328A"/>
    <w:rsid w:val="00C235B4"/>
    <w:rsid w:val="00C26716"/>
    <w:rsid w:val="00C26CDD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94C1A"/>
    <w:rsid w:val="00C961F1"/>
    <w:rsid w:val="00CA2E82"/>
    <w:rsid w:val="00CB2AB7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09D2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02CC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14A"/>
    <w:rsid w:val="00E72321"/>
    <w:rsid w:val="00E72A6F"/>
    <w:rsid w:val="00E85684"/>
    <w:rsid w:val="00E86CB6"/>
    <w:rsid w:val="00E939B1"/>
    <w:rsid w:val="00E94C11"/>
    <w:rsid w:val="00EA0E61"/>
    <w:rsid w:val="00EA2870"/>
    <w:rsid w:val="00EB5811"/>
    <w:rsid w:val="00EC0997"/>
    <w:rsid w:val="00EC3A19"/>
    <w:rsid w:val="00ED12CF"/>
    <w:rsid w:val="00ED405A"/>
    <w:rsid w:val="00ED5C4D"/>
    <w:rsid w:val="00EE2673"/>
    <w:rsid w:val="00EF7BE6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46F6"/>
    <w:rsid w:val="00FB541D"/>
    <w:rsid w:val="00FB6E2E"/>
    <w:rsid w:val="00FC118A"/>
    <w:rsid w:val="00FC1E57"/>
    <w:rsid w:val="00FD2B5C"/>
    <w:rsid w:val="00FE14F9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5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89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13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11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376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7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48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29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7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0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78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nas.org/doi/full/10.1073/pnas.22055481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shington.edu/news/2022/10/24/new-approach-could-eliminate-air-pollution-disparit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7</cp:revision>
  <cp:lastPrinted>2018-07-25T19:48:00Z</cp:lastPrinted>
  <dcterms:created xsi:type="dcterms:W3CDTF">2022-12-05T17:09:00Z</dcterms:created>
  <dcterms:modified xsi:type="dcterms:W3CDTF">2022-12-05T21:58:00Z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