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723EC" w14:textId="2830EB8D" w:rsidR="00E16C5E" w:rsidRPr="008C2ED2" w:rsidRDefault="005166F6" w:rsidP="00E16C5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 xml:space="preserve"> </w:t>
      </w:r>
      <w:r w:rsidR="00E16C5E" w:rsidRPr="008C2ED2">
        <w:rPr>
          <w:b/>
          <w:bCs/>
          <w:sz w:val="28"/>
          <w:szCs w:val="28"/>
        </w:rPr>
        <w:t>Development Plan</w:t>
      </w:r>
      <w:r w:rsidR="00E16C5E">
        <w:rPr>
          <w:b/>
          <w:bCs/>
          <w:sz w:val="28"/>
          <w:szCs w:val="28"/>
        </w:rPr>
        <w:t xml:space="preserve"> for NEXUS Tool’s</w:t>
      </w:r>
    </w:p>
    <w:p w14:paraId="17BC84C2" w14:textId="202C5A6A" w:rsidR="008C2ED2" w:rsidRPr="008C2ED2" w:rsidRDefault="005166F6" w:rsidP="008C2ED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2ED2">
        <w:rPr>
          <w:b/>
          <w:bCs/>
          <w:sz w:val="28"/>
          <w:szCs w:val="28"/>
        </w:rPr>
        <w:t>“</w:t>
      </w:r>
      <w:r w:rsidR="00D33A82" w:rsidRPr="008C2ED2">
        <w:rPr>
          <w:b/>
          <w:bCs/>
          <w:sz w:val="28"/>
          <w:szCs w:val="28"/>
        </w:rPr>
        <w:t xml:space="preserve">Proximity-based </w:t>
      </w:r>
      <w:r w:rsidRPr="008C2ED2">
        <w:rPr>
          <w:b/>
          <w:bCs/>
          <w:sz w:val="28"/>
          <w:szCs w:val="28"/>
        </w:rPr>
        <w:t xml:space="preserve">Source/Sector </w:t>
      </w:r>
      <w:r w:rsidR="00D33A82">
        <w:rPr>
          <w:b/>
          <w:bCs/>
          <w:sz w:val="28"/>
          <w:szCs w:val="28"/>
        </w:rPr>
        <w:t xml:space="preserve">Multi-Pollutant </w:t>
      </w:r>
      <w:r w:rsidRPr="008C2ED2">
        <w:rPr>
          <w:b/>
          <w:bCs/>
          <w:sz w:val="28"/>
          <w:szCs w:val="28"/>
        </w:rPr>
        <w:t xml:space="preserve">Risk and EJ Analysis” </w:t>
      </w:r>
      <w:r w:rsidR="00E16C5E">
        <w:rPr>
          <w:b/>
          <w:bCs/>
          <w:sz w:val="28"/>
          <w:szCs w:val="28"/>
        </w:rPr>
        <w:t>M</w:t>
      </w:r>
      <w:r w:rsidRPr="008C2ED2">
        <w:rPr>
          <w:b/>
          <w:bCs/>
          <w:sz w:val="28"/>
          <w:szCs w:val="28"/>
        </w:rPr>
        <w:t>odule</w:t>
      </w:r>
    </w:p>
    <w:p w14:paraId="3A311F69" w14:textId="5FAF4966" w:rsidR="008C2ED2" w:rsidRPr="00353B7A" w:rsidRDefault="00BE0DFE" w:rsidP="00BE0DFE">
      <w:pPr>
        <w:spacing w:before="240"/>
        <w:ind w:right="110"/>
        <w:jc w:val="right"/>
        <w:rPr>
          <w:i/>
          <w:iCs/>
        </w:rPr>
      </w:pPr>
      <w:r>
        <w:rPr>
          <w:i/>
          <w:iCs/>
        </w:rPr>
        <w:t xml:space="preserve"> </w:t>
      </w:r>
      <w:r w:rsidR="00C259E5">
        <w:rPr>
          <w:i/>
          <w:iCs/>
        </w:rPr>
        <w:t>AQAD/AQMG</w:t>
      </w:r>
      <w:r w:rsidR="00E16C5E">
        <w:rPr>
          <w:i/>
          <w:iCs/>
        </w:rPr>
        <w:t xml:space="preserve">, </w:t>
      </w:r>
      <w:r w:rsidR="005166F6">
        <w:rPr>
          <w:i/>
          <w:iCs/>
        </w:rPr>
        <w:t>Feb</w:t>
      </w:r>
      <w:r w:rsidR="00A11FA8">
        <w:rPr>
          <w:i/>
          <w:iCs/>
        </w:rPr>
        <w:t xml:space="preserve">. </w:t>
      </w:r>
      <w:r w:rsidR="001026ED">
        <w:rPr>
          <w:i/>
          <w:iCs/>
        </w:rPr>
        <w:t>18</w:t>
      </w:r>
      <w:r w:rsidR="00353B7A" w:rsidRPr="00353B7A">
        <w:rPr>
          <w:i/>
          <w:iCs/>
        </w:rPr>
        <w:t>, 20</w:t>
      </w:r>
      <w:r w:rsidR="00A11FA8">
        <w:rPr>
          <w:i/>
          <w:iCs/>
        </w:rPr>
        <w:t>21</w:t>
      </w:r>
    </w:p>
    <w:p w14:paraId="5C9832C5" w14:textId="4A1CA9ED" w:rsidR="005D053D" w:rsidRDefault="005166F6" w:rsidP="00A07388">
      <w:pPr>
        <w:ind w:left="990" w:hanging="990"/>
      </w:pPr>
      <w:r w:rsidRPr="008C2ED2">
        <w:rPr>
          <w:b/>
          <w:bCs/>
          <w:sz w:val="24"/>
          <w:szCs w:val="24"/>
          <w:u w:val="single"/>
        </w:rPr>
        <w:t>Purpose</w:t>
      </w:r>
      <w:r w:rsidR="005D053D" w:rsidRPr="008C2ED2">
        <w:rPr>
          <w:b/>
          <w:bCs/>
          <w:sz w:val="24"/>
          <w:szCs w:val="24"/>
        </w:rPr>
        <w:t>:</w:t>
      </w:r>
      <w:r w:rsidR="005D053D" w:rsidRPr="008C2ED2">
        <w:rPr>
          <w:sz w:val="24"/>
          <w:szCs w:val="24"/>
        </w:rPr>
        <w:t xml:space="preserve">  </w:t>
      </w:r>
      <w:r w:rsidRPr="008C2ED2">
        <w:rPr>
          <w:sz w:val="24"/>
          <w:szCs w:val="24"/>
        </w:rPr>
        <w:t>Develop a</w:t>
      </w:r>
      <w:r w:rsidR="00E560DC">
        <w:rPr>
          <w:sz w:val="24"/>
          <w:szCs w:val="24"/>
        </w:rPr>
        <w:t xml:space="preserve"> </w:t>
      </w:r>
      <w:r w:rsidR="00341722">
        <w:rPr>
          <w:sz w:val="24"/>
          <w:szCs w:val="24"/>
        </w:rPr>
        <w:t xml:space="preserve">new </w:t>
      </w:r>
      <w:r w:rsidRPr="008C2ED2">
        <w:rPr>
          <w:sz w:val="24"/>
          <w:szCs w:val="24"/>
        </w:rPr>
        <w:t xml:space="preserve">proximity-based </w:t>
      </w:r>
      <w:r w:rsidR="00E560DC" w:rsidRPr="008C2ED2">
        <w:rPr>
          <w:sz w:val="24"/>
          <w:szCs w:val="24"/>
        </w:rPr>
        <w:t>source</w:t>
      </w:r>
      <w:r w:rsidR="002D18EA">
        <w:rPr>
          <w:sz w:val="24"/>
          <w:szCs w:val="24"/>
        </w:rPr>
        <w:t>/</w:t>
      </w:r>
      <w:r w:rsidR="00E560DC" w:rsidRPr="008C2ED2">
        <w:rPr>
          <w:sz w:val="24"/>
          <w:szCs w:val="24"/>
        </w:rPr>
        <w:t xml:space="preserve">sector </w:t>
      </w:r>
      <w:r w:rsidRPr="008C2ED2">
        <w:rPr>
          <w:sz w:val="24"/>
          <w:szCs w:val="24"/>
        </w:rPr>
        <w:t xml:space="preserve">module </w:t>
      </w:r>
      <w:r w:rsidR="00E11C8C" w:rsidRPr="008C2ED2">
        <w:rPr>
          <w:sz w:val="24"/>
          <w:szCs w:val="24"/>
        </w:rPr>
        <w:t>(i.e., “Proximity-based Risk and EJ Analysis” module)</w:t>
      </w:r>
      <w:r w:rsidR="00E11C8C">
        <w:rPr>
          <w:sz w:val="24"/>
          <w:szCs w:val="24"/>
        </w:rPr>
        <w:t xml:space="preserve"> </w:t>
      </w:r>
      <w:r w:rsidR="002D18EA">
        <w:rPr>
          <w:sz w:val="24"/>
          <w:szCs w:val="24"/>
        </w:rPr>
        <w:t>to equip</w:t>
      </w:r>
      <w:r w:rsidR="00C825AB">
        <w:rPr>
          <w:sz w:val="24"/>
          <w:szCs w:val="24"/>
        </w:rPr>
        <w:t xml:space="preserve"> NEXUS </w:t>
      </w:r>
      <w:r w:rsidR="00B23F66">
        <w:rPr>
          <w:sz w:val="24"/>
          <w:szCs w:val="24"/>
        </w:rPr>
        <w:t>with</w:t>
      </w:r>
      <w:r w:rsidRPr="008C2ED2">
        <w:rPr>
          <w:sz w:val="24"/>
          <w:szCs w:val="24"/>
        </w:rPr>
        <w:t xml:space="preserve"> multi-pollutant </w:t>
      </w:r>
      <w:r w:rsidR="00A07388">
        <w:rPr>
          <w:sz w:val="24"/>
          <w:szCs w:val="24"/>
        </w:rPr>
        <w:t>and</w:t>
      </w:r>
      <w:r w:rsidRPr="008C2ED2">
        <w:rPr>
          <w:sz w:val="24"/>
          <w:szCs w:val="24"/>
        </w:rPr>
        <w:t xml:space="preserve"> climate risk</w:t>
      </w:r>
      <w:r w:rsidR="00A07388">
        <w:rPr>
          <w:sz w:val="24"/>
          <w:szCs w:val="24"/>
        </w:rPr>
        <w:t xml:space="preserve">s </w:t>
      </w:r>
      <w:r w:rsidRPr="008C2ED2">
        <w:rPr>
          <w:sz w:val="24"/>
          <w:szCs w:val="24"/>
        </w:rPr>
        <w:t>and EJ analys</w:t>
      </w:r>
      <w:r w:rsidR="00A07388">
        <w:rPr>
          <w:sz w:val="24"/>
          <w:szCs w:val="24"/>
        </w:rPr>
        <w:t>i</w:t>
      </w:r>
      <w:r w:rsidRPr="008C2ED2">
        <w:rPr>
          <w:sz w:val="24"/>
          <w:szCs w:val="24"/>
        </w:rPr>
        <w:t>s</w:t>
      </w:r>
      <w:r w:rsidR="00B23F66">
        <w:rPr>
          <w:sz w:val="24"/>
          <w:szCs w:val="24"/>
        </w:rPr>
        <w:t xml:space="preserve"> capabilit</w:t>
      </w:r>
      <w:r w:rsidR="00E560DC">
        <w:rPr>
          <w:sz w:val="24"/>
          <w:szCs w:val="24"/>
        </w:rPr>
        <w:t>ies</w:t>
      </w:r>
      <w:r w:rsidRPr="008C2ED2">
        <w:rPr>
          <w:sz w:val="24"/>
          <w:szCs w:val="24"/>
        </w:rPr>
        <w:t xml:space="preserve"> </w:t>
      </w:r>
      <w:r w:rsidR="00080907">
        <w:rPr>
          <w:sz w:val="24"/>
          <w:szCs w:val="24"/>
        </w:rPr>
        <w:t xml:space="preserve">for a selected </w:t>
      </w:r>
      <w:r w:rsidR="00997B01">
        <w:rPr>
          <w:sz w:val="24"/>
          <w:szCs w:val="24"/>
        </w:rPr>
        <w:t>industrial</w:t>
      </w:r>
      <w:r w:rsidR="00C825AB">
        <w:rPr>
          <w:sz w:val="24"/>
          <w:szCs w:val="24"/>
        </w:rPr>
        <w:t xml:space="preserve"> source</w:t>
      </w:r>
      <w:r w:rsidR="00080907">
        <w:rPr>
          <w:sz w:val="24"/>
          <w:szCs w:val="24"/>
        </w:rPr>
        <w:t xml:space="preserve"> </w:t>
      </w:r>
      <w:r w:rsidR="00B23F66">
        <w:rPr>
          <w:sz w:val="24"/>
          <w:szCs w:val="24"/>
        </w:rPr>
        <w:t>and</w:t>
      </w:r>
      <w:r w:rsidR="00080907">
        <w:rPr>
          <w:sz w:val="24"/>
          <w:szCs w:val="24"/>
        </w:rPr>
        <w:t xml:space="preserve"> its sector group </w:t>
      </w:r>
      <w:r w:rsidR="00E67C2E">
        <w:rPr>
          <w:sz w:val="24"/>
          <w:szCs w:val="24"/>
        </w:rPr>
        <w:t>(</w:t>
      </w:r>
      <w:r w:rsidR="002D18EA">
        <w:rPr>
          <w:sz w:val="24"/>
          <w:szCs w:val="24"/>
        </w:rPr>
        <w:t xml:space="preserve">“zoom-out” </w:t>
      </w:r>
      <w:r w:rsidR="006A627B">
        <w:rPr>
          <w:sz w:val="24"/>
          <w:szCs w:val="24"/>
        </w:rPr>
        <w:t xml:space="preserve">to </w:t>
      </w:r>
      <w:r w:rsidR="00E67C2E">
        <w:rPr>
          <w:sz w:val="24"/>
          <w:szCs w:val="24"/>
        </w:rPr>
        <w:t>nation</w:t>
      </w:r>
      <w:r w:rsidR="00E11C8C">
        <w:rPr>
          <w:sz w:val="24"/>
          <w:szCs w:val="24"/>
        </w:rPr>
        <w:t>wide</w:t>
      </w:r>
      <w:r w:rsidR="00E67C2E">
        <w:rPr>
          <w:sz w:val="24"/>
          <w:szCs w:val="24"/>
        </w:rPr>
        <w:t>)</w:t>
      </w:r>
    </w:p>
    <w:p w14:paraId="622DFA1A" w14:textId="5D99449A" w:rsidR="005D053D" w:rsidRPr="00A07388" w:rsidRDefault="008C2ED2" w:rsidP="00A07388">
      <w:pPr>
        <w:ind w:left="1080" w:hanging="1080"/>
        <w:rPr>
          <w:sz w:val="24"/>
          <w:szCs w:val="24"/>
        </w:rPr>
      </w:pPr>
      <w:r>
        <w:rPr>
          <w:b/>
          <w:bCs/>
          <w:u w:val="single"/>
        </w:rPr>
        <w:t>Resources</w:t>
      </w:r>
      <w:r w:rsidR="005D053D" w:rsidRPr="007534BF">
        <w:rPr>
          <w:b/>
          <w:bCs/>
        </w:rPr>
        <w:t>:</w:t>
      </w:r>
      <w:r w:rsidR="005D053D">
        <w:t xml:space="preserve">  </w:t>
      </w:r>
      <w:r w:rsidR="00E910FF" w:rsidRPr="00A07388">
        <w:rPr>
          <w:sz w:val="24"/>
          <w:szCs w:val="24"/>
        </w:rPr>
        <w:t xml:space="preserve">In-house staff time </w:t>
      </w:r>
      <w:r w:rsidRPr="00A07388">
        <w:rPr>
          <w:sz w:val="24"/>
          <w:szCs w:val="24"/>
        </w:rPr>
        <w:t>(Carey, Jim, Shannon, Matt</w:t>
      </w:r>
      <w:r w:rsidR="008F1CF4">
        <w:rPr>
          <w:sz w:val="24"/>
          <w:szCs w:val="24"/>
        </w:rPr>
        <w:t>,</w:t>
      </w:r>
      <w:r w:rsidR="00E560DC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etc.</w:t>
      </w:r>
      <w:r w:rsidRPr="00A07388">
        <w:rPr>
          <w:sz w:val="24"/>
          <w:szCs w:val="24"/>
        </w:rPr>
        <w:t xml:space="preserve">) </w:t>
      </w:r>
      <w:r w:rsidR="00E910FF" w:rsidRPr="00A07388">
        <w:rPr>
          <w:sz w:val="24"/>
          <w:szCs w:val="24"/>
        </w:rPr>
        <w:t>with expected OAQPS funding</w:t>
      </w:r>
      <w:r w:rsidR="005D053D" w:rsidRPr="00A07388">
        <w:rPr>
          <w:sz w:val="24"/>
          <w:szCs w:val="24"/>
        </w:rPr>
        <w:t xml:space="preserve"> </w:t>
      </w:r>
      <w:r w:rsidR="008F1CF4">
        <w:rPr>
          <w:sz w:val="24"/>
          <w:szCs w:val="24"/>
        </w:rPr>
        <w:t>to</w:t>
      </w:r>
      <w:r w:rsidR="005D053D" w:rsidRPr="00A07388">
        <w:rPr>
          <w:sz w:val="24"/>
          <w:szCs w:val="24"/>
        </w:rPr>
        <w:t xml:space="preserve"> support this </w:t>
      </w:r>
      <w:r w:rsidR="006808B2">
        <w:rPr>
          <w:sz w:val="24"/>
          <w:szCs w:val="24"/>
        </w:rPr>
        <w:t xml:space="preserve">new </w:t>
      </w:r>
      <w:r w:rsidRPr="00A07388">
        <w:rPr>
          <w:sz w:val="24"/>
          <w:szCs w:val="24"/>
        </w:rPr>
        <w:t>NEXUS development effort</w:t>
      </w:r>
    </w:p>
    <w:p w14:paraId="6FE9E452" w14:textId="05B531D3" w:rsidR="00A07388" w:rsidRDefault="008C2ED2">
      <w:pPr>
        <w:rPr>
          <w:b/>
          <w:bCs/>
        </w:rPr>
      </w:pPr>
      <w:r>
        <w:rPr>
          <w:b/>
          <w:bCs/>
          <w:u w:val="single"/>
        </w:rPr>
        <w:t xml:space="preserve">Data </w:t>
      </w:r>
      <w:r w:rsidR="00A07388">
        <w:rPr>
          <w:b/>
          <w:bCs/>
          <w:u w:val="single"/>
        </w:rPr>
        <w:t>Requirement</w:t>
      </w:r>
      <w:r w:rsidR="00E16C5E">
        <w:rPr>
          <w:b/>
          <w:bCs/>
          <w:u w:val="single"/>
        </w:rPr>
        <w:t>s</w:t>
      </w:r>
      <w:r>
        <w:rPr>
          <w:b/>
          <w:bCs/>
          <w:u w:val="single"/>
        </w:rPr>
        <w:t>:</w:t>
      </w:r>
      <w:r w:rsidR="00A07388" w:rsidRPr="00A07388">
        <w:rPr>
          <w:b/>
          <w:bCs/>
        </w:rPr>
        <w:t xml:space="preserve"> </w:t>
      </w:r>
      <w:r w:rsidR="00A07388">
        <w:rPr>
          <w:b/>
          <w:bCs/>
        </w:rPr>
        <w:t xml:space="preserve"> </w:t>
      </w:r>
    </w:p>
    <w:p w14:paraId="7B1864D8" w14:textId="3B70B124" w:rsidR="005D053D" w:rsidRDefault="008F1CF4" w:rsidP="00E16C5E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Need</w:t>
      </w:r>
      <w:r w:rsidR="00A07388" w:rsidRPr="00E55668">
        <w:rPr>
          <w:rFonts w:cstheme="minorHAnsi"/>
          <w:sz w:val="24"/>
          <w:szCs w:val="24"/>
        </w:rPr>
        <w:t xml:space="preserve"> to retrieve</w:t>
      </w:r>
      <w:r w:rsidR="00975D2B">
        <w:rPr>
          <w:rFonts w:cstheme="minorHAnsi"/>
          <w:sz w:val="24"/>
          <w:szCs w:val="24"/>
        </w:rPr>
        <w:t xml:space="preserve"> </w:t>
      </w:r>
      <w:r w:rsidR="00B34EC0">
        <w:rPr>
          <w:rFonts w:cstheme="minorHAnsi"/>
          <w:sz w:val="24"/>
          <w:szCs w:val="24"/>
        </w:rPr>
        <w:t>and/</w:t>
      </w:r>
      <w:r w:rsidR="00975D2B">
        <w:rPr>
          <w:rFonts w:cstheme="minorHAnsi"/>
          <w:sz w:val="24"/>
          <w:szCs w:val="24"/>
        </w:rPr>
        <w:t>or generate</w:t>
      </w:r>
      <w:r w:rsidR="00A07388" w:rsidRPr="00E55668">
        <w:rPr>
          <w:rFonts w:cstheme="minorHAnsi"/>
          <w:sz w:val="24"/>
          <w:szCs w:val="24"/>
        </w:rPr>
        <w:t xml:space="preserve"> new datasets based on “Census </w:t>
      </w:r>
      <w:r w:rsidR="00190199">
        <w:rPr>
          <w:rFonts w:cstheme="minorHAnsi"/>
          <w:sz w:val="24"/>
          <w:szCs w:val="24"/>
        </w:rPr>
        <w:t>b</w:t>
      </w:r>
      <w:r w:rsidR="00A07388" w:rsidRPr="00E55668">
        <w:rPr>
          <w:rFonts w:cstheme="minorHAnsi"/>
          <w:sz w:val="24"/>
          <w:szCs w:val="24"/>
        </w:rPr>
        <w:t xml:space="preserve">lock </w:t>
      </w:r>
      <w:r w:rsidR="00190199">
        <w:rPr>
          <w:rFonts w:cstheme="minorHAnsi"/>
          <w:sz w:val="24"/>
          <w:szCs w:val="24"/>
        </w:rPr>
        <w:t>g</w:t>
      </w:r>
      <w:r w:rsidR="00A07388" w:rsidRPr="00E55668">
        <w:rPr>
          <w:rFonts w:cstheme="minorHAnsi"/>
          <w:sz w:val="24"/>
          <w:szCs w:val="24"/>
        </w:rPr>
        <w:t xml:space="preserve">roup” level </w:t>
      </w:r>
      <w:r w:rsidR="00E55668">
        <w:rPr>
          <w:rFonts w:cstheme="minorHAnsi"/>
          <w:sz w:val="24"/>
          <w:szCs w:val="24"/>
        </w:rPr>
        <w:t xml:space="preserve">of </w:t>
      </w:r>
      <w:r w:rsidR="00A07388" w:rsidRPr="00E55668">
        <w:rPr>
          <w:rFonts w:cstheme="minorHAnsi"/>
          <w:sz w:val="24"/>
          <w:szCs w:val="24"/>
        </w:rPr>
        <w:t xml:space="preserve">resolution (NEXUS’s </w:t>
      </w:r>
      <w:r>
        <w:rPr>
          <w:rFonts w:cstheme="minorHAnsi"/>
          <w:sz w:val="24"/>
          <w:szCs w:val="24"/>
        </w:rPr>
        <w:t xml:space="preserve">current </w:t>
      </w:r>
      <w:r w:rsidR="00A07388" w:rsidRPr="00E55668">
        <w:rPr>
          <w:rFonts w:cstheme="minorHAnsi"/>
          <w:sz w:val="24"/>
          <w:szCs w:val="24"/>
        </w:rPr>
        <w:t>dataset</w:t>
      </w:r>
      <w:r w:rsidR="00B34EC0">
        <w:rPr>
          <w:rFonts w:cstheme="minorHAnsi"/>
          <w:sz w:val="24"/>
          <w:szCs w:val="24"/>
        </w:rPr>
        <w:t>s are</w:t>
      </w:r>
      <w:r w:rsidR="00A07388" w:rsidRPr="00E5566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based</w:t>
      </w:r>
      <w:r w:rsidR="00A07388" w:rsidRPr="00E55668">
        <w:rPr>
          <w:rFonts w:cstheme="minorHAnsi"/>
          <w:sz w:val="24"/>
          <w:szCs w:val="24"/>
        </w:rPr>
        <w:t xml:space="preserve"> on “Censu</w:t>
      </w:r>
      <w:r w:rsidR="00190199">
        <w:rPr>
          <w:rFonts w:cstheme="minorHAnsi"/>
          <w:sz w:val="24"/>
          <w:szCs w:val="24"/>
        </w:rPr>
        <w:t>s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190199">
        <w:rPr>
          <w:rFonts w:cstheme="minorHAnsi"/>
          <w:sz w:val="24"/>
          <w:szCs w:val="24"/>
        </w:rPr>
        <w:t>t</w:t>
      </w:r>
      <w:r w:rsidR="00A07388" w:rsidRPr="00E55668">
        <w:rPr>
          <w:rFonts w:cstheme="minorHAnsi"/>
          <w:sz w:val="24"/>
          <w:szCs w:val="24"/>
        </w:rPr>
        <w:t xml:space="preserve">ract” level).  The datasets </w:t>
      </w:r>
      <w:r w:rsidR="00975D2B">
        <w:rPr>
          <w:rFonts w:cstheme="minorHAnsi"/>
          <w:sz w:val="24"/>
          <w:szCs w:val="24"/>
        </w:rPr>
        <w:t>required</w:t>
      </w:r>
      <w:r w:rsidR="00A07388" w:rsidRPr="00E55668">
        <w:rPr>
          <w:rFonts w:cstheme="minorHAnsi"/>
          <w:sz w:val="24"/>
          <w:szCs w:val="24"/>
        </w:rPr>
        <w:t xml:space="preserve"> </w:t>
      </w:r>
      <w:r w:rsidR="00975D2B">
        <w:rPr>
          <w:rFonts w:cstheme="minorHAnsi"/>
          <w:sz w:val="24"/>
          <w:szCs w:val="24"/>
        </w:rPr>
        <w:t xml:space="preserve">are given </w:t>
      </w:r>
      <w:r w:rsidR="006808B2">
        <w:rPr>
          <w:rFonts w:cstheme="minorHAnsi"/>
          <w:sz w:val="24"/>
          <w:szCs w:val="24"/>
        </w:rPr>
        <w:t>below (</w:t>
      </w:r>
      <w:r w:rsidR="00A07388" w:rsidRPr="00E55668">
        <w:rPr>
          <w:rFonts w:cstheme="minorHAnsi"/>
          <w:sz w:val="24"/>
          <w:szCs w:val="24"/>
        </w:rPr>
        <w:t>Table 1</w:t>
      </w:r>
      <w:r w:rsidR="006808B2">
        <w:rPr>
          <w:rFonts w:cstheme="minorHAnsi"/>
          <w:sz w:val="24"/>
          <w:szCs w:val="24"/>
        </w:rPr>
        <w:t>)</w:t>
      </w:r>
      <w:r w:rsidR="00975D2B">
        <w:rPr>
          <w:rFonts w:cstheme="minorHAnsi"/>
          <w:sz w:val="24"/>
          <w:szCs w:val="24"/>
        </w:rPr>
        <w:t>.</w:t>
      </w:r>
    </w:p>
    <w:p w14:paraId="129B64AC" w14:textId="300327B7" w:rsidR="00780150" w:rsidRPr="006808B2" w:rsidRDefault="006808B2" w:rsidP="00741734">
      <w:pPr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6808B2">
        <w:rPr>
          <w:rFonts w:cstheme="minorHAnsi"/>
          <w:b/>
          <w:bCs/>
          <w:sz w:val="24"/>
          <w:szCs w:val="24"/>
        </w:rPr>
        <w:t>Table 1</w:t>
      </w:r>
      <w:r>
        <w:rPr>
          <w:rFonts w:cstheme="minorHAnsi"/>
          <w:b/>
          <w:bCs/>
          <w:sz w:val="24"/>
          <w:szCs w:val="24"/>
        </w:rPr>
        <w:t>.</w:t>
      </w:r>
      <w:r w:rsidR="00741734">
        <w:rPr>
          <w:rFonts w:cstheme="minorHAnsi"/>
          <w:b/>
          <w:bCs/>
          <w:sz w:val="24"/>
          <w:szCs w:val="24"/>
        </w:rPr>
        <w:t xml:space="preserve">  Data requirements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5"/>
        <w:gridCol w:w="2906"/>
        <w:gridCol w:w="1722"/>
      </w:tblGrid>
      <w:tr w:rsidR="00A07388" w:rsidRPr="004E2426" w14:paraId="3C4E760E" w14:textId="77777777" w:rsidTr="00780150">
        <w:trPr>
          <w:trHeight w:val="732"/>
          <w:jc w:val="center"/>
        </w:trPr>
        <w:tc>
          <w:tcPr>
            <w:tcW w:w="458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bottom"/>
          </w:tcPr>
          <w:p w14:paraId="2A49C622" w14:textId="2EBCFCA8" w:rsidR="00A07388" w:rsidRPr="00997B01" w:rsidRDefault="00A07388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Type of </w:t>
            </w:r>
            <w:r w:rsidR="00E55668" w:rsidRPr="00997B01">
              <w:rPr>
                <w:b/>
                <w:bCs/>
                <w:sz w:val="24"/>
                <w:szCs w:val="28"/>
                <w:lang w:val="en-CA"/>
              </w:rPr>
              <w:t>data</w:t>
            </w:r>
          </w:p>
        </w:tc>
        <w:tc>
          <w:tcPr>
            <w:tcW w:w="2906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6B42D6E6" w14:textId="5901AE50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>Potential s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ource</w:t>
            </w:r>
          </w:p>
        </w:tc>
        <w:tc>
          <w:tcPr>
            <w:tcW w:w="1722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7E3B1981" w14:textId="20863008" w:rsidR="00A07388" w:rsidRPr="00997B01" w:rsidRDefault="00E55668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jc w:val="center"/>
              <w:rPr>
                <w:b/>
                <w:bCs/>
                <w:sz w:val="24"/>
                <w:szCs w:val="28"/>
                <w:lang w:val="en-CA"/>
              </w:rPr>
            </w:pPr>
            <w:r w:rsidRPr="00997B01">
              <w:rPr>
                <w:b/>
                <w:bCs/>
                <w:sz w:val="24"/>
                <w:szCs w:val="28"/>
                <w:lang w:val="en-CA"/>
              </w:rPr>
              <w:t xml:space="preserve">Level of </w:t>
            </w:r>
            <w:r w:rsidR="00A07388" w:rsidRPr="00997B01">
              <w:rPr>
                <w:b/>
                <w:bCs/>
                <w:sz w:val="24"/>
                <w:szCs w:val="28"/>
                <w:lang w:val="en-CA"/>
              </w:rPr>
              <w:t>resolution</w:t>
            </w:r>
          </w:p>
        </w:tc>
      </w:tr>
      <w:tr w:rsidR="00997B01" w:rsidRPr="004E2426" w14:paraId="46976F62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4205DE" w14:textId="3A7C4436" w:rsidR="00997B01" w:rsidRDefault="00997B01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 xml:space="preserve">Industrial source &amp; sector </w:t>
            </w:r>
            <w:r w:rsidR="00A11ED6">
              <w:rPr>
                <w:szCs w:val="24"/>
                <w:lang w:val="en-CA"/>
              </w:rPr>
              <w:t xml:space="preserve">group </w:t>
            </w:r>
            <w:r>
              <w:rPr>
                <w:szCs w:val="24"/>
                <w:lang w:val="en-CA"/>
              </w:rPr>
              <w:t>emissions data</w:t>
            </w:r>
            <w:r w:rsidR="00A11ED6">
              <w:rPr>
                <w:szCs w:val="24"/>
                <w:lang w:val="en-CA"/>
              </w:rPr>
              <w:t xml:space="preserve"> </w:t>
            </w:r>
            <w:r>
              <w:rPr>
                <w:szCs w:val="24"/>
                <w:lang w:val="en-CA"/>
              </w:rPr>
              <w:t>(2017)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E7D94F" w14:textId="076EABA6" w:rsidR="00997B01" w:rsidRDefault="00997B01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EIAG (CAPs) &amp; ATAG (HAPs)?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8865D" w14:textId="5A75D0D4" w:rsidR="00997B01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Point</w:t>
            </w:r>
          </w:p>
        </w:tc>
      </w:tr>
      <w:tr w:rsidR="00997B01" w:rsidRPr="004E2426" w14:paraId="4F7EFB3A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622B5D" w14:textId="43917A21" w:rsidR="00997B01" w:rsidRPr="004E2426" w:rsidRDefault="00780150" w:rsidP="00997B01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PM2.5 &amp; O3</w:t>
            </w:r>
            <w:r w:rsidR="00997B01">
              <w:rPr>
                <w:szCs w:val="24"/>
                <w:lang w:val="en-CA"/>
              </w:rPr>
              <w:t xml:space="preserve">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267F79" w14:textId="6513DED6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MP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54C5B" w14:textId="7B9E0D6E" w:rsidR="00997B01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Census tract</w:t>
            </w:r>
          </w:p>
        </w:tc>
      </w:tr>
      <w:tr w:rsidR="00780150" w:rsidRPr="004E2426" w14:paraId="5F8B34DE" w14:textId="77777777" w:rsidTr="00780150">
        <w:trPr>
          <w:trHeight w:val="7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512769" w14:textId="6DC3998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Air toxics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1B8AB" w14:textId="4658B001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NATA team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64394" w14:textId="448751FD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6D3F70A0" w14:textId="77777777" w:rsidTr="00780150">
        <w:trPr>
          <w:trHeight w:val="45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E3E770" w14:textId="7A02A13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risk data (2017)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25DBA" w14:textId="5EE699E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Climate team? EJSCREEN climate risk indicator?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25839" w14:textId="5864B483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2EF5D938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2C14EC" w14:textId="1F853BA9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P</w:t>
            </w:r>
            <w:r w:rsidRPr="004E2426">
              <w:rPr>
                <w:szCs w:val="24"/>
                <w:lang w:val="en-CA"/>
              </w:rPr>
              <w:t>opulation</w:t>
            </w:r>
            <w:r>
              <w:rPr>
                <w:szCs w:val="24"/>
                <w:lang w:val="en-CA"/>
              </w:rPr>
              <w:t xml:space="preserve"> (Demographic analysis)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B60E6" w14:textId="3D577314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Census’ American Community Survey</w:t>
            </w:r>
            <w:r>
              <w:rPr>
                <w:szCs w:val="24"/>
                <w:lang w:val="en-CA"/>
              </w:rPr>
              <w:t xml:space="preserve"> </w:t>
            </w:r>
            <w:r w:rsidRPr="004E2426">
              <w:rPr>
                <w:szCs w:val="24"/>
                <w:lang w:val="en-CA"/>
              </w:rPr>
              <w:t>(ACS</w:t>
            </w:r>
            <w:r>
              <w:rPr>
                <w:szCs w:val="24"/>
                <w:lang w:val="en-CA"/>
              </w:rPr>
              <w:t>)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1361D" w14:textId="3FCD2982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B</w:t>
            </w:r>
            <w:r w:rsidRPr="004E2426">
              <w:rPr>
                <w:szCs w:val="24"/>
                <w:lang w:val="en-CA"/>
              </w:rPr>
              <w:t>lock</w:t>
            </w:r>
            <w:r>
              <w:rPr>
                <w:szCs w:val="24"/>
                <w:lang w:val="en-CA"/>
              </w:rPr>
              <w:t xml:space="preserve"> group</w:t>
            </w:r>
          </w:p>
        </w:tc>
      </w:tr>
      <w:tr w:rsidR="00780150" w:rsidRPr="004E2426" w14:paraId="3F7EB085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57C0B7" w14:textId="470193C7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 data (</w:t>
            </w:r>
            <w:r w:rsidR="00B34EC0">
              <w:rPr>
                <w:szCs w:val="24"/>
                <w:lang w:val="en-CA"/>
              </w:rPr>
              <w:t xml:space="preserve">minority group, </w:t>
            </w:r>
            <w:r>
              <w:rPr>
                <w:szCs w:val="24"/>
                <w:lang w:val="en-CA"/>
              </w:rPr>
              <w:t>income</w:t>
            </w:r>
            <w:r w:rsidR="00B34EC0">
              <w:rPr>
                <w:szCs w:val="24"/>
                <w:lang w:val="en-CA"/>
              </w:rPr>
              <w:t xml:space="preserve"> group</w:t>
            </w:r>
            <w:r>
              <w:rPr>
                <w:szCs w:val="24"/>
                <w:lang w:val="en-CA"/>
              </w:rPr>
              <w:t>, education, life expectancy,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924E4" w14:textId="2027A4D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EJSCREEN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914C5" w14:textId="76E921E6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  <w:tr w:rsidR="00780150" w:rsidRPr="004E2426" w14:paraId="5F7030F1" w14:textId="77777777" w:rsidTr="00780150">
        <w:trPr>
          <w:trHeight w:val="442"/>
          <w:jc w:val="center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9C3F1" w14:textId="36684143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Tribal data (boundaries, etc.)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EBB82" w14:textId="10B519F9" w:rsidR="00780150" w:rsidRPr="004E2426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>OAQPS public site &amp; CTPG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CC4497" w14:textId="63682D4E" w:rsidR="00780150" w:rsidRDefault="00780150" w:rsidP="00780150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40"/>
              <w:jc w:val="center"/>
              <w:rPr>
                <w:szCs w:val="24"/>
                <w:lang w:val="en-CA"/>
              </w:rPr>
            </w:pPr>
            <w:r w:rsidRPr="004E2426">
              <w:rPr>
                <w:szCs w:val="24"/>
                <w:lang w:val="en-CA"/>
              </w:rPr>
              <w:t>Block group</w:t>
            </w:r>
          </w:p>
        </w:tc>
      </w:tr>
    </w:tbl>
    <w:p w14:paraId="6DFED34A" w14:textId="77777777" w:rsidR="00EA4D54" w:rsidRPr="006D3C2A" w:rsidRDefault="00EA4D54" w:rsidP="006F1D34">
      <w:pPr>
        <w:rPr>
          <w:b/>
          <w:bCs/>
          <w:u w:val="single"/>
          <w:lang w:val="es-MX"/>
        </w:rPr>
      </w:pPr>
    </w:p>
    <w:p w14:paraId="3D91FA4E" w14:textId="6E5695E3" w:rsidR="00810DB7" w:rsidRPr="00741734" w:rsidRDefault="00F17F7F" w:rsidP="00810DB7">
      <w:pPr>
        <w:rPr>
          <w:b/>
          <w:bCs/>
          <w:sz w:val="20"/>
          <w:szCs w:val="20"/>
          <w:u w:val="single"/>
        </w:rPr>
      </w:pPr>
      <w:r>
        <w:rPr>
          <w:b/>
          <w:bCs/>
          <w:u w:val="single"/>
        </w:rPr>
        <w:br w:type="page"/>
      </w:r>
      <w:r w:rsidR="001026ED">
        <w:rPr>
          <w:b/>
          <w:bCs/>
          <w:u w:val="single"/>
        </w:rPr>
        <w:lastRenderedPageBreak/>
        <w:t>Draft</w:t>
      </w:r>
      <w:r w:rsidR="00810DB7">
        <w:rPr>
          <w:b/>
          <w:bCs/>
          <w:u w:val="single"/>
        </w:rPr>
        <w:t xml:space="preserve"> Module Design</w:t>
      </w:r>
      <w:proofErr w:type="gramStart"/>
      <w:r w:rsidR="00810DB7" w:rsidRPr="00A95E00">
        <w:rPr>
          <w:b/>
          <w:bCs/>
          <w:u w:val="single"/>
        </w:rPr>
        <w:t>:</w:t>
      </w:r>
      <w:r w:rsidR="00741734">
        <w:rPr>
          <w:b/>
          <w:bCs/>
        </w:rPr>
        <w:t xml:space="preserve"> ”</w:t>
      </w:r>
      <w:r w:rsidR="00A852FF" w:rsidRPr="00741734">
        <w:rPr>
          <w:b/>
          <w:bCs/>
        </w:rPr>
        <w:t>Proximity</w:t>
      </w:r>
      <w:proofErr w:type="gramEnd"/>
      <w:r w:rsidR="00A852FF" w:rsidRPr="00741734">
        <w:rPr>
          <w:b/>
          <w:bCs/>
        </w:rPr>
        <w:t>-based Risk and EJ Analysis” module</w:t>
      </w:r>
    </w:p>
    <w:p w14:paraId="47AA03EE" w14:textId="6E87A9F4" w:rsidR="00341722" w:rsidRPr="00053FF3" w:rsidRDefault="00341722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 xml:space="preserve">Develop </w:t>
      </w:r>
      <w:r w:rsidR="00053FF3" w:rsidRPr="00053FF3">
        <w:t xml:space="preserve">proximity-based </w:t>
      </w:r>
      <w:r w:rsidRPr="00053FF3">
        <w:t xml:space="preserve">multi-pollutant and climate risks and EJ analysis capabilities for a selected industrial source </w:t>
      </w:r>
      <w:r w:rsidR="00603645" w:rsidRPr="00053FF3">
        <w:t xml:space="preserve">(local) </w:t>
      </w:r>
      <w:r w:rsidRPr="00053FF3">
        <w:t>and its sector group (</w:t>
      </w:r>
      <w:r w:rsidR="00603645" w:rsidRPr="00053FF3">
        <w:t>“zoom-out” to</w:t>
      </w:r>
      <w:r w:rsidRPr="00053FF3">
        <w:t xml:space="preserve"> nationwide)</w:t>
      </w:r>
    </w:p>
    <w:p w14:paraId="0E2D65F5" w14:textId="473C2493" w:rsidR="00053FF3" w:rsidRPr="00053FF3" w:rsidRDefault="00053FF3" w:rsidP="00053FF3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 w:rsidRPr="00053FF3">
        <w:t>For a selected emission source</w:t>
      </w:r>
      <w:r>
        <w:t>/</w:t>
      </w:r>
      <w:r w:rsidRPr="00053FF3">
        <w:t xml:space="preserve">facility, allow to set </w:t>
      </w:r>
      <w:r>
        <w:t xml:space="preserve">a flexible </w:t>
      </w:r>
      <w:r w:rsidRPr="00053FF3">
        <w:t xml:space="preserve">“Radius of </w:t>
      </w:r>
      <w:r w:rsidR="00BF66DA">
        <w:t>Impact</w:t>
      </w:r>
      <w:r w:rsidRPr="00053FF3">
        <w:t xml:space="preserve">” (e.g., </w:t>
      </w:r>
      <w:r w:rsidR="00741734">
        <w:t xml:space="preserve">1 ~ 50 </w:t>
      </w:r>
      <w:r w:rsidRPr="00053FF3">
        <w:t xml:space="preserve">km) </w:t>
      </w:r>
    </w:p>
    <w:p w14:paraId="50140026" w14:textId="66B3AC25" w:rsidR="00740CB5" w:rsidRPr="00053FF3" w:rsidRDefault="00053FF3" w:rsidP="0034172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Create</w:t>
      </w:r>
      <w:r w:rsidR="00740CB5" w:rsidRPr="00053FF3">
        <w:t xml:space="preserve"> a summary table</w:t>
      </w:r>
      <w:r w:rsidR="00C07DD3">
        <w:t xml:space="preserve"> &amp; </w:t>
      </w:r>
      <w:r w:rsidR="007F7CC1">
        <w:t>chart</w:t>
      </w:r>
      <w:r w:rsidR="00740CB5" w:rsidRPr="00053FF3">
        <w:t xml:space="preserve"> </w:t>
      </w:r>
      <w:r>
        <w:t xml:space="preserve">(example table </w:t>
      </w:r>
      <w:r w:rsidR="00C07DD3">
        <w:t xml:space="preserve">&amp; </w:t>
      </w:r>
      <w:r w:rsidR="007F7CC1">
        <w:t>chart</w:t>
      </w:r>
      <w:r w:rsidR="00C07DD3">
        <w:t xml:space="preserve"> </w:t>
      </w:r>
      <w:r>
        <w:t>given below</w:t>
      </w:r>
      <w:r w:rsidR="00F74603">
        <w:t>)</w:t>
      </w:r>
      <w:r>
        <w:t xml:space="preserve"> </w:t>
      </w:r>
      <w:r w:rsidR="00740CB5" w:rsidRPr="00053FF3">
        <w:t xml:space="preserve">to cross-examine the </w:t>
      </w:r>
      <w:r w:rsidRPr="00053FF3">
        <w:t xml:space="preserve">potential </w:t>
      </w:r>
      <w:r w:rsidR="00741734">
        <w:t>linkages</w:t>
      </w:r>
      <w:r w:rsidR="00740CB5" w:rsidRPr="00053FF3">
        <w:t xml:space="preserve"> of</w:t>
      </w:r>
    </w:p>
    <w:p w14:paraId="2BDE5F98" w14:textId="70D9EFAF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Multi-pollutant risks (PM2.5, O3, and Air toxics)</w:t>
      </w:r>
    </w:p>
    <w:p w14:paraId="73CD049B" w14:textId="6E6FABAC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>EJ and demographic data (population, minority group, income group, etc.)</w:t>
      </w:r>
    </w:p>
    <w:p w14:paraId="4D19D234" w14:textId="1F6D0425" w:rsidR="00740CB5" w:rsidRPr="00053FF3" w:rsidRDefault="00740CB5" w:rsidP="00740CB5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 w:rsidRPr="00053FF3">
        <w:t xml:space="preserve">Climate risks (fire, flood, sea level rise, heat, disease, etc.) </w:t>
      </w:r>
    </w:p>
    <w:p w14:paraId="55A1E73B" w14:textId="77777777" w:rsidR="00741734" w:rsidRDefault="00053FF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 xml:space="preserve">Expand from the selected source/facility </w:t>
      </w:r>
      <w:r w:rsidR="00E02416">
        <w:t xml:space="preserve">and “zoom out” </w:t>
      </w:r>
      <w:r>
        <w:t xml:space="preserve">to its </w:t>
      </w:r>
      <w:r w:rsidR="00913426">
        <w:t>“</w:t>
      </w:r>
      <w:r>
        <w:t>sector group</w:t>
      </w:r>
      <w:r w:rsidR="00913426">
        <w:t>”</w:t>
      </w:r>
      <w:r>
        <w:t xml:space="preserve"> nationwide (within the </w:t>
      </w:r>
      <w:r w:rsidR="00E02416">
        <w:t xml:space="preserve">same </w:t>
      </w:r>
      <w:r>
        <w:t>selected radius of analysis)</w:t>
      </w:r>
      <w:r w:rsidR="00E02416">
        <w:t xml:space="preserve"> </w:t>
      </w:r>
      <w:r w:rsidR="00741734">
        <w:t xml:space="preserve"> </w:t>
      </w:r>
    </w:p>
    <w:p w14:paraId="524C84F9" w14:textId="2976D46B" w:rsidR="00053FF3" w:rsidRDefault="00E02416" w:rsidP="00741734">
      <w:pPr>
        <w:pStyle w:val="ListParagraph"/>
        <w:tabs>
          <w:tab w:val="left" w:pos="360"/>
        </w:tabs>
        <w:spacing w:line="240" w:lineRule="auto"/>
        <w:ind w:left="1440"/>
      </w:pPr>
      <w:r>
        <w:t>(</w:t>
      </w:r>
      <w:r w:rsidRPr="00741734">
        <w:rPr>
          <w:i/>
          <w:iCs/>
          <w:u w:val="single"/>
        </w:rPr>
        <w:t>Note</w:t>
      </w:r>
      <w:r w:rsidRPr="00741734">
        <w:rPr>
          <w:i/>
          <w:iCs/>
        </w:rPr>
        <w:t xml:space="preserve">: this </w:t>
      </w:r>
      <w:r w:rsidR="00D30815" w:rsidRPr="00741734">
        <w:rPr>
          <w:i/>
          <w:iCs/>
        </w:rPr>
        <w:t>function</w:t>
      </w:r>
      <w:r w:rsidRPr="00741734">
        <w:rPr>
          <w:i/>
          <w:iCs/>
        </w:rPr>
        <w:t xml:space="preserve"> could be computational</w:t>
      </w:r>
      <w:r w:rsidR="00741734">
        <w:rPr>
          <w:i/>
          <w:iCs/>
        </w:rPr>
        <w:t>ly</w:t>
      </w:r>
      <w:r w:rsidRPr="00741734">
        <w:rPr>
          <w:i/>
          <w:iCs/>
        </w:rPr>
        <w:t xml:space="preserve"> challeng</w:t>
      </w:r>
      <w:r w:rsidR="00741734">
        <w:rPr>
          <w:i/>
          <w:iCs/>
        </w:rPr>
        <w:t>ing</w:t>
      </w:r>
      <w:r w:rsidRPr="00741734">
        <w:rPr>
          <w:i/>
          <w:iCs/>
        </w:rPr>
        <w:t xml:space="preserve"> for both speed &amp; data requirements</w:t>
      </w:r>
      <w:r>
        <w:t>)</w:t>
      </w:r>
    </w:p>
    <w:p w14:paraId="6324B3D1" w14:textId="5FB0C08A" w:rsidR="00DE4EB3" w:rsidRDefault="00DE4EB3" w:rsidP="00053FF3">
      <w:pPr>
        <w:pStyle w:val="ListParagraph"/>
        <w:numPr>
          <w:ilvl w:val="1"/>
          <w:numId w:val="14"/>
        </w:numPr>
        <w:tabs>
          <w:tab w:val="left" w:pos="360"/>
        </w:tabs>
        <w:spacing w:line="240" w:lineRule="auto"/>
      </w:pPr>
      <w:r>
        <w:t>Provide plots/charts based on the selected table attributes</w:t>
      </w:r>
    </w:p>
    <w:p w14:paraId="63C265CB" w14:textId="34923F48" w:rsidR="00F90B72" w:rsidRPr="00053FF3" w:rsidRDefault="00F90B72" w:rsidP="00F90B72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 xml:space="preserve">Provide “Spatial analysis” (map) </w:t>
      </w:r>
      <w:r w:rsidR="00741734">
        <w:t xml:space="preserve">functions </w:t>
      </w:r>
      <w:r>
        <w:t xml:space="preserve">for </w:t>
      </w:r>
      <w:r w:rsidRPr="00053FF3">
        <w:t xml:space="preserve">EJ </w:t>
      </w:r>
      <w:r>
        <w:t>indicators</w:t>
      </w:r>
      <w:r w:rsidRPr="00053FF3">
        <w:t xml:space="preserve"> </w:t>
      </w:r>
      <w:r>
        <w:t xml:space="preserve">and </w:t>
      </w:r>
      <w:r w:rsidRPr="00053FF3">
        <w:t xml:space="preserve">climate risks </w:t>
      </w:r>
    </w:p>
    <w:p w14:paraId="7DC34B69" w14:textId="76CBDCF2" w:rsidR="00C028EB" w:rsidRDefault="00741734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Include</w:t>
      </w:r>
      <w:r w:rsidR="007F7CC1">
        <w:t xml:space="preserve"> “T</w:t>
      </w:r>
      <w:r w:rsidR="007F7CC1" w:rsidRPr="00053FF3">
        <w:t>ribal areas</w:t>
      </w:r>
      <w:r w:rsidR="007F7CC1">
        <w:t>” to</w:t>
      </w:r>
      <w:r w:rsidR="007F7CC1" w:rsidRPr="00053FF3">
        <w:t xml:space="preserve"> </w:t>
      </w:r>
      <w:r w:rsidR="007F7CC1">
        <w:t>p</w:t>
      </w:r>
      <w:r w:rsidR="00740CB5" w:rsidRPr="00053FF3">
        <w:t>rovide similar analysis</w:t>
      </w:r>
      <w:r w:rsidR="00F90B72">
        <w:t xml:space="preserve"> capabilitie</w:t>
      </w:r>
      <w:r w:rsidR="00C028EB">
        <w:t>s</w:t>
      </w:r>
    </w:p>
    <w:p w14:paraId="4D7E067E" w14:textId="4E2AD763" w:rsidR="00C028EB" w:rsidRDefault="00C028EB" w:rsidP="00C028EB">
      <w:pPr>
        <w:pStyle w:val="ListParagraph"/>
        <w:numPr>
          <w:ilvl w:val="0"/>
          <w:numId w:val="14"/>
        </w:numPr>
        <w:tabs>
          <w:tab w:val="left" w:pos="360"/>
        </w:tabs>
        <w:spacing w:line="240" w:lineRule="auto"/>
      </w:pPr>
      <w:r>
        <w:t>Also add “EJ” indicators as one of the four key metrics (PM, O3, AT &amp; EJ) in main page</w:t>
      </w:r>
    </w:p>
    <w:p w14:paraId="522C068C" w14:textId="1F293EA8" w:rsidR="001026ED" w:rsidRDefault="00810DB7" w:rsidP="00B01042">
      <w:pPr>
        <w:rPr>
          <w:b/>
          <w:bCs/>
        </w:rPr>
      </w:pPr>
      <w:r>
        <w:rPr>
          <w:b/>
          <w:bCs/>
        </w:rPr>
        <w:t xml:space="preserve">  </w:t>
      </w:r>
    </w:p>
    <w:p w14:paraId="0C5575B9" w14:textId="4BA0F210" w:rsidR="00B445A5" w:rsidRDefault="00F90B72" w:rsidP="00B01042">
      <w:pPr>
        <w:rPr>
          <w:b/>
          <w:bCs/>
        </w:rPr>
      </w:pPr>
      <w:r>
        <w:rPr>
          <w:noProof/>
        </w:rPr>
        <w:drawing>
          <wp:inline distT="0" distB="0" distL="0" distR="0" wp14:anchorId="7873345D" wp14:editId="1DA470A9">
            <wp:extent cx="6010578" cy="444575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53" r="11899"/>
                    <a:stretch/>
                  </pic:blipFill>
                  <pic:spPr bwMode="auto">
                    <a:xfrm>
                      <a:off x="0" y="0"/>
                      <a:ext cx="6016138" cy="444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53E85" w14:textId="77777777" w:rsidR="00DE4EB3" w:rsidRDefault="00DE4EB3">
      <w:pPr>
        <w:rPr>
          <w:b/>
          <w:bCs/>
        </w:rPr>
      </w:pPr>
      <w:r>
        <w:rPr>
          <w:b/>
          <w:bCs/>
        </w:rPr>
        <w:br w:type="page"/>
      </w:r>
    </w:p>
    <w:p w14:paraId="323B229E" w14:textId="1A492A79" w:rsidR="00810DB7" w:rsidRDefault="00810DB7" w:rsidP="00F90B72">
      <w:pPr>
        <w:ind w:left="360" w:hanging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>Example Table:</w:t>
      </w:r>
    </w:p>
    <w:p w14:paraId="03EF1C28" w14:textId="77777777" w:rsidR="00F90B72" w:rsidRPr="00F90B72" w:rsidRDefault="00F90B72" w:rsidP="00F90B72">
      <w:pPr>
        <w:ind w:left="360" w:hanging="360"/>
        <w:rPr>
          <w:b/>
          <w:bCs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65"/>
        <w:gridCol w:w="1821"/>
        <w:gridCol w:w="923"/>
        <w:gridCol w:w="856"/>
        <w:gridCol w:w="900"/>
        <w:gridCol w:w="811"/>
        <w:gridCol w:w="902"/>
        <w:gridCol w:w="1440"/>
        <w:gridCol w:w="1422"/>
      </w:tblGrid>
      <w:tr w:rsidR="00B56860" w:rsidRPr="007C47BA" w14:paraId="649C8796" w14:textId="77777777" w:rsidTr="00B56860">
        <w:trPr>
          <w:trHeight w:val="607"/>
          <w:jc w:val="center"/>
        </w:trPr>
        <w:tc>
          <w:tcPr>
            <w:tcW w:w="142" w:type="pct"/>
            <w:tcBorders>
              <w:bottom w:val="single" w:sz="4" w:space="0" w:color="000000"/>
              <w:right w:val="double" w:sz="4" w:space="0" w:color="000000"/>
            </w:tcBorders>
          </w:tcPr>
          <w:p w14:paraId="4D401AA9" w14:textId="77777777" w:rsidR="00B56860" w:rsidRPr="00A05A52" w:rsidRDefault="00B56860" w:rsidP="00A05A52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8" w:type="pct"/>
            <w:gridSpan w:val="8"/>
            <w:tcBorders>
              <w:bottom w:val="single" w:sz="4" w:space="0" w:color="000000"/>
              <w:right w:val="double" w:sz="4" w:space="0" w:color="000000"/>
            </w:tcBorders>
            <w:vAlign w:val="bottom"/>
          </w:tcPr>
          <w:p w14:paraId="6EC2594B" w14:textId="719DC94A" w:rsidR="00B56860" w:rsidRPr="00A05A52" w:rsidRDefault="00B56860" w:rsidP="00A05A52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5A52">
              <w:rPr>
                <w:b/>
                <w:bCs/>
                <w:color w:val="000000"/>
                <w:sz w:val="20"/>
                <w:szCs w:val="20"/>
              </w:rPr>
              <w:t>Source Name: American Synthesis Rubber Co., Louisville, KY</w:t>
            </w:r>
          </w:p>
          <w:p w14:paraId="6ADABD49" w14:textId="3383B071" w:rsidR="00B56860" w:rsidRPr="003C0206" w:rsidRDefault="00B56860" w:rsidP="00A05A52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05A52">
              <w:rPr>
                <w:b/>
                <w:bCs/>
                <w:color w:val="000000"/>
                <w:sz w:val="20"/>
                <w:szCs w:val="20"/>
              </w:rPr>
              <w:t xml:space="preserve">Sector Group Name: Organic Chemical Manufacturing </w:t>
            </w:r>
          </w:p>
        </w:tc>
      </w:tr>
      <w:tr w:rsidR="00B74405" w:rsidRPr="007C47BA" w14:paraId="465BCB95" w14:textId="77777777" w:rsidTr="002F1EB1">
        <w:trPr>
          <w:trHeight w:val="607"/>
          <w:jc w:val="center"/>
        </w:trPr>
        <w:tc>
          <w:tcPr>
            <w:tcW w:w="1117" w:type="pct"/>
            <w:gridSpan w:val="2"/>
            <w:tcBorders>
              <w:bottom w:val="single" w:sz="4" w:space="0" w:color="000000"/>
            </w:tcBorders>
            <w:vAlign w:val="bottom"/>
          </w:tcPr>
          <w:p w14:paraId="4DDE6593" w14:textId="16DC65AD" w:rsidR="00B56860" w:rsidRPr="007C47BA" w:rsidRDefault="00B56860" w:rsidP="00B5686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bottom w:val="single" w:sz="4" w:space="0" w:color="000000"/>
            </w:tcBorders>
            <w:vAlign w:val="bottom"/>
          </w:tcPr>
          <w:p w14:paraId="67EB9BAE" w14:textId="195219E7" w:rsidR="00B56860" w:rsidRPr="003C0206" w:rsidRDefault="00B56860" w:rsidP="00B56860">
            <w:pPr>
              <w:ind w:right="-2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Within Radius of </w:t>
            </w:r>
            <w:r>
              <w:rPr>
                <w:b/>
                <w:bCs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458" w:type="pct"/>
            <w:vAlign w:val="bottom"/>
          </w:tcPr>
          <w:p w14:paraId="54C055E6" w14:textId="0C2E91F2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County Avg.</w:t>
            </w:r>
          </w:p>
        </w:tc>
        <w:tc>
          <w:tcPr>
            <w:tcW w:w="482" w:type="pct"/>
            <w:vAlign w:val="bottom"/>
          </w:tcPr>
          <w:p w14:paraId="71AC43C6" w14:textId="3772B454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3C0206">
              <w:rPr>
                <w:b/>
                <w:bCs/>
                <w:color w:val="000000"/>
                <w:sz w:val="18"/>
                <w:szCs w:val="18"/>
              </w:rPr>
              <w:t>State  Avg.</w:t>
            </w:r>
            <w:proofErr w:type="gramEnd"/>
          </w:p>
        </w:tc>
        <w:tc>
          <w:tcPr>
            <w:tcW w:w="434" w:type="pct"/>
            <w:vAlign w:val="bottom"/>
          </w:tcPr>
          <w:p w14:paraId="78B1005B" w14:textId="2E004E8F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EPA Region Avg.</w:t>
            </w:r>
          </w:p>
        </w:tc>
        <w:tc>
          <w:tcPr>
            <w:tcW w:w="483" w:type="pct"/>
            <w:tcBorders>
              <w:right w:val="double" w:sz="4" w:space="0" w:color="000000"/>
            </w:tcBorders>
            <w:vAlign w:val="bottom"/>
          </w:tcPr>
          <w:p w14:paraId="3967A5F6" w14:textId="486D121D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>Nation Avg.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</w:tcPr>
          <w:p w14:paraId="0516FC3B" w14:textId="71FD1049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Sector Group (within </w:t>
            </w:r>
            <w:r>
              <w:rPr>
                <w:b/>
                <w:bCs/>
                <w:color w:val="000000"/>
                <w:sz w:val="18"/>
                <w:szCs w:val="18"/>
              </w:rPr>
              <w:t>r</w:t>
            </w: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adius) </w:t>
            </w:r>
            <w:r w:rsidR="00D57DC6" w:rsidRPr="003C0206">
              <w:rPr>
                <w:b/>
                <w:bCs/>
                <w:color w:val="000000"/>
                <w:sz w:val="18"/>
                <w:szCs w:val="18"/>
              </w:rPr>
              <w:t>National avg.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AA6118" w14:textId="66E172C6" w:rsidR="00B56860" w:rsidRPr="003C0206" w:rsidRDefault="00B56860" w:rsidP="00B5686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Sector Group (within </w:t>
            </w:r>
            <w:r>
              <w:rPr>
                <w:b/>
                <w:bCs/>
                <w:color w:val="000000"/>
                <w:sz w:val="18"/>
                <w:szCs w:val="18"/>
              </w:rPr>
              <w:t>r</w:t>
            </w:r>
            <w:r w:rsidRPr="003C0206">
              <w:rPr>
                <w:b/>
                <w:bCs/>
                <w:color w:val="000000"/>
                <w:sz w:val="18"/>
                <w:szCs w:val="18"/>
              </w:rPr>
              <w:t xml:space="preserve">adius) </w:t>
            </w:r>
            <w:r w:rsidR="00D57DC6">
              <w:rPr>
                <w:b/>
                <w:bCs/>
                <w:color w:val="000000"/>
                <w:sz w:val="18"/>
                <w:szCs w:val="18"/>
              </w:rPr>
              <w:t>Top 25 MSAs</w:t>
            </w:r>
            <w:r w:rsidR="00D57DC6" w:rsidRPr="003C0206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B74405" w:rsidRPr="00861779" w14:paraId="0473AB4A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08A22" w14:textId="6E183082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 w:rsidRPr="003C0206">
              <w:rPr>
                <w:b/>
                <w:bCs/>
                <w:sz w:val="18"/>
                <w:szCs w:val="18"/>
              </w:rPr>
              <w:t xml:space="preserve">Population </w:t>
            </w:r>
            <w:r>
              <w:rPr>
                <w:b/>
                <w:bCs/>
                <w:sz w:val="18"/>
                <w:szCs w:val="18"/>
              </w:rPr>
              <w:t>t</w:t>
            </w:r>
            <w:r w:rsidRPr="003C0206">
              <w:rPr>
                <w:b/>
                <w:bCs/>
                <w:sz w:val="18"/>
                <w:szCs w:val="18"/>
              </w:rPr>
              <w:t>otal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FF71D" w14:textId="01EC671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x,xxx</w:t>
            </w:r>
            <w:proofErr w:type="spellEnd"/>
            <w:proofErr w:type="gramEnd"/>
          </w:p>
        </w:tc>
        <w:tc>
          <w:tcPr>
            <w:tcW w:w="458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8781FA7" w14:textId="79991CA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xx,xxx</w:t>
            </w:r>
            <w:proofErr w:type="spellEnd"/>
            <w:proofErr w:type="gramEnd"/>
          </w:p>
        </w:tc>
        <w:tc>
          <w:tcPr>
            <w:tcW w:w="482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36316EB" w14:textId="74CCCB52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xxx,xxx</w:t>
            </w:r>
            <w:proofErr w:type="spellEnd"/>
            <w:proofErr w:type="gramEnd"/>
          </w:p>
        </w:tc>
        <w:tc>
          <w:tcPr>
            <w:tcW w:w="434" w:type="pct"/>
            <w:tcBorders>
              <w:top w:val="double" w:sz="4" w:space="0" w:color="000000"/>
              <w:bottom w:val="single" w:sz="4" w:space="0" w:color="000000"/>
            </w:tcBorders>
            <w:vAlign w:val="center"/>
          </w:tcPr>
          <w:p w14:paraId="4B7319A0" w14:textId="13A0A72A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xxx,xxx</w:t>
            </w:r>
            <w:proofErr w:type="spellEnd"/>
            <w:proofErr w:type="gramEnd"/>
          </w:p>
        </w:tc>
        <w:tc>
          <w:tcPr>
            <w:tcW w:w="483" w:type="pct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AAEA51" w14:textId="696FCD2E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317,xxx</w:t>
            </w:r>
            <w:proofErr w:type="gramEnd"/>
            <w:r>
              <w:rPr>
                <w:sz w:val="18"/>
                <w:szCs w:val="18"/>
              </w:rPr>
              <w:t>,xxx</w:t>
            </w:r>
          </w:p>
        </w:tc>
        <w:tc>
          <w:tcPr>
            <w:tcW w:w="771" w:type="pct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C81AA6" w14:textId="7199FD9C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xxx,xxx</w:t>
            </w:r>
            <w:proofErr w:type="spellEnd"/>
            <w:proofErr w:type="gramEnd"/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94FB26" w14:textId="5DD7042D" w:rsidR="00B56860" w:rsidRPr="00861779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xxx,xxx</w:t>
            </w:r>
            <w:proofErr w:type="spellEnd"/>
            <w:proofErr w:type="gramEnd"/>
          </w:p>
        </w:tc>
      </w:tr>
      <w:tr w:rsidR="00B74405" w:rsidRPr="00861779" w14:paraId="0C3808D4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69C8" w14:textId="14471FAC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PM2.5 risk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FEC4" w14:textId="6E1AC19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6844" w14:textId="2F1876AE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8C1FD" w14:textId="588DAFC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B837" w14:textId="4E9D327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185DD64" w14:textId="7FA602E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CB6375" w14:textId="3BA32C0E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8B0B29" w14:textId="43B3262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591DB3DE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EEC8E3A" w14:textId="508190B9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Ozone risk (%tile) 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190449" w14:textId="7C5AFDA4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EC64DB9" w14:textId="49C1816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A06694" w14:textId="1F8F0E63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C8C3AB1" w14:textId="4E27B2FF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B48CF6" w14:textId="640AC1F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CFF01A" w14:textId="7DDDDB9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90B286" w14:textId="77B36FAB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6CBA1E17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1B6D" w14:textId="77777777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Air Toxics:</w:t>
            </w:r>
          </w:p>
          <w:p w14:paraId="0AF927FE" w14:textId="4B9D1D86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(%tile)</w:t>
            </w:r>
          </w:p>
        </w:tc>
        <w:tc>
          <w:tcPr>
            <w:tcW w:w="49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FF13A" w14:textId="066E294D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E928" w14:textId="4B331A0E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6804" w14:textId="027B75F0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93C0A" w14:textId="55682C69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913CA1" w14:textId="187CA924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D816BE" w14:textId="433E2D23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CF9CAB" w14:textId="793AEE62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1F52DD50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92C9" w14:textId="130B0529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Cancer risk value </w:t>
            </w:r>
          </w:p>
          <w:p w14:paraId="58A4B384" w14:textId="6F003CE3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(x in-million lifetime)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BCCC" w14:textId="12F07718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C2E4" w14:textId="2E159090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6411" w14:textId="0C57AAAC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C5B4" w14:textId="1A3B5178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59F68F4" w14:textId="70B118EB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E1ED56" w14:textId="4356662A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8A14F5" w14:textId="50ED5BA7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</w:tr>
      <w:tr w:rsidR="00B74405" w:rsidRPr="00861779" w14:paraId="362C022E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8C47" w14:textId="4F576D8E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A4F24" w14:textId="2792C8E5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FFA2" w14:textId="4531BCDA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9E87" w14:textId="2026D1DC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76F1E" w14:textId="0C4DB686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9EB614" w14:textId="1C5FDEBD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10951E" w14:textId="649A39EA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BBF17D" w14:textId="425AC3A6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54EB62D4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A228F7E" w14:textId="01097C97" w:rsidR="00B56860" w:rsidRDefault="00B56860" w:rsidP="00B5686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Non-cancer risk </w:t>
            </w:r>
          </w:p>
          <w:p w14:paraId="43A9D6A4" w14:textId="43901BFB" w:rsidR="00B56860" w:rsidRPr="003C0206" w:rsidRDefault="00B56860" w:rsidP="00B5686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(Hazard Index)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9C2CFD" w14:textId="1588A7A2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376D6D4" w14:textId="45CB8505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1C5296" w14:textId="2BBAF91E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69940F2" w14:textId="54C5F0A9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5D78E1" w14:textId="48AE6DA5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2DC021" w14:textId="0BACABFD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F317F8" w14:textId="2A356343" w:rsidR="00B56860" w:rsidRDefault="00B56860" w:rsidP="00B5686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x.x</w:t>
            </w:r>
            <w:proofErr w:type="spellEnd"/>
          </w:p>
        </w:tc>
      </w:tr>
      <w:tr w:rsidR="00B74405" w:rsidRPr="00861779" w14:paraId="600FFA54" w14:textId="77777777" w:rsidTr="00B74405">
        <w:trPr>
          <w:trHeight w:val="598"/>
          <w:jc w:val="center"/>
        </w:trPr>
        <w:tc>
          <w:tcPr>
            <w:tcW w:w="1117" w:type="pct"/>
            <w:gridSpan w:val="2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DD6E" w14:textId="665AF3B7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Climate risks: </w:t>
            </w:r>
          </w:p>
          <w:p w14:paraId="566D1E7F" w14:textId="5BC83605" w:rsidR="00B56860" w:rsidRPr="003C0206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Flood (%tile)</w:t>
            </w:r>
          </w:p>
        </w:tc>
        <w:tc>
          <w:tcPr>
            <w:tcW w:w="49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756" w14:textId="35F2B2D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CD8FC" w14:textId="3AC4874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CEDC0" w14:textId="20876599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AD0E" w14:textId="05516325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D60ACD5" w14:textId="1E553DA3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AD4776" w14:textId="7A4EC48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D32A71" w14:textId="3F309412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0A9970E8" w14:textId="77777777" w:rsidTr="00B74405">
        <w:trPr>
          <w:trHeight w:val="562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78BF" w14:textId="14A53C4B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Sea level rise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127F" w14:textId="2A648C1B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8D8C" w14:textId="6E5FB1C3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EEDA1" w14:textId="68336A64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F150D" w14:textId="1785758B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176C37" w14:textId="75FB089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E40D0C" w14:textId="3AD7458A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9F4150" w14:textId="239B5A4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1894E3E6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1BCB2FF" w14:textId="68EAD975" w:rsidR="00B56860" w:rsidRPr="003C0206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Fire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F2BC7A9" w14:textId="5D374F2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D97954D" w14:textId="2DE4A32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B47B55E" w14:textId="3752C43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9059D82" w14:textId="7D3D3CC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784D34" w14:textId="31527CBC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05D7FA" w14:textId="6F93A3C2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36C0F2" w14:textId="5CD54D5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6722A17B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70C3F34" w14:textId="16BC3582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Disease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E199B7" w14:textId="46767128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D2C3A5" w14:textId="48DFDAE1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8A85355" w14:textId="4EDCD14A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C9194D0" w14:textId="0855DEC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069421" w14:textId="61501211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CE5F6A" w14:textId="0DFE4782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D820A" w14:textId="413B80F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00B7A17E" w14:textId="77777777" w:rsidTr="00B74405">
        <w:trPr>
          <w:trHeight w:val="576"/>
          <w:jc w:val="center"/>
        </w:trPr>
        <w:tc>
          <w:tcPr>
            <w:tcW w:w="1117" w:type="pct"/>
            <w:gridSpan w:val="2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A1DC9" w14:textId="77777777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EJ: </w:t>
            </w:r>
          </w:p>
          <w:p w14:paraId="6C4B28EE" w14:textId="15C6274C" w:rsidR="00B56860" w:rsidRDefault="00B56860" w:rsidP="00B56860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Minority group (%tile)</w:t>
            </w:r>
          </w:p>
        </w:tc>
        <w:tc>
          <w:tcPr>
            <w:tcW w:w="49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1405" w14:textId="322C23AF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2CA7A" w14:textId="6261CE3C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68CF" w14:textId="5D31AF95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B9C5" w14:textId="5629D486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8E9BFA" w14:textId="1DCAFA04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ACC161" w14:textId="6F0A0DC8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027E64" w14:textId="622F3262" w:rsidR="00B56860" w:rsidRDefault="00B56860" w:rsidP="00B568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4A07A895" w14:textId="77777777" w:rsidTr="00B74405">
        <w:trPr>
          <w:trHeight w:val="409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92959" w14:textId="5B01E1A8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Low-income group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3DB53" w14:textId="08E4D6AF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1EE7F" w14:textId="4E0CA9A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6BD5" w14:textId="56D445DA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A139" w14:textId="28889729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05CF31" w14:textId="1B1BC701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5FCD42" w14:textId="6FBF9D6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EA4938" w14:textId="49836FAB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5AD3C56B" w14:textId="77777777" w:rsidTr="00B74405">
        <w:trPr>
          <w:trHeight w:val="274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82C1" w14:textId="6B473EF3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Demographic Index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FDDA" w14:textId="2EDC64FE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B88EF" w14:textId="581B2F20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12A9" w14:textId="25EBCA13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D56F" w14:textId="61B40082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A19B67F" w14:textId="5184719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01BF96" w14:textId="25065A0D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7B28A9" w14:textId="40524A8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  <w:tr w:rsidR="00B74405" w:rsidRPr="00861779" w14:paraId="73E316A8" w14:textId="77777777" w:rsidTr="00B74405">
        <w:trPr>
          <w:trHeight w:val="274"/>
          <w:jc w:val="center"/>
        </w:trPr>
        <w:tc>
          <w:tcPr>
            <w:tcW w:w="1117" w:type="pct"/>
            <w:gridSpan w:val="2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2CB1DE1" w14:textId="3FB79A40" w:rsidR="00B56860" w:rsidRDefault="00B56860" w:rsidP="00B5686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   Linguistic Isolation (%tile)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54615B5" w14:textId="00DA8BA6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CBB99D7" w14:textId="5B2C12B4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409CC2F" w14:textId="44D67475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6EB0350" w14:textId="723E957A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EADE8B" w14:textId="65F95584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  <w:tc>
          <w:tcPr>
            <w:tcW w:w="77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44FB03" w14:textId="77777777" w:rsidR="00B56860" w:rsidRDefault="00B56860" w:rsidP="00B568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68431B" w14:textId="4E1FAD37" w:rsidR="00B56860" w:rsidRDefault="00B56860" w:rsidP="00B56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x%</w:t>
            </w:r>
          </w:p>
        </w:tc>
      </w:tr>
    </w:tbl>
    <w:p w14:paraId="44B597C2" w14:textId="2536FD18" w:rsidR="00C07DD3" w:rsidRDefault="00C07DD3">
      <w:r>
        <w:br w:type="page"/>
      </w:r>
    </w:p>
    <w:p w14:paraId="29970818" w14:textId="0CABA82F" w:rsidR="00F90B72" w:rsidRPr="00BF66DA" w:rsidRDefault="00F90B72" w:rsidP="00F90B72">
      <w:pPr>
        <w:ind w:left="360"/>
        <w:rPr>
          <w:b/>
          <w:bCs/>
          <w:sz w:val="28"/>
          <w:szCs w:val="28"/>
        </w:rPr>
      </w:pPr>
      <w:r w:rsidRPr="00BF66DA">
        <w:rPr>
          <w:b/>
          <w:bCs/>
          <w:sz w:val="28"/>
          <w:szCs w:val="28"/>
        </w:rPr>
        <w:lastRenderedPageBreak/>
        <w:t xml:space="preserve">Example </w:t>
      </w:r>
      <w:r w:rsidR="00190199">
        <w:rPr>
          <w:b/>
          <w:bCs/>
          <w:sz w:val="28"/>
          <w:szCs w:val="28"/>
        </w:rPr>
        <w:t>Chart</w:t>
      </w:r>
      <w:r>
        <w:rPr>
          <w:b/>
          <w:bCs/>
          <w:sz w:val="28"/>
          <w:szCs w:val="28"/>
        </w:rPr>
        <w:t>:</w:t>
      </w:r>
    </w:p>
    <w:p w14:paraId="499839D7" w14:textId="185F3053" w:rsidR="00810DB7" w:rsidRDefault="007F5BE5" w:rsidP="00F90B72">
      <w:pPr>
        <w:tabs>
          <w:tab w:val="left" w:pos="36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16CDAA42" wp14:editId="492F957F">
            <wp:extent cx="4478813" cy="3343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6" r="12295"/>
                    <a:stretch/>
                  </pic:blipFill>
                  <pic:spPr bwMode="auto">
                    <a:xfrm>
                      <a:off x="0" y="0"/>
                      <a:ext cx="4478994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91991" w14:textId="77777777" w:rsidR="00F90B72" w:rsidRDefault="00F90B72" w:rsidP="00F90B72">
      <w:pPr>
        <w:ind w:left="360" w:hanging="360"/>
        <w:rPr>
          <w:b/>
          <w:bCs/>
          <w:sz w:val="28"/>
          <w:szCs w:val="28"/>
        </w:rPr>
      </w:pPr>
    </w:p>
    <w:p w14:paraId="435CE0A9" w14:textId="086C258C" w:rsidR="00F90B72" w:rsidRPr="00F90B72" w:rsidRDefault="00F90B72" w:rsidP="00F90B72">
      <w:pPr>
        <w:ind w:left="360" w:hanging="360"/>
        <w:rPr>
          <w:b/>
          <w:bCs/>
          <w:sz w:val="28"/>
          <w:szCs w:val="28"/>
        </w:rPr>
      </w:pPr>
      <w:r w:rsidRPr="00F90B72">
        <w:rPr>
          <w:b/>
          <w:bCs/>
          <w:sz w:val="28"/>
          <w:szCs w:val="28"/>
        </w:rPr>
        <w:t>“Spatial Analysis” Function Design</w:t>
      </w:r>
    </w:p>
    <w:p w14:paraId="59CDB31A" w14:textId="08A5820A" w:rsidR="00F90B72" w:rsidRDefault="00F90B72" w:rsidP="00F90B72">
      <w:pPr>
        <w:tabs>
          <w:tab w:val="left" w:pos="36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507A7FB1" wp14:editId="3A6E42EA">
            <wp:extent cx="4484637" cy="3343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47" r="12197"/>
                    <a:stretch/>
                  </pic:blipFill>
                  <pic:spPr bwMode="auto">
                    <a:xfrm>
                      <a:off x="0" y="0"/>
                      <a:ext cx="4484818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0B7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B0BC5" w14:textId="77777777" w:rsidR="003300EC" w:rsidRDefault="003300EC" w:rsidP="002F4A42">
      <w:pPr>
        <w:spacing w:after="0" w:line="240" w:lineRule="auto"/>
      </w:pPr>
      <w:r>
        <w:separator/>
      </w:r>
    </w:p>
  </w:endnote>
  <w:endnote w:type="continuationSeparator" w:id="0">
    <w:p w14:paraId="3AF5F321" w14:textId="77777777" w:rsidR="003300EC" w:rsidRDefault="003300EC" w:rsidP="002F4A42">
      <w:pPr>
        <w:spacing w:after="0" w:line="240" w:lineRule="auto"/>
      </w:pPr>
      <w:r>
        <w:continuationSeparator/>
      </w:r>
    </w:p>
  </w:endnote>
  <w:endnote w:type="continuationNotice" w:id="1">
    <w:p w14:paraId="3EA49F14" w14:textId="77777777" w:rsidR="003300EC" w:rsidRDefault="003300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3098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F6878" w14:textId="08E801A8" w:rsidR="00F35AFD" w:rsidRDefault="00F35A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5FB438" w14:textId="77777777" w:rsidR="00F35AFD" w:rsidRDefault="00F35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79D56" w14:textId="77777777" w:rsidR="003300EC" w:rsidRDefault="003300EC" w:rsidP="002F4A42">
      <w:pPr>
        <w:spacing w:after="0" w:line="240" w:lineRule="auto"/>
      </w:pPr>
      <w:r>
        <w:separator/>
      </w:r>
    </w:p>
  </w:footnote>
  <w:footnote w:type="continuationSeparator" w:id="0">
    <w:p w14:paraId="25C5014D" w14:textId="77777777" w:rsidR="003300EC" w:rsidRDefault="003300EC" w:rsidP="002F4A42">
      <w:pPr>
        <w:spacing w:after="0" w:line="240" w:lineRule="auto"/>
      </w:pPr>
      <w:r>
        <w:continuationSeparator/>
      </w:r>
    </w:p>
  </w:footnote>
  <w:footnote w:type="continuationNotice" w:id="1">
    <w:p w14:paraId="6827F41F" w14:textId="77777777" w:rsidR="003300EC" w:rsidRDefault="003300E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C2D7D"/>
    <w:multiLevelType w:val="hybridMultilevel"/>
    <w:tmpl w:val="0D8860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384606D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6CBD"/>
    <w:multiLevelType w:val="hybridMultilevel"/>
    <w:tmpl w:val="A49442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4602065"/>
    <w:multiLevelType w:val="hybridMultilevel"/>
    <w:tmpl w:val="E992052E"/>
    <w:lvl w:ilvl="0" w:tplc="95AA2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AC7191"/>
    <w:multiLevelType w:val="hybridMultilevel"/>
    <w:tmpl w:val="515805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0B2C73"/>
    <w:multiLevelType w:val="hybridMultilevel"/>
    <w:tmpl w:val="FD8C77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97627"/>
    <w:multiLevelType w:val="hybridMultilevel"/>
    <w:tmpl w:val="21A07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B20E9"/>
    <w:multiLevelType w:val="hybridMultilevel"/>
    <w:tmpl w:val="750A683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05E1EBB"/>
    <w:multiLevelType w:val="hybridMultilevel"/>
    <w:tmpl w:val="469402D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4BBC21F8"/>
    <w:multiLevelType w:val="hybridMultilevel"/>
    <w:tmpl w:val="AA84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354B3B"/>
    <w:multiLevelType w:val="hybridMultilevel"/>
    <w:tmpl w:val="DBC4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37DA2"/>
    <w:multiLevelType w:val="hybridMultilevel"/>
    <w:tmpl w:val="2A2089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74E8E"/>
    <w:multiLevelType w:val="hybridMultilevel"/>
    <w:tmpl w:val="B6C8971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76F152C1"/>
    <w:multiLevelType w:val="hybridMultilevel"/>
    <w:tmpl w:val="9E6886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AE0A63"/>
    <w:multiLevelType w:val="hybridMultilevel"/>
    <w:tmpl w:val="9100292E"/>
    <w:lvl w:ilvl="0" w:tplc="A40CFEB2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7D34175C"/>
    <w:multiLevelType w:val="hybridMultilevel"/>
    <w:tmpl w:val="4CF6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3"/>
  </w:num>
  <w:num w:numId="5">
    <w:abstractNumId w:val="0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  <w:num w:numId="14">
    <w:abstractNumId w:val="10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3D"/>
    <w:rsid w:val="000420C7"/>
    <w:rsid w:val="00050AC2"/>
    <w:rsid w:val="00053FF3"/>
    <w:rsid w:val="00054236"/>
    <w:rsid w:val="00060D45"/>
    <w:rsid w:val="000623BF"/>
    <w:rsid w:val="0006453B"/>
    <w:rsid w:val="00080907"/>
    <w:rsid w:val="000A1035"/>
    <w:rsid w:val="000B040F"/>
    <w:rsid w:val="000C051D"/>
    <w:rsid w:val="001026ED"/>
    <w:rsid w:val="001071BE"/>
    <w:rsid w:val="0015408F"/>
    <w:rsid w:val="001812B4"/>
    <w:rsid w:val="0019008E"/>
    <w:rsid w:val="00190199"/>
    <w:rsid w:val="001A5C25"/>
    <w:rsid w:val="001E267E"/>
    <w:rsid w:val="001F656C"/>
    <w:rsid w:val="0020659C"/>
    <w:rsid w:val="002251DA"/>
    <w:rsid w:val="00246F0D"/>
    <w:rsid w:val="002A22F8"/>
    <w:rsid w:val="002C3396"/>
    <w:rsid w:val="002D18EA"/>
    <w:rsid w:val="002D71A8"/>
    <w:rsid w:val="002F1EB1"/>
    <w:rsid w:val="002F4A42"/>
    <w:rsid w:val="002F7ADB"/>
    <w:rsid w:val="003107E0"/>
    <w:rsid w:val="00313D54"/>
    <w:rsid w:val="003300EC"/>
    <w:rsid w:val="00335710"/>
    <w:rsid w:val="00341722"/>
    <w:rsid w:val="00342729"/>
    <w:rsid w:val="00352892"/>
    <w:rsid w:val="00353B7A"/>
    <w:rsid w:val="00354AFB"/>
    <w:rsid w:val="00386C71"/>
    <w:rsid w:val="003B6191"/>
    <w:rsid w:val="003C0206"/>
    <w:rsid w:val="003D010C"/>
    <w:rsid w:val="00402F30"/>
    <w:rsid w:val="00406011"/>
    <w:rsid w:val="00407ABF"/>
    <w:rsid w:val="00437828"/>
    <w:rsid w:val="00443EE5"/>
    <w:rsid w:val="0046792E"/>
    <w:rsid w:val="00473FDF"/>
    <w:rsid w:val="004925E7"/>
    <w:rsid w:val="004B3B6D"/>
    <w:rsid w:val="00503CA8"/>
    <w:rsid w:val="005166F6"/>
    <w:rsid w:val="00524ECF"/>
    <w:rsid w:val="005271AA"/>
    <w:rsid w:val="0053041D"/>
    <w:rsid w:val="00533869"/>
    <w:rsid w:val="005741DE"/>
    <w:rsid w:val="005958D1"/>
    <w:rsid w:val="005D053D"/>
    <w:rsid w:val="005D7C11"/>
    <w:rsid w:val="00603645"/>
    <w:rsid w:val="00604745"/>
    <w:rsid w:val="00607962"/>
    <w:rsid w:val="006808B2"/>
    <w:rsid w:val="0068111E"/>
    <w:rsid w:val="006862A7"/>
    <w:rsid w:val="006A627B"/>
    <w:rsid w:val="006B1540"/>
    <w:rsid w:val="006B413B"/>
    <w:rsid w:val="006C29ED"/>
    <w:rsid w:val="006C76B1"/>
    <w:rsid w:val="006D3C2A"/>
    <w:rsid w:val="006D7F7C"/>
    <w:rsid w:val="006E610A"/>
    <w:rsid w:val="006E6568"/>
    <w:rsid w:val="006F1D34"/>
    <w:rsid w:val="007308E7"/>
    <w:rsid w:val="00740CB5"/>
    <w:rsid w:val="00741734"/>
    <w:rsid w:val="007534BF"/>
    <w:rsid w:val="007660AB"/>
    <w:rsid w:val="00766F52"/>
    <w:rsid w:val="0077762A"/>
    <w:rsid w:val="00780150"/>
    <w:rsid w:val="00796363"/>
    <w:rsid w:val="007A0235"/>
    <w:rsid w:val="007B12FF"/>
    <w:rsid w:val="007B1EF6"/>
    <w:rsid w:val="007E035E"/>
    <w:rsid w:val="007F005E"/>
    <w:rsid w:val="007F5BE5"/>
    <w:rsid w:val="007F7CC1"/>
    <w:rsid w:val="0080331B"/>
    <w:rsid w:val="00804A34"/>
    <w:rsid w:val="00810DB7"/>
    <w:rsid w:val="0081126E"/>
    <w:rsid w:val="00811731"/>
    <w:rsid w:val="0081173C"/>
    <w:rsid w:val="0081413E"/>
    <w:rsid w:val="00815C6C"/>
    <w:rsid w:val="00820C4C"/>
    <w:rsid w:val="00824C95"/>
    <w:rsid w:val="0083781B"/>
    <w:rsid w:val="008461D9"/>
    <w:rsid w:val="0085513D"/>
    <w:rsid w:val="00891D31"/>
    <w:rsid w:val="008A4AE8"/>
    <w:rsid w:val="008C2ED2"/>
    <w:rsid w:val="008C43DD"/>
    <w:rsid w:val="008C6A1A"/>
    <w:rsid w:val="008E3752"/>
    <w:rsid w:val="008E5F67"/>
    <w:rsid w:val="008F1CF4"/>
    <w:rsid w:val="0090425E"/>
    <w:rsid w:val="00913426"/>
    <w:rsid w:val="00913DB9"/>
    <w:rsid w:val="0093397A"/>
    <w:rsid w:val="00941CB4"/>
    <w:rsid w:val="00955633"/>
    <w:rsid w:val="00970023"/>
    <w:rsid w:val="00975D2B"/>
    <w:rsid w:val="00982099"/>
    <w:rsid w:val="009970E5"/>
    <w:rsid w:val="00997B01"/>
    <w:rsid w:val="009A4A41"/>
    <w:rsid w:val="009A54FC"/>
    <w:rsid w:val="009D59D9"/>
    <w:rsid w:val="009E2B7E"/>
    <w:rsid w:val="009E709D"/>
    <w:rsid w:val="009F03C7"/>
    <w:rsid w:val="009F0A29"/>
    <w:rsid w:val="00A03764"/>
    <w:rsid w:val="00A05A52"/>
    <w:rsid w:val="00A07388"/>
    <w:rsid w:val="00A11ED6"/>
    <w:rsid w:val="00A11FA8"/>
    <w:rsid w:val="00A24090"/>
    <w:rsid w:val="00A30080"/>
    <w:rsid w:val="00A371FF"/>
    <w:rsid w:val="00A4259C"/>
    <w:rsid w:val="00A42FF8"/>
    <w:rsid w:val="00A44B21"/>
    <w:rsid w:val="00A65A90"/>
    <w:rsid w:val="00A701F6"/>
    <w:rsid w:val="00A852FF"/>
    <w:rsid w:val="00A95E00"/>
    <w:rsid w:val="00AA6CB5"/>
    <w:rsid w:val="00AB207C"/>
    <w:rsid w:val="00AD2EC1"/>
    <w:rsid w:val="00AE3F68"/>
    <w:rsid w:val="00AF48D0"/>
    <w:rsid w:val="00B01042"/>
    <w:rsid w:val="00B06DB1"/>
    <w:rsid w:val="00B22F89"/>
    <w:rsid w:val="00B23259"/>
    <w:rsid w:val="00B23F66"/>
    <w:rsid w:val="00B34E8D"/>
    <w:rsid w:val="00B34EC0"/>
    <w:rsid w:val="00B445A5"/>
    <w:rsid w:val="00B56860"/>
    <w:rsid w:val="00B61482"/>
    <w:rsid w:val="00B64398"/>
    <w:rsid w:val="00B711EB"/>
    <w:rsid w:val="00B74405"/>
    <w:rsid w:val="00B94050"/>
    <w:rsid w:val="00BA755E"/>
    <w:rsid w:val="00BE0DFE"/>
    <w:rsid w:val="00BE3C0C"/>
    <w:rsid w:val="00BF1B9D"/>
    <w:rsid w:val="00BF66DA"/>
    <w:rsid w:val="00C028EB"/>
    <w:rsid w:val="00C07DD3"/>
    <w:rsid w:val="00C259E5"/>
    <w:rsid w:val="00C40282"/>
    <w:rsid w:val="00C443F6"/>
    <w:rsid w:val="00C45B4C"/>
    <w:rsid w:val="00C50C85"/>
    <w:rsid w:val="00C53ABE"/>
    <w:rsid w:val="00C67FAE"/>
    <w:rsid w:val="00C825AB"/>
    <w:rsid w:val="00C943FF"/>
    <w:rsid w:val="00CE2D5C"/>
    <w:rsid w:val="00CF7043"/>
    <w:rsid w:val="00D125E8"/>
    <w:rsid w:val="00D212B8"/>
    <w:rsid w:val="00D25233"/>
    <w:rsid w:val="00D30815"/>
    <w:rsid w:val="00D33A82"/>
    <w:rsid w:val="00D40180"/>
    <w:rsid w:val="00D56D7D"/>
    <w:rsid w:val="00D57DC6"/>
    <w:rsid w:val="00D9382C"/>
    <w:rsid w:val="00D97BBE"/>
    <w:rsid w:val="00DA6C52"/>
    <w:rsid w:val="00DB49D6"/>
    <w:rsid w:val="00DD3EA7"/>
    <w:rsid w:val="00DE4EB3"/>
    <w:rsid w:val="00E00F03"/>
    <w:rsid w:val="00E02416"/>
    <w:rsid w:val="00E11C8C"/>
    <w:rsid w:val="00E15F96"/>
    <w:rsid w:val="00E16C5E"/>
    <w:rsid w:val="00E276C4"/>
    <w:rsid w:val="00E55668"/>
    <w:rsid w:val="00E560DC"/>
    <w:rsid w:val="00E67C2E"/>
    <w:rsid w:val="00E74703"/>
    <w:rsid w:val="00E87388"/>
    <w:rsid w:val="00E910FF"/>
    <w:rsid w:val="00E93830"/>
    <w:rsid w:val="00EA4D54"/>
    <w:rsid w:val="00ED7173"/>
    <w:rsid w:val="00ED722D"/>
    <w:rsid w:val="00EE31DA"/>
    <w:rsid w:val="00F04D25"/>
    <w:rsid w:val="00F17F7F"/>
    <w:rsid w:val="00F232C5"/>
    <w:rsid w:val="00F252B6"/>
    <w:rsid w:val="00F321C1"/>
    <w:rsid w:val="00F35AFD"/>
    <w:rsid w:val="00F74603"/>
    <w:rsid w:val="00F77152"/>
    <w:rsid w:val="00F90B72"/>
    <w:rsid w:val="00F90EDC"/>
    <w:rsid w:val="00FC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988F9"/>
  <w15:chartTrackingRefBased/>
  <w15:docId w15:val="{CCC77CD3-6B01-43D6-B642-509A2AC9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3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5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A42"/>
  </w:style>
  <w:style w:type="paragraph" w:styleId="Footer">
    <w:name w:val="footer"/>
    <w:basedOn w:val="Normal"/>
    <w:link w:val="FooterChar"/>
    <w:uiPriority w:val="99"/>
    <w:unhideWhenUsed/>
    <w:rsid w:val="002F4A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A42"/>
  </w:style>
  <w:style w:type="paragraph" w:styleId="BalloonText">
    <w:name w:val="Balloon Text"/>
    <w:basedOn w:val="Normal"/>
    <w:link w:val="BalloonTextChar"/>
    <w:uiPriority w:val="99"/>
    <w:semiHidden/>
    <w:unhideWhenUsed/>
    <w:rsid w:val="00EA4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D5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9008E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C2ED2"/>
  </w:style>
  <w:style w:type="character" w:customStyle="1" w:styleId="DateChar">
    <w:name w:val="Date Char"/>
    <w:basedOn w:val="DefaultParagraphFont"/>
    <w:link w:val="Date"/>
    <w:uiPriority w:val="99"/>
    <w:semiHidden/>
    <w:rsid w:val="008C2ED2"/>
  </w:style>
  <w:style w:type="paragraph" w:styleId="NoSpacing">
    <w:name w:val="No Spacing"/>
    <w:uiPriority w:val="1"/>
    <w:qFormat/>
    <w:rsid w:val="00A073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073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Tyler</dc:creator>
  <cp:keywords/>
  <dc:description/>
  <cp:lastModifiedBy>Carey Jang</cp:lastModifiedBy>
  <cp:revision>8</cp:revision>
  <dcterms:created xsi:type="dcterms:W3CDTF">2021-02-22T18:56:00Z</dcterms:created>
  <dcterms:modified xsi:type="dcterms:W3CDTF">2021-02-22T19:04:00Z</dcterms:modified>
</cp:coreProperties>
</file>