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E56F3" w14:textId="79AFEFB1" w:rsidR="004E3A83" w:rsidRPr="00FB61A0" w:rsidRDefault="00FB61A0" w:rsidP="00FB61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A0">
        <w:rPr>
          <w:rFonts w:ascii="Times New Roman" w:hAnsi="Times New Roman" w:cs="Times New Roman"/>
          <w:b/>
          <w:bCs/>
          <w:sz w:val="24"/>
          <w:szCs w:val="24"/>
        </w:rPr>
        <w:t>Comparison of NOx Emission Factors, Incorrect vs. Corrected (Drilling Rigs, Hydraulic Fracturing)</w:t>
      </w:r>
    </w:p>
    <w:tbl>
      <w:tblPr>
        <w:tblStyle w:val="TableGrid"/>
        <w:tblW w:w="9090" w:type="dxa"/>
        <w:jc w:val="center"/>
        <w:tblLook w:val="04A0" w:firstRow="1" w:lastRow="0" w:firstColumn="1" w:lastColumn="0" w:noHBand="0" w:noVBand="1"/>
      </w:tblPr>
      <w:tblGrid>
        <w:gridCol w:w="895"/>
        <w:gridCol w:w="1890"/>
        <w:gridCol w:w="1710"/>
        <w:gridCol w:w="1791"/>
        <w:gridCol w:w="1526"/>
        <w:gridCol w:w="1278"/>
      </w:tblGrid>
      <w:tr w:rsidR="004E3A83" w:rsidRPr="00FB61A0" w14:paraId="1B9950CE" w14:textId="77777777" w:rsidTr="00FB61A0">
        <w:trPr>
          <w:jc w:val="center"/>
        </w:trPr>
        <w:tc>
          <w:tcPr>
            <w:tcW w:w="895" w:type="dxa"/>
          </w:tcPr>
          <w:p w14:paraId="0529056D" w14:textId="4122FD64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890" w:type="dxa"/>
          </w:tcPr>
          <w:p w14:paraId="277AB033" w14:textId="0DE1DEA1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Hp Range</w:t>
            </w:r>
          </w:p>
        </w:tc>
        <w:tc>
          <w:tcPr>
            <w:tcW w:w="1710" w:type="dxa"/>
          </w:tcPr>
          <w:p w14:paraId="28C65B30" w14:textId="04E98C29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NOx, Incorrect EFs</w:t>
            </w:r>
          </w:p>
          <w:p w14:paraId="5CA4FEED" w14:textId="6DA3A3D1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(g/</w:t>
            </w:r>
            <w:proofErr w:type="spellStart"/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HpHr</w:t>
            </w:r>
            <w:proofErr w:type="spellEnd"/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91" w:type="dxa"/>
          </w:tcPr>
          <w:p w14:paraId="2390EF60" w14:textId="610A2C59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NOx, Correct</w:t>
            </w:r>
            <w:r w:rsid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</w:t>
            </w: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EFs</w:t>
            </w:r>
          </w:p>
          <w:p w14:paraId="3B709F87" w14:textId="0A3C0E72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(g/</w:t>
            </w:r>
            <w:proofErr w:type="spellStart"/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HpHr</w:t>
            </w:r>
            <w:proofErr w:type="spellEnd"/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26" w:type="dxa"/>
          </w:tcPr>
          <w:p w14:paraId="6AA4DCFA" w14:textId="682C74B9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 Difference</w:t>
            </w:r>
          </w:p>
          <w:p w14:paraId="51BE41FA" w14:textId="62F7EE90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(g/</w:t>
            </w:r>
            <w:proofErr w:type="spellStart"/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  <w:proofErr w:type="spellEnd"/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8" w:type="dxa"/>
          </w:tcPr>
          <w:p w14:paraId="0AF607E3" w14:textId="77777777" w:rsidR="004E3A83" w:rsidRPr="00FB61A0" w:rsidRDefault="004E3A83" w:rsidP="004E3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Difference</w:t>
            </w:r>
          </w:p>
        </w:tc>
      </w:tr>
      <w:tr w:rsidR="00FB61A0" w:rsidRPr="00FB61A0" w14:paraId="17AB881F" w14:textId="77777777" w:rsidTr="00FB61A0">
        <w:trPr>
          <w:jc w:val="center"/>
        </w:trPr>
        <w:tc>
          <w:tcPr>
            <w:tcW w:w="895" w:type="dxa"/>
            <w:vMerge w:val="restart"/>
          </w:tcPr>
          <w:p w14:paraId="5783FDCB" w14:textId="759958D4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90" w:type="dxa"/>
          </w:tcPr>
          <w:p w14:paraId="63BDB14C" w14:textId="4E08C50D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300-600 HP</w:t>
            </w:r>
          </w:p>
        </w:tc>
        <w:tc>
          <w:tcPr>
            <w:tcW w:w="1710" w:type="dxa"/>
            <w:vAlign w:val="center"/>
          </w:tcPr>
          <w:p w14:paraId="7F478EDE" w14:textId="19AF7225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2.148319</w:t>
            </w:r>
          </w:p>
        </w:tc>
        <w:tc>
          <w:tcPr>
            <w:tcW w:w="1791" w:type="dxa"/>
            <w:vAlign w:val="center"/>
          </w:tcPr>
          <w:p w14:paraId="7740C7D1" w14:textId="6767A019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0.5381309</w:t>
            </w:r>
          </w:p>
        </w:tc>
        <w:tc>
          <w:tcPr>
            <w:tcW w:w="1526" w:type="dxa"/>
            <w:vAlign w:val="center"/>
          </w:tcPr>
          <w:p w14:paraId="0B3E8FCB" w14:textId="7D8B0A9F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-1.6101881</w:t>
            </w:r>
          </w:p>
        </w:tc>
        <w:tc>
          <w:tcPr>
            <w:tcW w:w="1278" w:type="dxa"/>
          </w:tcPr>
          <w:p w14:paraId="7A1F23C0" w14:textId="323D8D14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-75.0%</w:t>
            </w:r>
          </w:p>
        </w:tc>
      </w:tr>
      <w:tr w:rsidR="00FB61A0" w:rsidRPr="00FB61A0" w14:paraId="4EF05316" w14:textId="77777777" w:rsidTr="00FB61A0">
        <w:trPr>
          <w:jc w:val="center"/>
        </w:trPr>
        <w:tc>
          <w:tcPr>
            <w:tcW w:w="895" w:type="dxa"/>
            <w:vMerge/>
          </w:tcPr>
          <w:p w14:paraId="53F0E63B" w14:textId="54AD19ED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A91BB0B" w14:textId="530795B8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600-750HP</w:t>
            </w:r>
          </w:p>
        </w:tc>
        <w:tc>
          <w:tcPr>
            <w:tcW w:w="1710" w:type="dxa"/>
            <w:vAlign w:val="center"/>
          </w:tcPr>
          <w:p w14:paraId="33C16E29" w14:textId="1A917796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2.154365</w:t>
            </w:r>
          </w:p>
        </w:tc>
        <w:tc>
          <w:tcPr>
            <w:tcW w:w="1791" w:type="dxa"/>
            <w:vAlign w:val="center"/>
          </w:tcPr>
          <w:p w14:paraId="1EABFA95" w14:textId="3D92B768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0.5396453</w:t>
            </w:r>
          </w:p>
        </w:tc>
        <w:tc>
          <w:tcPr>
            <w:tcW w:w="1526" w:type="dxa"/>
            <w:vAlign w:val="center"/>
          </w:tcPr>
          <w:p w14:paraId="46B8D7E2" w14:textId="60117DFE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-1.6147197</w:t>
            </w:r>
          </w:p>
        </w:tc>
        <w:tc>
          <w:tcPr>
            <w:tcW w:w="1278" w:type="dxa"/>
          </w:tcPr>
          <w:p w14:paraId="3C3EC3F5" w14:textId="612D5F34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75.0%</w:t>
            </w:r>
          </w:p>
        </w:tc>
      </w:tr>
      <w:tr w:rsidR="00FB61A0" w:rsidRPr="00FB61A0" w14:paraId="1B70C18F" w14:textId="77777777" w:rsidTr="00FB61A0">
        <w:trPr>
          <w:jc w:val="center"/>
        </w:trPr>
        <w:tc>
          <w:tcPr>
            <w:tcW w:w="895" w:type="dxa"/>
            <w:vMerge/>
          </w:tcPr>
          <w:p w14:paraId="04FAC013" w14:textId="0FC88226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B05EF6" w14:textId="20192E20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750 HP-3000 HP</w:t>
            </w:r>
          </w:p>
        </w:tc>
        <w:tc>
          <w:tcPr>
            <w:tcW w:w="1710" w:type="dxa"/>
            <w:vAlign w:val="center"/>
          </w:tcPr>
          <w:p w14:paraId="2D37F9C1" w14:textId="2627E782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5.074198</w:t>
            </w:r>
          </w:p>
        </w:tc>
        <w:tc>
          <w:tcPr>
            <w:tcW w:w="1791" w:type="dxa"/>
            <w:vAlign w:val="center"/>
          </w:tcPr>
          <w:p w14:paraId="57753AA7" w14:textId="05E70261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1.271032</w:t>
            </w:r>
          </w:p>
        </w:tc>
        <w:tc>
          <w:tcPr>
            <w:tcW w:w="1526" w:type="dxa"/>
            <w:vAlign w:val="center"/>
          </w:tcPr>
          <w:p w14:paraId="4757F4D4" w14:textId="2A5CCCD6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-3.803166</w:t>
            </w:r>
          </w:p>
        </w:tc>
        <w:tc>
          <w:tcPr>
            <w:tcW w:w="1278" w:type="dxa"/>
          </w:tcPr>
          <w:p w14:paraId="145852E4" w14:textId="24AA2C3A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75.0%</w:t>
            </w:r>
          </w:p>
        </w:tc>
      </w:tr>
      <w:tr w:rsidR="00FB61A0" w:rsidRPr="00FB61A0" w14:paraId="4E23F64F" w14:textId="77777777" w:rsidTr="00FB61A0">
        <w:trPr>
          <w:jc w:val="center"/>
        </w:trPr>
        <w:tc>
          <w:tcPr>
            <w:tcW w:w="895" w:type="dxa"/>
            <w:vMerge w:val="restart"/>
          </w:tcPr>
          <w:p w14:paraId="4F332B9B" w14:textId="23EDA10A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90" w:type="dxa"/>
          </w:tcPr>
          <w:p w14:paraId="791CCBDF" w14:textId="7C7534C3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300-600 HP</w:t>
            </w:r>
          </w:p>
        </w:tc>
        <w:tc>
          <w:tcPr>
            <w:tcW w:w="1710" w:type="dxa"/>
            <w:vAlign w:val="center"/>
          </w:tcPr>
          <w:p w14:paraId="60C61FCC" w14:textId="1DEB9B05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1.891205</w:t>
            </w:r>
          </w:p>
        </w:tc>
        <w:tc>
          <w:tcPr>
            <w:tcW w:w="1791" w:type="dxa"/>
            <w:vAlign w:val="center"/>
          </w:tcPr>
          <w:p w14:paraId="2BBEC3A1" w14:textId="0533097F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0.473771</w:t>
            </w:r>
          </w:p>
        </w:tc>
        <w:tc>
          <w:tcPr>
            <w:tcW w:w="1526" w:type="dxa"/>
            <w:vAlign w:val="center"/>
          </w:tcPr>
          <w:p w14:paraId="5063CE41" w14:textId="247DA036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-1.417434</w:t>
            </w:r>
          </w:p>
        </w:tc>
        <w:tc>
          <w:tcPr>
            <w:tcW w:w="1278" w:type="dxa"/>
          </w:tcPr>
          <w:p w14:paraId="1FEC7A7E" w14:textId="465A6BE0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74.9%</w:t>
            </w:r>
          </w:p>
        </w:tc>
      </w:tr>
      <w:tr w:rsidR="00FB61A0" w:rsidRPr="00FB61A0" w14:paraId="0169CBEB" w14:textId="77777777" w:rsidTr="00FB61A0">
        <w:trPr>
          <w:jc w:val="center"/>
        </w:trPr>
        <w:tc>
          <w:tcPr>
            <w:tcW w:w="895" w:type="dxa"/>
            <w:vMerge/>
          </w:tcPr>
          <w:p w14:paraId="04CE5213" w14:textId="1A35B89C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FBE3E6D" w14:textId="37761134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600-750HP</w:t>
            </w:r>
          </w:p>
        </w:tc>
        <w:tc>
          <w:tcPr>
            <w:tcW w:w="1710" w:type="dxa"/>
            <w:vAlign w:val="center"/>
          </w:tcPr>
          <w:p w14:paraId="506DAD45" w14:textId="4EC4BAE8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1.89584</w:t>
            </w:r>
          </w:p>
        </w:tc>
        <w:tc>
          <w:tcPr>
            <w:tcW w:w="1791" w:type="dxa"/>
            <w:vAlign w:val="center"/>
          </w:tcPr>
          <w:p w14:paraId="1A9D0975" w14:textId="685AC0C8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0.4749322</w:t>
            </w:r>
          </w:p>
        </w:tc>
        <w:tc>
          <w:tcPr>
            <w:tcW w:w="1526" w:type="dxa"/>
            <w:vAlign w:val="center"/>
          </w:tcPr>
          <w:p w14:paraId="15809BBB" w14:textId="04875C0E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-1.4209078</w:t>
            </w:r>
          </w:p>
        </w:tc>
        <w:tc>
          <w:tcPr>
            <w:tcW w:w="1278" w:type="dxa"/>
          </w:tcPr>
          <w:p w14:paraId="01E320B1" w14:textId="7E6ED982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74.9%</w:t>
            </w:r>
          </w:p>
        </w:tc>
      </w:tr>
      <w:tr w:rsidR="00FB61A0" w:rsidRPr="00FB61A0" w14:paraId="27BD1ADE" w14:textId="77777777" w:rsidTr="00FB61A0">
        <w:trPr>
          <w:trHeight w:val="215"/>
          <w:jc w:val="center"/>
        </w:trPr>
        <w:tc>
          <w:tcPr>
            <w:tcW w:w="895" w:type="dxa"/>
            <w:vMerge/>
          </w:tcPr>
          <w:p w14:paraId="0276B6EB" w14:textId="19F7F31E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C0B0E4" w14:textId="477ED52D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750 HP-3000 HP</w:t>
            </w:r>
          </w:p>
        </w:tc>
        <w:tc>
          <w:tcPr>
            <w:tcW w:w="1710" w:type="dxa"/>
            <w:vAlign w:val="center"/>
          </w:tcPr>
          <w:p w14:paraId="454F0658" w14:textId="4062DBFD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4.854171</w:t>
            </w:r>
          </w:p>
        </w:tc>
        <w:tc>
          <w:tcPr>
            <w:tcW w:w="1791" w:type="dxa"/>
            <w:vAlign w:val="center"/>
          </w:tcPr>
          <w:p w14:paraId="03B33DCE" w14:textId="7355275E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1.216032</w:t>
            </w:r>
          </w:p>
        </w:tc>
        <w:tc>
          <w:tcPr>
            <w:tcW w:w="1526" w:type="dxa"/>
            <w:vAlign w:val="center"/>
          </w:tcPr>
          <w:p w14:paraId="0E56C787" w14:textId="7D747018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-3.638139</w:t>
            </w:r>
          </w:p>
        </w:tc>
        <w:tc>
          <w:tcPr>
            <w:tcW w:w="1278" w:type="dxa"/>
          </w:tcPr>
          <w:p w14:paraId="323148A8" w14:textId="5800699E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74.9%</w:t>
            </w:r>
          </w:p>
        </w:tc>
      </w:tr>
    </w:tbl>
    <w:p w14:paraId="1CBC7537" w14:textId="77777777" w:rsidR="004E3A83" w:rsidRPr="00FB61A0" w:rsidRDefault="004E3A83" w:rsidP="004E3A83">
      <w:pPr>
        <w:rPr>
          <w:rFonts w:ascii="Times New Roman" w:hAnsi="Times New Roman" w:cs="Times New Roman"/>
          <w:sz w:val="24"/>
          <w:szCs w:val="24"/>
        </w:rPr>
      </w:pPr>
    </w:p>
    <w:p w14:paraId="7C67B53C" w14:textId="48F48B06" w:rsidR="001C267D" w:rsidRPr="00FB61A0" w:rsidRDefault="00E7546B" w:rsidP="00FC35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A0">
        <w:rPr>
          <w:rFonts w:ascii="Times New Roman" w:hAnsi="Times New Roman" w:cs="Times New Roman"/>
          <w:b/>
          <w:bCs/>
          <w:sz w:val="24"/>
          <w:szCs w:val="24"/>
        </w:rPr>
        <w:t xml:space="preserve">Implications of Correcting Revised Nonroad Emission Factors, </w:t>
      </w:r>
      <w:r w:rsidR="00A87496">
        <w:rPr>
          <w:rFonts w:ascii="Times New Roman" w:hAnsi="Times New Roman" w:cs="Times New Roman"/>
          <w:b/>
          <w:bCs/>
          <w:sz w:val="24"/>
          <w:szCs w:val="24"/>
        </w:rPr>
        <w:t xml:space="preserve">All </w:t>
      </w:r>
      <w:r w:rsidRPr="00FB61A0">
        <w:rPr>
          <w:rFonts w:ascii="Times New Roman" w:hAnsi="Times New Roman" w:cs="Times New Roman"/>
          <w:b/>
          <w:bCs/>
          <w:sz w:val="24"/>
          <w:szCs w:val="24"/>
        </w:rPr>
        <w:t>Exploration Sources</w:t>
      </w: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2971"/>
        <w:gridCol w:w="1662"/>
        <w:gridCol w:w="1757"/>
        <w:gridCol w:w="1440"/>
        <w:gridCol w:w="1350"/>
      </w:tblGrid>
      <w:tr w:rsidR="004E3A83" w:rsidRPr="00FB61A0" w14:paraId="23888A3E" w14:textId="77777777" w:rsidTr="00FB61A0">
        <w:trPr>
          <w:jc w:val="center"/>
        </w:trPr>
        <w:tc>
          <w:tcPr>
            <w:tcW w:w="2971" w:type="dxa"/>
          </w:tcPr>
          <w:p w14:paraId="00E8E5DA" w14:textId="6A31C9EC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(Scenario)</w:t>
            </w:r>
          </w:p>
        </w:tc>
        <w:tc>
          <w:tcPr>
            <w:tcW w:w="1662" w:type="dxa"/>
          </w:tcPr>
          <w:p w14:paraId="2E839015" w14:textId="32277F5F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NOx Emissions, Incorrect EFs</w:t>
            </w:r>
          </w:p>
          <w:p w14:paraId="01C6820A" w14:textId="2BC72D66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(tpy)</w:t>
            </w:r>
          </w:p>
        </w:tc>
        <w:tc>
          <w:tcPr>
            <w:tcW w:w="1757" w:type="dxa"/>
          </w:tcPr>
          <w:p w14:paraId="66E1A949" w14:textId="61F96A85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NOx Emissions, Corrected EFs</w:t>
            </w:r>
          </w:p>
          <w:p w14:paraId="377762B2" w14:textId="7A283C51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(tpy)</w:t>
            </w:r>
          </w:p>
        </w:tc>
        <w:tc>
          <w:tcPr>
            <w:tcW w:w="1440" w:type="dxa"/>
          </w:tcPr>
          <w:p w14:paraId="7E847B5E" w14:textId="77777777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Emissions Difference</w:t>
            </w:r>
          </w:p>
          <w:p w14:paraId="6181608B" w14:textId="304557D8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(tpy)</w:t>
            </w:r>
          </w:p>
        </w:tc>
        <w:tc>
          <w:tcPr>
            <w:tcW w:w="1350" w:type="dxa"/>
          </w:tcPr>
          <w:p w14:paraId="7A121A51" w14:textId="68DCB8D8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Difference</w:t>
            </w:r>
          </w:p>
        </w:tc>
      </w:tr>
      <w:tr w:rsidR="004E3A83" w:rsidRPr="00FB61A0" w14:paraId="2F07D4A6" w14:textId="77777777" w:rsidTr="00FB61A0">
        <w:trPr>
          <w:jc w:val="center"/>
        </w:trPr>
        <w:tc>
          <w:tcPr>
            <w:tcW w:w="2971" w:type="dxa"/>
          </w:tcPr>
          <w:p w14:paraId="482C26E4" w14:textId="4C6595A9" w:rsidR="004E3A83" w:rsidRPr="00FB61A0" w:rsidRDefault="004E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62" w:type="dxa"/>
          </w:tcPr>
          <w:p w14:paraId="60DCE5C6" w14:textId="41ADD4E2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201,700</w:t>
            </w:r>
          </w:p>
        </w:tc>
        <w:tc>
          <w:tcPr>
            <w:tcW w:w="1757" w:type="dxa"/>
          </w:tcPr>
          <w:p w14:paraId="1567BAD1" w14:textId="4EB296AC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50,923</w:t>
            </w:r>
          </w:p>
        </w:tc>
        <w:tc>
          <w:tcPr>
            <w:tcW w:w="1440" w:type="dxa"/>
          </w:tcPr>
          <w:p w14:paraId="29D79CD2" w14:textId="34EF8695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-150,777</w:t>
            </w:r>
          </w:p>
        </w:tc>
        <w:tc>
          <w:tcPr>
            <w:tcW w:w="1350" w:type="dxa"/>
          </w:tcPr>
          <w:p w14:paraId="4776AE41" w14:textId="15FEB167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-74.8%</w:t>
            </w:r>
          </w:p>
        </w:tc>
      </w:tr>
      <w:tr w:rsidR="004E3A83" w:rsidRPr="00FB61A0" w14:paraId="61A77069" w14:textId="77777777" w:rsidTr="00FB61A0">
        <w:trPr>
          <w:jc w:val="center"/>
        </w:trPr>
        <w:tc>
          <w:tcPr>
            <w:tcW w:w="2971" w:type="dxa"/>
          </w:tcPr>
          <w:p w14:paraId="5A75A065" w14:textId="7AD7E869" w:rsidR="004E3A83" w:rsidRPr="00FB61A0" w:rsidRDefault="004E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62" w:type="dxa"/>
          </w:tcPr>
          <w:p w14:paraId="6D973674" w14:textId="7C056D39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118,171</w:t>
            </w:r>
          </w:p>
        </w:tc>
        <w:tc>
          <w:tcPr>
            <w:tcW w:w="1757" w:type="dxa"/>
          </w:tcPr>
          <w:p w14:paraId="5D10F254" w14:textId="48DAF84C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30,098</w:t>
            </w:r>
          </w:p>
        </w:tc>
        <w:tc>
          <w:tcPr>
            <w:tcW w:w="1440" w:type="dxa"/>
          </w:tcPr>
          <w:p w14:paraId="76A85961" w14:textId="7DE494A9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-88,073</w:t>
            </w:r>
          </w:p>
        </w:tc>
        <w:tc>
          <w:tcPr>
            <w:tcW w:w="1350" w:type="dxa"/>
          </w:tcPr>
          <w:p w14:paraId="6E2D79D2" w14:textId="7ED82C4A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-74.5%</w:t>
            </w:r>
          </w:p>
        </w:tc>
      </w:tr>
      <w:tr w:rsidR="004E3A83" w:rsidRPr="00FB61A0" w14:paraId="14CB8E87" w14:textId="77777777" w:rsidTr="00FB61A0">
        <w:trPr>
          <w:jc w:val="center"/>
        </w:trPr>
        <w:tc>
          <w:tcPr>
            <w:tcW w:w="2971" w:type="dxa"/>
          </w:tcPr>
          <w:p w14:paraId="6F90678D" w14:textId="1B9DA69E" w:rsidR="004E3A83" w:rsidRPr="00FB61A0" w:rsidRDefault="004E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Future 1 (2018-2019, 2022)</w:t>
            </w:r>
          </w:p>
        </w:tc>
        <w:tc>
          <w:tcPr>
            <w:tcW w:w="1662" w:type="dxa"/>
          </w:tcPr>
          <w:p w14:paraId="11E16C49" w14:textId="560FD7DC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123,031</w:t>
            </w:r>
          </w:p>
        </w:tc>
        <w:tc>
          <w:tcPr>
            <w:tcW w:w="1757" w:type="dxa"/>
          </w:tcPr>
          <w:p w14:paraId="1003DAE7" w14:textId="03FCFBD0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31,463</w:t>
            </w:r>
          </w:p>
        </w:tc>
        <w:tc>
          <w:tcPr>
            <w:tcW w:w="1440" w:type="dxa"/>
          </w:tcPr>
          <w:p w14:paraId="63325F6C" w14:textId="1E0B63EB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-91,568</w:t>
            </w:r>
          </w:p>
        </w:tc>
        <w:tc>
          <w:tcPr>
            <w:tcW w:w="1350" w:type="dxa"/>
          </w:tcPr>
          <w:p w14:paraId="7EF19419" w14:textId="52C268F7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-74.4%</w:t>
            </w:r>
          </w:p>
        </w:tc>
      </w:tr>
      <w:tr w:rsidR="004E3A83" w:rsidRPr="00FB61A0" w14:paraId="495826EC" w14:textId="77777777" w:rsidTr="00FB61A0">
        <w:trPr>
          <w:jc w:val="center"/>
        </w:trPr>
        <w:tc>
          <w:tcPr>
            <w:tcW w:w="2971" w:type="dxa"/>
          </w:tcPr>
          <w:p w14:paraId="602785DE" w14:textId="2614060E" w:rsidR="004E3A83" w:rsidRPr="00FB61A0" w:rsidRDefault="004E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Future 2 (2018-2022)</w:t>
            </w:r>
          </w:p>
        </w:tc>
        <w:tc>
          <w:tcPr>
            <w:tcW w:w="1662" w:type="dxa"/>
          </w:tcPr>
          <w:p w14:paraId="674771A9" w14:textId="77ABE7BB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123,443</w:t>
            </w:r>
          </w:p>
        </w:tc>
        <w:tc>
          <w:tcPr>
            <w:tcW w:w="1757" w:type="dxa"/>
          </w:tcPr>
          <w:p w14:paraId="3AE03C55" w14:textId="569E550A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31,475</w:t>
            </w:r>
          </w:p>
        </w:tc>
        <w:tc>
          <w:tcPr>
            <w:tcW w:w="1440" w:type="dxa"/>
          </w:tcPr>
          <w:p w14:paraId="3A8A0514" w14:textId="5612FE0F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-91,968</w:t>
            </w:r>
          </w:p>
        </w:tc>
        <w:tc>
          <w:tcPr>
            <w:tcW w:w="1350" w:type="dxa"/>
          </w:tcPr>
          <w:p w14:paraId="47775DD9" w14:textId="012FBA9A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-74.5%</w:t>
            </w:r>
          </w:p>
        </w:tc>
      </w:tr>
      <w:tr w:rsidR="004E3A83" w:rsidRPr="00FB61A0" w14:paraId="5004622D" w14:textId="77777777" w:rsidTr="00FB61A0">
        <w:trPr>
          <w:jc w:val="center"/>
        </w:trPr>
        <w:tc>
          <w:tcPr>
            <w:tcW w:w="2971" w:type="dxa"/>
          </w:tcPr>
          <w:p w14:paraId="55DA0473" w14:textId="60BEA193" w:rsidR="004E3A83" w:rsidRPr="00FB61A0" w:rsidRDefault="004E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Future 3 (2017-2019, 2022)</w:t>
            </w:r>
          </w:p>
        </w:tc>
        <w:tc>
          <w:tcPr>
            <w:tcW w:w="1662" w:type="dxa"/>
          </w:tcPr>
          <w:p w14:paraId="27E98C04" w14:textId="450DC3BE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118,372</w:t>
            </w:r>
          </w:p>
        </w:tc>
        <w:tc>
          <w:tcPr>
            <w:tcW w:w="1757" w:type="dxa"/>
          </w:tcPr>
          <w:p w14:paraId="45AD3FEF" w14:textId="4C722FC4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30,312</w:t>
            </w:r>
          </w:p>
        </w:tc>
        <w:tc>
          <w:tcPr>
            <w:tcW w:w="1440" w:type="dxa"/>
          </w:tcPr>
          <w:p w14:paraId="620BF47C" w14:textId="175036A1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-88,060</w:t>
            </w:r>
          </w:p>
        </w:tc>
        <w:tc>
          <w:tcPr>
            <w:tcW w:w="1350" w:type="dxa"/>
          </w:tcPr>
          <w:p w14:paraId="227A7C6F" w14:textId="66AC937B" w:rsidR="004E3A83" w:rsidRPr="00FB61A0" w:rsidRDefault="004E3A83" w:rsidP="00E7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-74.4%</w:t>
            </w:r>
          </w:p>
        </w:tc>
      </w:tr>
    </w:tbl>
    <w:p w14:paraId="5B1EC190" w14:textId="77777777" w:rsidR="00E7546B" w:rsidRPr="00FB61A0" w:rsidRDefault="00E7546B">
      <w:pPr>
        <w:rPr>
          <w:rFonts w:ascii="Times New Roman" w:hAnsi="Times New Roman" w:cs="Times New Roman"/>
          <w:sz w:val="24"/>
          <w:szCs w:val="24"/>
        </w:rPr>
      </w:pPr>
    </w:p>
    <w:p w14:paraId="2C982750" w14:textId="001180CD" w:rsidR="004E3A83" w:rsidRPr="00FB61A0" w:rsidRDefault="00FB61A0" w:rsidP="004E3A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Nationwide </w:t>
      </w:r>
      <w:r w:rsidRPr="00FB61A0">
        <w:rPr>
          <w:rFonts w:ascii="Times New Roman" w:hAnsi="Times New Roman" w:cs="Times New Roman"/>
          <w:b/>
          <w:bCs/>
          <w:sz w:val="24"/>
          <w:szCs w:val="24"/>
        </w:rPr>
        <w:t>Activity Data</w:t>
      </w:r>
      <w:r w:rsidR="004E3A83" w:rsidRPr="00FB61A0">
        <w:rPr>
          <w:rFonts w:ascii="Times New Roman" w:hAnsi="Times New Roman" w:cs="Times New Roman"/>
          <w:b/>
          <w:bCs/>
          <w:sz w:val="24"/>
          <w:szCs w:val="24"/>
        </w:rPr>
        <w:t>, Exploration Sources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175"/>
        <w:gridCol w:w="1080"/>
        <w:gridCol w:w="1696"/>
        <w:gridCol w:w="1570"/>
        <w:gridCol w:w="1830"/>
      </w:tblGrid>
      <w:tr w:rsidR="00FB61A0" w:rsidRPr="00FB61A0" w14:paraId="2A82BED4" w14:textId="77777777" w:rsidTr="003B187B">
        <w:trPr>
          <w:jc w:val="center"/>
        </w:trPr>
        <w:tc>
          <w:tcPr>
            <w:tcW w:w="3175" w:type="dxa"/>
          </w:tcPr>
          <w:p w14:paraId="6428F0F7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(Scenario)</w:t>
            </w:r>
          </w:p>
        </w:tc>
        <w:tc>
          <w:tcPr>
            <w:tcW w:w="1080" w:type="dxa"/>
          </w:tcPr>
          <w:p w14:paraId="11B129D2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Drilling Activity</w:t>
            </w:r>
          </w:p>
          <w:p w14:paraId="549E1AF4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(Spuds)</w:t>
            </w:r>
          </w:p>
        </w:tc>
        <w:tc>
          <w:tcPr>
            <w:tcW w:w="1696" w:type="dxa"/>
          </w:tcPr>
          <w:p w14:paraId="507CEF49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Drilling Depth</w:t>
            </w:r>
          </w:p>
          <w:p w14:paraId="63F4ABE5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(Feet Drilled)</w:t>
            </w:r>
          </w:p>
        </w:tc>
        <w:tc>
          <w:tcPr>
            <w:tcW w:w="1570" w:type="dxa"/>
          </w:tcPr>
          <w:p w14:paraId="69C6162E" w14:textId="74CAFBD6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Well Completions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Total</w:t>
            </w:r>
          </w:p>
        </w:tc>
        <w:tc>
          <w:tcPr>
            <w:tcW w:w="1830" w:type="dxa"/>
          </w:tcPr>
          <w:p w14:paraId="3C734B01" w14:textId="16C6F588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Unconventional Well Completions</w:t>
            </w:r>
          </w:p>
        </w:tc>
      </w:tr>
      <w:tr w:rsidR="00FB61A0" w:rsidRPr="00FB61A0" w14:paraId="649C05A5" w14:textId="77777777" w:rsidTr="003B187B">
        <w:trPr>
          <w:jc w:val="center"/>
        </w:trPr>
        <w:tc>
          <w:tcPr>
            <w:tcW w:w="3175" w:type="dxa"/>
          </w:tcPr>
          <w:p w14:paraId="75721E33" w14:textId="00E20495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vAlign w:val="bottom"/>
          </w:tcPr>
          <w:p w14:paraId="35FD8064" w14:textId="15A00407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1696" w:type="dxa"/>
            <w:vAlign w:val="bottom"/>
          </w:tcPr>
          <w:p w14:paraId="59334B87" w14:textId="0FEB0621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182,294,855</w:t>
            </w:r>
          </w:p>
        </w:tc>
        <w:tc>
          <w:tcPr>
            <w:tcW w:w="1570" w:type="dxa"/>
            <w:vAlign w:val="bottom"/>
          </w:tcPr>
          <w:p w14:paraId="1FE553A9" w14:textId="4B6A1748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30" w:type="dxa"/>
            <w:vAlign w:val="bottom"/>
          </w:tcPr>
          <w:p w14:paraId="3BC73729" w14:textId="01A81C94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</w:tr>
      <w:tr w:rsidR="00FB61A0" w:rsidRPr="00FB61A0" w14:paraId="28CCEE0E" w14:textId="77777777" w:rsidTr="003B187B">
        <w:trPr>
          <w:jc w:val="center"/>
        </w:trPr>
        <w:tc>
          <w:tcPr>
            <w:tcW w:w="3175" w:type="dxa"/>
          </w:tcPr>
          <w:p w14:paraId="50917E68" w14:textId="0819EF0E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80" w:type="dxa"/>
            <w:vAlign w:val="bottom"/>
          </w:tcPr>
          <w:p w14:paraId="78AB3218" w14:textId="5B603A0E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696" w:type="dxa"/>
            <w:vAlign w:val="bottom"/>
          </w:tcPr>
          <w:p w14:paraId="5AADCC83" w14:textId="52E7EAD7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202,752,134</w:t>
            </w:r>
          </w:p>
        </w:tc>
        <w:tc>
          <w:tcPr>
            <w:tcW w:w="1570" w:type="dxa"/>
            <w:vAlign w:val="bottom"/>
          </w:tcPr>
          <w:p w14:paraId="588B98ED" w14:textId="400BFDCC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086</w:t>
            </w:r>
          </w:p>
        </w:tc>
        <w:tc>
          <w:tcPr>
            <w:tcW w:w="1830" w:type="dxa"/>
            <w:vAlign w:val="bottom"/>
          </w:tcPr>
          <w:p w14:paraId="7E76A60B" w14:textId="295D1CAE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FB61A0" w:rsidRPr="00FB61A0" w14:paraId="0C800778" w14:textId="77777777" w:rsidTr="003B187B">
        <w:trPr>
          <w:jc w:val="center"/>
        </w:trPr>
        <w:tc>
          <w:tcPr>
            <w:tcW w:w="3175" w:type="dxa"/>
          </w:tcPr>
          <w:p w14:paraId="58D564E1" w14:textId="7A5ADE50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vAlign w:val="bottom"/>
          </w:tcPr>
          <w:p w14:paraId="0D8BE4C2" w14:textId="7BC1F851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96" w:type="dxa"/>
            <w:vAlign w:val="bottom"/>
          </w:tcPr>
          <w:p w14:paraId="4AD391DC" w14:textId="09448FCB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197,960,719</w:t>
            </w:r>
          </w:p>
        </w:tc>
        <w:tc>
          <w:tcPr>
            <w:tcW w:w="1570" w:type="dxa"/>
            <w:vAlign w:val="bottom"/>
          </w:tcPr>
          <w:p w14:paraId="318F8548" w14:textId="27145061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1830" w:type="dxa"/>
            <w:vAlign w:val="bottom"/>
          </w:tcPr>
          <w:p w14:paraId="69F8E542" w14:textId="7421FA8D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</w:tr>
      <w:tr w:rsidR="00FB61A0" w:rsidRPr="00FB61A0" w14:paraId="229B1D79" w14:textId="77777777" w:rsidTr="003B187B">
        <w:trPr>
          <w:jc w:val="center"/>
        </w:trPr>
        <w:tc>
          <w:tcPr>
            <w:tcW w:w="3175" w:type="dxa"/>
          </w:tcPr>
          <w:p w14:paraId="26AB4F0D" w14:textId="2537DBD3" w:rsidR="00FB61A0" w:rsidRPr="00FB61A0" w:rsidRDefault="00FB61A0" w:rsidP="00F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80" w:type="dxa"/>
            <w:vAlign w:val="bottom"/>
          </w:tcPr>
          <w:p w14:paraId="15047201" w14:textId="2A2C2CDE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</w:t>
            </w:r>
          </w:p>
        </w:tc>
        <w:tc>
          <w:tcPr>
            <w:tcW w:w="1696" w:type="dxa"/>
            <w:vAlign w:val="bottom"/>
          </w:tcPr>
          <w:p w14:paraId="66964064" w14:textId="7718EEE0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96,550,941</w:t>
            </w:r>
          </w:p>
        </w:tc>
        <w:tc>
          <w:tcPr>
            <w:tcW w:w="1570" w:type="dxa"/>
            <w:vAlign w:val="bottom"/>
          </w:tcPr>
          <w:p w14:paraId="2D3126BA" w14:textId="515C67D6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830" w:type="dxa"/>
            <w:vAlign w:val="bottom"/>
          </w:tcPr>
          <w:p w14:paraId="51A784B6" w14:textId="5695F988" w:rsidR="00FB61A0" w:rsidRPr="00FB61A0" w:rsidRDefault="00FB61A0" w:rsidP="00FB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</w:tr>
      <w:tr w:rsidR="00FB61A0" w:rsidRPr="00FB61A0" w14:paraId="5BFA6432" w14:textId="77777777" w:rsidTr="003B187B">
        <w:trPr>
          <w:jc w:val="center"/>
        </w:trPr>
        <w:tc>
          <w:tcPr>
            <w:tcW w:w="3175" w:type="dxa"/>
          </w:tcPr>
          <w:p w14:paraId="31D127EF" w14:textId="77777777" w:rsidR="00FB61A0" w:rsidRPr="00FB61A0" w:rsidRDefault="00FB61A0" w:rsidP="00A4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80" w:type="dxa"/>
          </w:tcPr>
          <w:p w14:paraId="3FF5D1EB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18,747</w:t>
            </w:r>
          </w:p>
        </w:tc>
        <w:tc>
          <w:tcPr>
            <w:tcW w:w="1696" w:type="dxa"/>
          </w:tcPr>
          <w:p w14:paraId="5482F2E5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305,403,724</w:t>
            </w:r>
          </w:p>
        </w:tc>
        <w:tc>
          <w:tcPr>
            <w:tcW w:w="1570" w:type="dxa"/>
          </w:tcPr>
          <w:p w14:paraId="173B3CE2" w14:textId="1B0A9FFB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14,573</w:t>
            </w:r>
          </w:p>
        </w:tc>
        <w:tc>
          <w:tcPr>
            <w:tcW w:w="1830" w:type="dxa"/>
          </w:tcPr>
          <w:p w14:paraId="3EAD22D1" w14:textId="6F4DD041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9,843</w:t>
            </w:r>
          </w:p>
        </w:tc>
      </w:tr>
      <w:tr w:rsidR="00FB61A0" w:rsidRPr="00FB61A0" w14:paraId="6747FBAA" w14:textId="77777777" w:rsidTr="003B187B">
        <w:trPr>
          <w:jc w:val="center"/>
        </w:trPr>
        <w:tc>
          <w:tcPr>
            <w:tcW w:w="3175" w:type="dxa"/>
          </w:tcPr>
          <w:p w14:paraId="2FE2B273" w14:textId="77777777" w:rsidR="00FB61A0" w:rsidRPr="00FB61A0" w:rsidRDefault="00FB61A0" w:rsidP="00A4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26E4A8EA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16,505</w:t>
            </w:r>
          </w:p>
        </w:tc>
        <w:tc>
          <w:tcPr>
            <w:tcW w:w="1696" w:type="dxa"/>
          </w:tcPr>
          <w:p w14:paraId="2D30E942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144,259,015</w:t>
            </w:r>
          </w:p>
        </w:tc>
        <w:tc>
          <w:tcPr>
            <w:tcW w:w="1570" w:type="dxa"/>
          </w:tcPr>
          <w:p w14:paraId="25A0578E" w14:textId="11A03B82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16,671</w:t>
            </w:r>
          </w:p>
        </w:tc>
        <w:tc>
          <w:tcPr>
            <w:tcW w:w="1830" w:type="dxa"/>
          </w:tcPr>
          <w:p w14:paraId="4871510F" w14:textId="569B79E6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11,106</w:t>
            </w:r>
          </w:p>
        </w:tc>
      </w:tr>
      <w:tr w:rsidR="00FB61A0" w:rsidRPr="00FB61A0" w14:paraId="5AE85F68" w14:textId="77777777" w:rsidTr="003B187B">
        <w:trPr>
          <w:jc w:val="center"/>
        </w:trPr>
        <w:tc>
          <w:tcPr>
            <w:tcW w:w="3175" w:type="dxa"/>
            <w:vAlign w:val="center"/>
          </w:tcPr>
          <w:p w14:paraId="4F8E9A0C" w14:textId="6ED6B75F" w:rsidR="00FB61A0" w:rsidRPr="003B187B" w:rsidRDefault="00FB61A0" w:rsidP="003B187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Future 1</w:t>
            </w:r>
            <w:r w:rsidR="003B1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(2018-2019, 2022)</w:t>
            </w:r>
            <w:r w:rsidR="003B18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  <w:vAlign w:val="center"/>
          </w:tcPr>
          <w:p w14:paraId="2CB8B0C7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20,840</w:t>
            </w:r>
          </w:p>
        </w:tc>
        <w:tc>
          <w:tcPr>
            <w:tcW w:w="1696" w:type="dxa"/>
            <w:vAlign w:val="center"/>
          </w:tcPr>
          <w:p w14:paraId="446283C8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181,657,291</w:t>
            </w:r>
          </w:p>
        </w:tc>
        <w:tc>
          <w:tcPr>
            <w:tcW w:w="1570" w:type="dxa"/>
            <w:vAlign w:val="center"/>
          </w:tcPr>
          <w:p w14:paraId="57FC1C23" w14:textId="120FC7DA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21,459</w:t>
            </w:r>
          </w:p>
        </w:tc>
        <w:tc>
          <w:tcPr>
            <w:tcW w:w="1830" w:type="dxa"/>
            <w:vAlign w:val="center"/>
          </w:tcPr>
          <w:p w14:paraId="1266600F" w14:textId="134BA4C0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12,199</w:t>
            </w:r>
          </w:p>
        </w:tc>
      </w:tr>
      <w:tr w:rsidR="00FB61A0" w:rsidRPr="00FB61A0" w14:paraId="4D217B46" w14:textId="77777777" w:rsidTr="003B187B">
        <w:trPr>
          <w:jc w:val="center"/>
        </w:trPr>
        <w:tc>
          <w:tcPr>
            <w:tcW w:w="3175" w:type="dxa"/>
            <w:vAlign w:val="center"/>
          </w:tcPr>
          <w:p w14:paraId="1FA10235" w14:textId="2135C6C7" w:rsidR="00FB61A0" w:rsidRPr="00FB61A0" w:rsidRDefault="00FB61A0" w:rsidP="003B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Future 2</w:t>
            </w:r>
            <w:r w:rsidR="003B1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(2018-2022)</w:t>
            </w:r>
            <w:r w:rsidR="003B18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  <w:vAlign w:val="center"/>
          </w:tcPr>
          <w:p w14:paraId="7EDE7488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18,874</w:t>
            </w:r>
          </w:p>
        </w:tc>
        <w:tc>
          <w:tcPr>
            <w:tcW w:w="1696" w:type="dxa"/>
            <w:vAlign w:val="center"/>
          </w:tcPr>
          <w:p w14:paraId="372977F9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189,385,313</w:t>
            </w:r>
          </w:p>
        </w:tc>
        <w:tc>
          <w:tcPr>
            <w:tcW w:w="1570" w:type="dxa"/>
            <w:vAlign w:val="center"/>
          </w:tcPr>
          <w:p w14:paraId="398111A8" w14:textId="409B19C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18,194</w:t>
            </w:r>
          </w:p>
        </w:tc>
        <w:tc>
          <w:tcPr>
            <w:tcW w:w="1830" w:type="dxa"/>
            <w:vAlign w:val="center"/>
          </w:tcPr>
          <w:p w14:paraId="4CEC5AF5" w14:textId="7DD04201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10,827</w:t>
            </w:r>
          </w:p>
        </w:tc>
      </w:tr>
      <w:tr w:rsidR="00FB61A0" w:rsidRPr="00FB61A0" w14:paraId="69E19A5F" w14:textId="77777777" w:rsidTr="003B187B">
        <w:trPr>
          <w:jc w:val="center"/>
        </w:trPr>
        <w:tc>
          <w:tcPr>
            <w:tcW w:w="3175" w:type="dxa"/>
            <w:vAlign w:val="center"/>
          </w:tcPr>
          <w:p w14:paraId="1883175B" w14:textId="3D98F948" w:rsidR="00FB61A0" w:rsidRPr="00FB61A0" w:rsidRDefault="00FB61A0" w:rsidP="003B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Future 3</w:t>
            </w:r>
            <w:r w:rsidR="003B1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(2017-2019, 2022)</w:t>
            </w:r>
            <w:r w:rsidR="003B18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  <w:vAlign w:val="center"/>
          </w:tcPr>
          <w:p w14:paraId="7823B940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20,569</w:t>
            </w:r>
          </w:p>
        </w:tc>
        <w:tc>
          <w:tcPr>
            <w:tcW w:w="1696" w:type="dxa"/>
            <w:vAlign w:val="center"/>
          </w:tcPr>
          <w:p w14:paraId="0D86B920" w14:textId="77777777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181,816,680</w:t>
            </w:r>
          </w:p>
        </w:tc>
        <w:tc>
          <w:tcPr>
            <w:tcW w:w="1570" w:type="dxa"/>
            <w:vAlign w:val="center"/>
          </w:tcPr>
          <w:p w14:paraId="39B4DB7B" w14:textId="7504F675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21,768</w:t>
            </w:r>
          </w:p>
        </w:tc>
        <w:tc>
          <w:tcPr>
            <w:tcW w:w="1830" w:type="dxa"/>
            <w:vAlign w:val="center"/>
          </w:tcPr>
          <w:p w14:paraId="0478B142" w14:textId="278F2616" w:rsidR="00FB61A0" w:rsidRPr="00FB61A0" w:rsidRDefault="00FB61A0" w:rsidP="00A4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A0">
              <w:rPr>
                <w:rFonts w:ascii="Times New Roman" w:hAnsi="Times New Roman" w:cs="Times New Roman"/>
                <w:sz w:val="24"/>
                <w:szCs w:val="24"/>
              </w:rPr>
              <w:t>12,129</w:t>
            </w:r>
          </w:p>
        </w:tc>
      </w:tr>
    </w:tbl>
    <w:p w14:paraId="4C607C94" w14:textId="23333851" w:rsidR="004E3A83" w:rsidRPr="003B187B" w:rsidRDefault="003B187B">
      <w:pPr>
        <w:rPr>
          <w:rFonts w:ascii="Times New Roman" w:hAnsi="Times New Roman" w:cs="Times New Roman"/>
          <w:sz w:val="20"/>
          <w:szCs w:val="20"/>
        </w:rPr>
      </w:pPr>
      <w:r w:rsidRPr="003B187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B187B">
        <w:rPr>
          <w:rFonts w:ascii="Times New Roman" w:hAnsi="Times New Roman" w:cs="Times New Roman"/>
          <w:sz w:val="20"/>
          <w:szCs w:val="20"/>
        </w:rPr>
        <w:t xml:space="preserve"> County-level average for years of interest</w:t>
      </w:r>
    </w:p>
    <w:sectPr w:rsidR="004E3A83" w:rsidRPr="003B187B" w:rsidSect="004E3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6B"/>
    <w:rsid w:val="00066B72"/>
    <w:rsid w:val="001C267D"/>
    <w:rsid w:val="00242ABF"/>
    <w:rsid w:val="003B187B"/>
    <w:rsid w:val="004E3A83"/>
    <w:rsid w:val="007F7710"/>
    <w:rsid w:val="00884462"/>
    <w:rsid w:val="00991218"/>
    <w:rsid w:val="00A00820"/>
    <w:rsid w:val="00A87496"/>
    <w:rsid w:val="00D55138"/>
    <w:rsid w:val="00E7546B"/>
    <w:rsid w:val="00F80B26"/>
    <w:rsid w:val="00FB61A0"/>
    <w:rsid w:val="00F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90D97"/>
  <w15:chartTrackingRefBased/>
  <w15:docId w15:val="{883CB880-8DA9-4D9E-96B7-599710CC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4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 Oommen</dc:creator>
  <cp:keywords/>
  <dc:description/>
  <cp:lastModifiedBy>Regi Oommen</cp:lastModifiedBy>
  <cp:revision>3</cp:revision>
  <dcterms:created xsi:type="dcterms:W3CDTF">2024-08-23T12:20:00Z</dcterms:created>
  <dcterms:modified xsi:type="dcterms:W3CDTF">2024-08-23T13:40:00Z</dcterms:modified>
</cp:coreProperties>
</file>