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12BF7" w14:textId="7CCBA6B8" w:rsidR="00615B3A" w:rsidRPr="009875AE" w:rsidRDefault="00615B3A" w:rsidP="00615B3A">
      <w:pPr>
        <w:pStyle w:val="Title"/>
        <w:spacing w:before="0" w:after="0" w:line="360" w:lineRule="auto"/>
        <w:rPr>
          <w:rFonts w:ascii="Times New Roman" w:hAnsi="Times New Roman" w:cs="Times New Roman"/>
        </w:rPr>
      </w:pPr>
      <w:bookmarkStart w:id="0" w:name="_Hlk67598769"/>
      <w:bookmarkEnd w:id="0"/>
      <w:r w:rsidRPr="009875AE">
        <w:rPr>
          <w:rFonts w:ascii="Times New Roman" w:hAnsi="Times New Roman" w:cs="Times New Roman"/>
        </w:rPr>
        <w:t xml:space="preserve">Main Improvements of </w:t>
      </w:r>
      <w:r w:rsidR="00CA266E" w:rsidRPr="009875AE">
        <w:rPr>
          <w:rFonts w:ascii="Times New Roman" w:hAnsi="Times New Roman" w:cs="Times New Roman"/>
        </w:rPr>
        <w:t xml:space="preserve">FAST-CE </w:t>
      </w:r>
      <w:r w:rsidR="00E562B0" w:rsidRPr="009875AE">
        <w:rPr>
          <w:rFonts w:ascii="Times New Roman" w:hAnsi="Times New Roman" w:cs="Times New Roman"/>
        </w:rPr>
        <w:t>4.0</w:t>
      </w:r>
    </w:p>
    <w:p w14:paraId="7FE07992" w14:textId="771A2883" w:rsidR="00615B3A" w:rsidRPr="009875AE" w:rsidRDefault="00615B3A" w:rsidP="00615B3A">
      <w:pPr>
        <w:spacing w:line="360" w:lineRule="auto"/>
        <w:jc w:val="right"/>
        <w:rPr>
          <w:rFonts w:ascii="Times New Roman" w:hAnsi="Times New Roman" w:cs="Times New Roman"/>
          <w:i/>
          <w:iCs/>
        </w:rPr>
      </w:pPr>
      <w:r w:rsidRPr="009875AE">
        <w:rPr>
          <w:rFonts w:ascii="Times New Roman" w:hAnsi="Times New Roman" w:cs="Times New Roman"/>
          <w:i/>
          <w:iCs/>
        </w:rPr>
        <w:t>By SCUT, 202</w:t>
      </w:r>
      <w:r w:rsidR="00CC2A3A" w:rsidRPr="009875AE">
        <w:rPr>
          <w:rFonts w:ascii="Times New Roman" w:hAnsi="Times New Roman" w:cs="Times New Roman"/>
          <w:i/>
          <w:iCs/>
        </w:rPr>
        <w:t>4</w:t>
      </w:r>
      <w:r w:rsidRPr="009875AE">
        <w:rPr>
          <w:rFonts w:ascii="Times New Roman" w:hAnsi="Times New Roman" w:cs="Times New Roman"/>
          <w:i/>
          <w:iCs/>
        </w:rPr>
        <w:t>-</w:t>
      </w:r>
      <w:r w:rsidR="00CC2A3A" w:rsidRPr="009875AE">
        <w:rPr>
          <w:rFonts w:ascii="Times New Roman" w:hAnsi="Times New Roman" w:cs="Times New Roman"/>
          <w:i/>
          <w:iCs/>
        </w:rPr>
        <w:t>0</w:t>
      </w:r>
      <w:r w:rsidR="00771CB1">
        <w:rPr>
          <w:rFonts w:ascii="Times New Roman" w:hAnsi="Times New Roman" w:cs="Times New Roman"/>
          <w:i/>
          <w:iCs/>
        </w:rPr>
        <w:t>4</w:t>
      </w:r>
      <w:r w:rsidRPr="009875AE">
        <w:rPr>
          <w:rFonts w:ascii="Times New Roman" w:hAnsi="Times New Roman" w:cs="Times New Roman"/>
          <w:i/>
          <w:iCs/>
        </w:rPr>
        <w:t>-</w:t>
      </w:r>
      <w:r w:rsidR="00771CB1">
        <w:rPr>
          <w:rFonts w:ascii="Times New Roman" w:hAnsi="Times New Roman" w:cs="Times New Roman"/>
          <w:i/>
          <w:iCs/>
        </w:rPr>
        <w:t>02</w:t>
      </w:r>
    </w:p>
    <w:p w14:paraId="61A4C3E2" w14:textId="77777777" w:rsidR="00615B3A" w:rsidRPr="009875AE" w:rsidRDefault="00615B3A" w:rsidP="00615B3A">
      <w:pPr>
        <w:pStyle w:val="Heading2"/>
      </w:pPr>
      <w:r w:rsidRPr="009875AE">
        <w:rPr>
          <w:rFonts w:ascii="Times New Roman" w:hAnsi="Times New Roman" w:cs="Times New Roman"/>
          <w:sz w:val="28"/>
          <w:szCs w:val="28"/>
        </w:rPr>
        <w:t>Main Improvements:</w:t>
      </w:r>
    </w:p>
    <w:p w14:paraId="5D01A051" w14:textId="5D54B020" w:rsidR="001738AB" w:rsidRPr="009875AE" w:rsidRDefault="005F30BF" w:rsidP="00B65E43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Develop</w:t>
      </w:r>
      <w:r>
        <w:rPr>
          <w:rFonts w:ascii="Times New Roman" w:hAnsi="Times New Roman" w:cs="Times New Roman"/>
        </w:rPr>
        <w:t xml:space="preserve"> </w:t>
      </w:r>
      <w:r w:rsidR="00C83595" w:rsidRPr="009875AE">
        <w:rPr>
          <w:rFonts w:ascii="Times New Roman" w:hAnsi="Times New Roman" w:cs="Times New Roman"/>
        </w:rPr>
        <w:t>a function to output the scaling factor</w:t>
      </w:r>
      <w:r w:rsidR="00F90F6D" w:rsidRPr="009875AE">
        <w:rPr>
          <w:rFonts w:ascii="Times New Roman" w:hAnsi="Times New Roman" w:cs="Times New Roman"/>
        </w:rPr>
        <w:t>s</w:t>
      </w:r>
      <w:r w:rsidR="00C83595" w:rsidRPr="009875AE">
        <w:rPr>
          <w:rFonts w:ascii="Times New Roman" w:hAnsi="Times New Roman" w:cs="Times New Roman"/>
        </w:rPr>
        <w:t xml:space="preserve"> to csv format file</w:t>
      </w:r>
      <w:r w:rsidR="00F90F6D" w:rsidRPr="009875AE">
        <w:rPr>
          <w:rFonts w:ascii="Times New Roman" w:hAnsi="Times New Roman" w:cs="Times New Roman"/>
        </w:rPr>
        <w:t xml:space="preserve"> when clicking </w:t>
      </w:r>
      <w:r w:rsidR="00446E9F">
        <w:rPr>
          <w:rFonts w:ascii="Times New Roman" w:hAnsi="Times New Roman" w:cs="Times New Roman"/>
        </w:rPr>
        <w:t xml:space="preserve">the </w:t>
      </w:r>
      <w:r w:rsidR="00F90F6D" w:rsidRPr="009875AE">
        <w:rPr>
          <w:rFonts w:ascii="Times New Roman" w:hAnsi="Times New Roman" w:cs="Times New Roman"/>
        </w:rPr>
        <w:t>“Output Factors” button under the factors control panel.</w:t>
      </w:r>
    </w:p>
    <w:p w14:paraId="6355555B" w14:textId="4B97239B" w:rsidR="001738AB" w:rsidRPr="009875AE" w:rsidRDefault="00F90F6D" w:rsidP="00C835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75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AFAFB3" wp14:editId="235DF413">
            <wp:extent cx="5819113" cy="20010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41" cy="20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E9D34" w14:textId="16E7E127" w:rsidR="001738AB" w:rsidRPr="009875AE" w:rsidRDefault="001738AB" w:rsidP="001738AB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9875AE">
        <w:rPr>
          <w:rFonts w:ascii="Times New Roman" w:hAnsi="Times New Roman" w:cs="Times New Roman"/>
          <w:color w:val="auto"/>
        </w:rPr>
        <w:t xml:space="preserve">Fig. </w:t>
      </w:r>
      <w:r w:rsidRPr="009875AE">
        <w:rPr>
          <w:rFonts w:ascii="Times New Roman" w:hAnsi="Times New Roman" w:cs="Times New Roman"/>
          <w:noProof/>
          <w:color w:val="auto"/>
        </w:rPr>
        <w:fldChar w:fldCharType="begin"/>
      </w:r>
      <w:r w:rsidRPr="009875AE">
        <w:rPr>
          <w:rFonts w:ascii="Times New Roman" w:hAnsi="Times New Roman" w:cs="Times New Roman"/>
          <w:noProof/>
          <w:color w:val="auto"/>
        </w:rPr>
        <w:instrText xml:space="preserve"> SEQ Fig. \* ARABIC </w:instrText>
      </w:r>
      <w:r w:rsidRPr="009875AE">
        <w:rPr>
          <w:rFonts w:ascii="Times New Roman" w:hAnsi="Times New Roman" w:cs="Times New Roman"/>
          <w:noProof/>
          <w:color w:val="auto"/>
        </w:rPr>
        <w:fldChar w:fldCharType="separate"/>
      </w:r>
      <w:r w:rsidR="009A3AE4">
        <w:rPr>
          <w:rFonts w:ascii="Times New Roman" w:hAnsi="Times New Roman" w:cs="Times New Roman"/>
          <w:noProof/>
          <w:color w:val="auto"/>
        </w:rPr>
        <w:t>1</w:t>
      </w:r>
      <w:r w:rsidRPr="009875AE">
        <w:rPr>
          <w:rFonts w:ascii="Times New Roman" w:hAnsi="Times New Roman" w:cs="Times New Roman"/>
          <w:noProof/>
          <w:color w:val="auto"/>
        </w:rPr>
        <w:fldChar w:fldCharType="end"/>
      </w:r>
      <w:r w:rsidR="00771CB1" w:rsidRPr="00771CB1">
        <w:rPr>
          <w:rFonts w:ascii="Times New Roman" w:hAnsi="Times New Roman" w:cs="Times New Roman"/>
          <w:color w:val="auto"/>
        </w:rPr>
        <w:t xml:space="preserve"> </w:t>
      </w:r>
      <w:r w:rsidR="00771CB1">
        <w:rPr>
          <w:rFonts w:ascii="Times New Roman" w:hAnsi="Times New Roman" w:cs="Times New Roman" w:hint="eastAsia"/>
          <w:color w:val="auto"/>
        </w:rPr>
        <w:t>E</w:t>
      </w:r>
      <w:r w:rsidR="00771CB1" w:rsidRPr="009875AE">
        <w:rPr>
          <w:rFonts w:ascii="Times New Roman" w:hAnsi="Times New Roman" w:cs="Times New Roman"/>
          <w:color w:val="auto"/>
        </w:rPr>
        <w:t>xport</w:t>
      </w:r>
      <w:r w:rsidR="00A865A4" w:rsidRPr="009875AE">
        <w:rPr>
          <w:rFonts w:ascii="Times New Roman" w:hAnsi="Times New Roman" w:cs="Times New Roman"/>
          <w:noProof/>
          <w:color w:val="auto"/>
        </w:rPr>
        <w:t xml:space="preserve"> </w:t>
      </w:r>
      <w:r w:rsidR="00F90F6D" w:rsidRPr="009875AE">
        <w:rPr>
          <w:rFonts w:ascii="Times New Roman" w:hAnsi="Times New Roman" w:cs="Times New Roman"/>
          <w:color w:val="auto"/>
        </w:rPr>
        <w:t xml:space="preserve">Scaling factors </w:t>
      </w:r>
      <w:r w:rsidR="00771CB1">
        <w:rPr>
          <w:rFonts w:ascii="Times New Roman" w:hAnsi="Times New Roman" w:cs="Times New Roman"/>
          <w:color w:val="auto"/>
        </w:rPr>
        <w:t>to *.csv file</w:t>
      </w:r>
    </w:p>
    <w:p w14:paraId="6CAE9CC2" w14:textId="2FE24CF2" w:rsidR="009875AE" w:rsidRDefault="009875AE" w:rsidP="00037940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 w:rsidRPr="009875AE">
        <w:rPr>
          <w:rFonts w:ascii="Times New Roman" w:hAnsi="Times New Roman" w:cs="Times New Roman" w:hint="eastAsia"/>
        </w:rPr>
        <w:t>D</w:t>
      </w:r>
      <w:r w:rsidRPr="009875AE">
        <w:rPr>
          <w:rFonts w:ascii="Times New Roman" w:hAnsi="Times New Roman" w:cs="Times New Roman"/>
        </w:rPr>
        <w:t>evelop</w:t>
      </w:r>
      <w:r w:rsidR="00771CB1">
        <w:rPr>
          <w:rFonts w:ascii="Times New Roman" w:hAnsi="Times New Roman" w:cs="Times New Roman"/>
        </w:rPr>
        <w:t xml:space="preserve"> a </w:t>
      </w:r>
      <w:r w:rsidR="008A644A">
        <w:rPr>
          <w:rFonts w:ascii="Times New Roman" w:hAnsi="Times New Roman" w:cs="Times New Roman"/>
        </w:rPr>
        <w:t>function</w:t>
      </w:r>
      <w:r w:rsidR="00771CB1">
        <w:rPr>
          <w:rFonts w:ascii="Times New Roman" w:hAnsi="Times New Roman" w:cs="Times New Roman"/>
        </w:rPr>
        <w:t xml:space="preserve"> to save </w:t>
      </w:r>
      <w:r w:rsidR="00771CB1">
        <w:rPr>
          <w:rFonts w:ascii="Times New Roman" w:hAnsi="Times New Roman" w:cs="Times New Roman" w:hint="eastAsia"/>
        </w:rPr>
        <w:t>data</w:t>
      </w:r>
      <w:r w:rsidR="00771CB1">
        <w:rPr>
          <w:rFonts w:ascii="Times New Roman" w:hAnsi="Times New Roman" w:cs="Times New Roman"/>
        </w:rPr>
        <w:t xml:space="preserve"> as </w:t>
      </w:r>
      <w:proofErr w:type="spellStart"/>
      <w:r w:rsidR="00771CB1">
        <w:rPr>
          <w:rFonts w:ascii="Times New Roman" w:hAnsi="Times New Roman" w:cs="Times New Roman"/>
        </w:rPr>
        <w:t>NetCDF</w:t>
      </w:r>
      <w:proofErr w:type="spellEnd"/>
      <w:r w:rsidR="00771CB1">
        <w:rPr>
          <w:rFonts w:ascii="Times New Roman" w:hAnsi="Times New Roman" w:cs="Times New Roman"/>
        </w:rPr>
        <w:t xml:space="preserve"> format file</w:t>
      </w:r>
      <w:r w:rsidR="008A644A">
        <w:rPr>
          <w:rFonts w:ascii="Times New Roman" w:hAnsi="Times New Roman" w:cs="Times New Roman"/>
        </w:rPr>
        <w:t xml:space="preserve"> </w:t>
      </w:r>
      <w:r w:rsidR="00771CB1">
        <w:rPr>
          <w:rFonts w:ascii="Times New Roman" w:hAnsi="Times New Roman" w:cs="Times New Roman"/>
        </w:rPr>
        <w:t>under</w:t>
      </w:r>
      <w:r w:rsidR="008A644A">
        <w:rPr>
          <w:rFonts w:ascii="Times New Roman" w:hAnsi="Times New Roman" w:cs="Times New Roman"/>
        </w:rPr>
        <w:t xml:space="preserve"> </w:t>
      </w:r>
      <w:r w:rsidR="00446E9F">
        <w:rPr>
          <w:rFonts w:ascii="Times New Roman" w:hAnsi="Times New Roman" w:cs="Times New Roman"/>
        </w:rPr>
        <w:t xml:space="preserve">the </w:t>
      </w:r>
      <w:r w:rsidR="008A644A" w:rsidRPr="009875AE">
        <w:rPr>
          <w:rFonts w:ascii="Times New Roman" w:hAnsi="Times New Roman" w:cs="Times New Roman"/>
        </w:rPr>
        <w:t>right-click menu</w:t>
      </w:r>
      <w:r w:rsidR="008A78A4">
        <w:rPr>
          <w:rFonts w:ascii="Times New Roman" w:hAnsi="Times New Roman" w:cs="Times New Roman"/>
        </w:rPr>
        <w:t>.</w:t>
      </w:r>
    </w:p>
    <w:p w14:paraId="37F34B80" w14:textId="57DECF1B" w:rsidR="00640902" w:rsidRDefault="00640902" w:rsidP="00CE6DA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39B3BBD" wp14:editId="44962826">
            <wp:extent cx="3338763" cy="309461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0566" cy="310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2E4E" w14:textId="19872ADE" w:rsidR="00640902" w:rsidRPr="00446E9F" w:rsidRDefault="00640902" w:rsidP="00446E9F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9875AE">
        <w:rPr>
          <w:rFonts w:ascii="Times New Roman" w:hAnsi="Times New Roman" w:cs="Times New Roman"/>
          <w:color w:val="auto"/>
        </w:rPr>
        <w:t xml:space="preserve">Fig. </w:t>
      </w:r>
      <w:r w:rsidRPr="009875AE">
        <w:rPr>
          <w:rFonts w:ascii="Times New Roman" w:hAnsi="Times New Roman" w:cs="Times New Roman"/>
          <w:noProof/>
          <w:color w:val="auto"/>
        </w:rPr>
        <w:fldChar w:fldCharType="begin"/>
      </w:r>
      <w:r w:rsidRPr="009875AE">
        <w:rPr>
          <w:rFonts w:ascii="Times New Roman" w:hAnsi="Times New Roman" w:cs="Times New Roman"/>
          <w:noProof/>
          <w:color w:val="auto"/>
        </w:rPr>
        <w:instrText xml:space="preserve"> SEQ Fig. \* ARABIC </w:instrText>
      </w:r>
      <w:r w:rsidRPr="009875AE">
        <w:rPr>
          <w:rFonts w:ascii="Times New Roman" w:hAnsi="Times New Roman" w:cs="Times New Roman"/>
          <w:noProof/>
          <w:color w:val="auto"/>
        </w:rPr>
        <w:fldChar w:fldCharType="separate"/>
      </w:r>
      <w:r w:rsidR="009A3AE4">
        <w:rPr>
          <w:rFonts w:ascii="Times New Roman" w:hAnsi="Times New Roman" w:cs="Times New Roman"/>
          <w:noProof/>
          <w:color w:val="auto"/>
        </w:rPr>
        <w:t>2</w:t>
      </w:r>
      <w:r w:rsidRPr="009875AE">
        <w:rPr>
          <w:rFonts w:ascii="Times New Roman" w:hAnsi="Times New Roman" w:cs="Times New Roman"/>
          <w:noProof/>
          <w:color w:val="auto"/>
        </w:rPr>
        <w:fldChar w:fldCharType="end"/>
      </w:r>
      <w:r w:rsidRPr="009875AE">
        <w:rPr>
          <w:rFonts w:ascii="Times New Roman" w:hAnsi="Times New Roman" w:cs="Times New Roman"/>
          <w:noProof/>
          <w:color w:val="auto"/>
        </w:rPr>
        <w:t xml:space="preserve"> </w:t>
      </w:r>
      <w:r w:rsidR="00905D0C">
        <w:rPr>
          <w:rFonts w:ascii="Times New Roman" w:hAnsi="Times New Roman" w:cs="Times New Roman"/>
          <w:color w:val="auto"/>
        </w:rPr>
        <w:t>E</w:t>
      </w:r>
      <w:r w:rsidRPr="009875AE">
        <w:rPr>
          <w:rFonts w:ascii="Times New Roman" w:hAnsi="Times New Roman" w:cs="Times New Roman"/>
          <w:color w:val="auto"/>
        </w:rPr>
        <w:t xml:space="preserve">xport </w:t>
      </w:r>
      <w:proofErr w:type="spellStart"/>
      <w:r>
        <w:rPr>
          <w:rFonts w:ascii="Times New Roman" w:hAnsi="Times New Roman" w:cs="Times New Roman"/>
          <w:color w:val="auto"/>
        </w:rPr>
        <w:t>NetCDF</w:t>
      </w:r>
      <w:proofErr w:type="spellEnd"/>
      <w:r>
        <w:rPr>
          <w:rFonts w:ascii="Times New Roman" w:hAnsi="Times New Roman" w:cs="Times New Roman"/>
          <w:color w:val="auto"/>
        </w:rPr>
        <w:t xml:space="preserve"> File function</w:t>
      </w:r>
    </w:p>
    <w:p w14:paraId="47645439" w14:textId="06A11B95" w:rsidR="004E089C" w:rsidRPr="009875AE" w:rsidRDefault="00771CB1" w:rsidP="00771CB1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Develop a function to support to save all images to clipboard instead of saving </w:t>
      </w:r>
      <w:r w:rsidRPr="009875AE">
        <w:rPr>
          <w:rFonts w:ascii="Times New Roman" w:hAnsi="Times New Roman" w:cs="Times New Roman"/>
        </w:rPr>
        <w:t>only the selected image</w:t>
      </w:r>
      <w:r>
        <w:rPr>
          <w:rFonts w:ascii="Times New Roman" w:hAnsi="Times New Roman" w:cs="Times New Roman"/>
        </w:rPr>
        <w:t xml:space="preserve"> in previous version under the right-click menu </w:t>
      </w:r>
      <w:r w:rsidRPr="009875AE">
        <w:rPr>
          <w:rFonts w:ascii="Times New Roman" w:hAnsi="Times New Roman" w:cs="Times New Roman"/>
        </w:rPr>
        <w:t>when the "Multiple Plots" checkbox is selected</w:t>
      </w:r>
      <w:r>
        <w:rPr>
          <w:rFonts w:ascii="Times New Roman" w:hAnsi="Times New Roman" w:cs="Times New Roman"/>
        </w:rPr>
        <w:t>.</w:t>
      </w:r>
    </w:p>
    <w:p w14:paraId="58DB5161" w14:textId="2963E3E1" w:rsidR="001B3781" w:rsidRPr="009875AE" w:rsidRDefault="001B3781" w:rsidP="001B3781">
      <w:pPr>
        <w:spacing w:line="360" w:lineRule="auto"/>
        <w:rPr>
          <w:rFonts w:ascii="Times New Roman" w:hAnsi="Times New Roman" w:cs="Times New Roman"/>
        </w:rPr>
      </w:pPr>
      <w:r w:rsidRPr="009875AE">
        <w:rPr>
          <w:rFonts w:ascii="Times New Roman" w:hAnsi="Times New Roman" w:cs="Times New Roman"/>
          <w:noProof/>
        </w:rPr>
        <w:drawing>
          <wp:inline distT="0" distB="0" distL="0" distR="0" wp14:anchorId="2DA5D0DC" wp14:editId="1CF6E5B1">
            <wp:extent cx="5401531" cy="2011621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44" cy="201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7E144" w14:textId="386C1131" w:rsidR="00037940" w:rsidRPr="009875AE" w:rsidRDefault="00037940" w:rsidP="00037940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9875AE">
        <w:rPr>
          <w:rFonts w:ascii="Times New Roman" w:hAnsi="Times New Roman" w:cs="Times New Roman"/>
          <w:color w:val="auto"/>
        </w:rPr>
        <w:t xml:space="preserve">Fig. </w:t>
      </w:r>
      <w:r w:rsidRPr="009875AE">
        <w:rPr>
          <w:rFonts w:ascii="Times New Roman" w:hAnsi="Times New Roman" w:cs="Times New Roman"/>
          <w:noProof/>
          <w:color w:val="auto"/>
        </w:rPr>
        <w:fldChar w:fldCharType="begin"/>
      </w:r>
      <w:r w:rsidRPr="009875AE">
        <w:rPr>
          <w:rFonts w:ascii="Times New Roman" w:hAnsi="Times New Roman" w:cs="Times New Roman"/>
          <w:noProof/>
          <w:color w:val="auto"/>
        </w:rPr>
        <w:instrText xml:space="preserve"> SEQ Fig. \* ARABIC </w:instrText>
      </w:r>
      <w:r w:rsidRPr="009875AE">
        <w:rPr>
          <w:rFonts w:ascii="Times New Roman" w:hAnsi="Times New Roman" w:cs="Times New Roman"/>
          <w:noProof/>
          <w:color w:val="auto"/>
        </w:rPr>
        <w:fldChar w:fldCharType="separate"/>
      </w:r>
      <w:r w:rsidR="009A3AE4">
        <w:rPr>
          <w:rFonts w:ascii="Times New Roman" w:hAnsi="Times New Roman" w:cs="Times New Roman"/>
          <w:noProof/>
          <w:color w:val="auto"/>
        </w:rPr>
        <w:t>3</w:t>
      </w:r>
      <w:r w:rsidRPr="009875AE">
        <w:rPr>
          <w:rFonts w:ascii="Times New Roman" w:hAnsi="Times New Roman" w:cs="Times New Roman"/>
          <w:noProof/>
          <w:color w:val="auto"/>
        </w:rPr>
        <w:fldChar w:fldCharType="end"/>
      </w:r>
      <w:r w:rsidRPr="009875AE">
        <w:rPr>
          <w:rFonts w:ascii="Times New Roman" w:hAnsi="Times New Roman" w:cs="Times New Roman"/>
          <w:noProof/>
          <w:color w:val="auto"/>
        </w:rPr>
        <w:t xml:space="preserve"> </w:t>
      </w:r>
      <w:r w:rsidR="00771CB1">
        <w:rPr>
          <w:rFonts w:ascii="Times New Roman" w:hAnsi="Times New Roman" w:cs="Times New Roman"/>
          <w:noProof/>
          <w:color w:val="auto"/>
        </w:rPr>
        <w:t>S</w:t>
      </w:r>
      <w:proofErr w:type="spellStart"/>
      <w:r w:rsidR="001B3781" w:rsidRPr="009875AE">
        <w:rPr>
          <w:rFonts w:ascii="Times New Roman" w:hAnsi="Times New Roman" w:cs="Times New Roman"/>
          <w:color w:val="auto"/>
        </w:rPr>
        <w:t>ave</w:t>
      </w:r>
      <w:proofErr w:type="spellEnd"/>
      <w:r w:rsidR="001B3781" w:rsidRPr="009875AE">
        <w:rPr>
          <w:rFonts w:ascii="Times New Roman" w:hAnsi="Times New Roman" w:cs="Times New Roman"/>
          <w:color w:val="auto"/>
        </w:rPr>
        <w:t xml:space="preserve"> image </w:t>
      </w:r>
      <w:r w:rsidR="00446E9F">
        <w:rPr>
          <w:rFonts w:ascii="Times New Roman" w:hAnsi="Times New Roman" w:cs="Times New Roman"/>
          <w:color w:val="auto"/>
        </w:rPr>
        <w:t>f</w:t>
      </w:r>
      <w:r w:rsidR="001B3781" w:rsidRPr="009875AE">
        <w:rPr>
          <w:rFonts w:ascii="Times New Roman" w:hAnsi="Times New Roman" w:cs="Times New Roman"/>
          <w:color w:val="auto"/>
        </w:rPr>
        <w:t>unction</w:t>
      </w:r>
    </w:p>
    <w:p w14:paraId="4158C44B" w14:textId="272B2DF9" w:rsidR="00CE6DA4" w:rsidRDefault="00993224" w:rsidP="00771CB1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bookmarkStart w:id="1" w:name="_Hlk155079123"/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 xml:space="preserve">isplay the </w:t>
      </w:r>
      <w:r w:rsidR="00771CB1">
        <w:rPr>
          <w:rFonts w:ascii="Times New Roman" w:hAnsi="Times New Roman" w:cs="Times New Roman" w:hint="eastAsia"/>
        </w:rPr>
        <w:t>combined</w:t>
      </w:r>
      <w:r w:rsidR="00771C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factor</w:t>
      </w:r>
      <w:r w:rsidR="00771CB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from </w:t>
      </w:r>
      <w:r w:rsidR="00446E9F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combined factors module </w:t>
      </w:r>
      <w:r w:rsidR="00771CB1">
        <w:rPr>
          <w:rFonts w:ascii="Times New Roman" w:hAnsi="Times New Roman" w:cs="Times New Roman"/>
        </w:rPr>
        <w:t>under</w:t>
      </w:r>
      <w:r>
        <w:rPr>
          <w:rFonts w:ascii="Times New Roman" w:hAnsi="Times New Roman" w:cs="Times New Roman"/>
        </w:rPr>
        <w:t xml:space="preserve"> factors control panel instead of the original</w:t>
      </w:r>
      <w:r w:rsidR="00771CB1">
        <w:rPr>
          <w:rFonts w:ascii="Times New Roman" w:hAnsi="Times New Roman" w:cs="Times New Roman"/>
        </w:rPr>
        <w:t xml:space="preserve"> uncombined</w:t>
      </w:r>
      <w:r>
        <w:rPr>
          <w:rFonts w:ascii="Times New Roman" w:hAnsi="Times New Roman" w:cs="Times New Roman"/>
        </w:rPr>
        <w:t xml:space="preserve"> factors.</w:t>
      </w:r>
      <w:r w:rsidR="00771CB1">
        <w:t xml:space="preserve"> </w:t>
      </w:r>
      <w:r w:rsidR="00771CB1">
        <w:rPr>
          <w:rFonts w:ascii="Times New Roman" w:hAnsi="Times New Roman" w:cs="Times New Roman"/>
        </w:rPr>
        <w:t>Note that the</w:t>
      </w:r>
      <w:r w:rsidR="00771CB1" w:rsidRPr="00771CB1">
        <w:rPr>
          <w:rFonts w:ascii="Times New Roman" w:hAnsi="Times New Roman" w:cs="Times New Roman"/>
        </w:rPr>
        <w:t xml:space="preserve"> </w:t>
      </w:r>
      <w:r w:rsidR="00771CB1" w:rsidRPr="008E4723">
        <w:rPr>
          <w:rFonts w:ascii="Times New Roman" w:hAnsi="Times New Roman" w:cs="Times New Roman"/>
        </w:rPr>
        <w:t>merged factors</w:t>
      </w:r>
      <w:r w:rsidR="00771CB1">
        <w:rPr>
          <w:rFonts w:ascii="Times New Roman" w:hAnsi="Times New Roman" w:cs="Times New Roman"/>
        </w:rPr>
        <w:t xml:space="preserve"> </w:t>
      </w:r>
      <w:r w:rsidR="00771CB1" w:rsidRPr="008E4723">
        <w:rPr>
          <w:rFonts w:ascii="Times New Roman" w:hAnsi="Times New Roman" w:cs="Times New Roman"/>
        </w:rPr>
        <w:t>will be calculated separately</w:t>
      </w:r>
      <w:r w:rsidR="00771CB1">
        <w:rPr>
          <w:rFonts w:ascii="Times New Roman" w:hAnsi="Times New Roman" w:cs="Times New Roman"/>
        </w:rPr>
        <w:t xml:space="preserve"> if any checkbox option (i.e., Region, Pollutant, Sector) is checked above the factors control panel.</w:t>
      </w:r>
    </w:p>
    <w:p w14:paraId="6B5F7B12" w14:textId="0F71EFFF" w:rsidR="00213760" w:rsidRDefault="00802E2B" w:rsidP="0021376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A20089" wp14:editId="2313C79C">
            <wp:extent cx="5642591" cy="193257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70" cy="1940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0C582" w14:textId="017F67EB" w:rsidR="00F9537E" w:rsidRPr="00F9537E" w:rsidRDefault="00F9537E" w:rsidP="00F9537E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9875AE">
        <w:rPr>
          <w:rFonts w:ascii="Times New Roman" w:hAnsi="Times New Roman" w:cs="Times New Roman"/>
          <w:color w:val="auto"/>
        </w:rPr>
        <w:t xml:space="preserve">Fig. </w:t>
      </w:r>
      <w:r w:rsidRPr="009875AE">
        <w:rPr>
          <w:rFonts w:ascii="Times New Roman" w:hAnsi="Times New Roman" w:cs="Times New Roman"/>
          <w:noProof/>
          <w:color w:val="auto"/>
        </w:rPr>
        <w:fldChar w:fldCharType="begin"/>
      </w:r>
      <w:r w:rsidRPr="009875AE">
        <w:rPr>
          <w:rFonts w:ascii="Times New Roman" w:hAnsi="Times New Roman" w:cs="Times New Roman"/>
          <w:noProof/>
          <w:color w:val="auto"/>
        </w:rPr>
        <w:instrText xml:space="preserve"> SEQ Fig. \* ARABIC </w:instrText>
      </w:r>
      <w:r w:rsidRPr="009875AE">
        <w:rPr>
          <w:rFonts w:ascii="Times New Roman" w:hAnsi="Times New Roman" w:cs="Times New Roman"/>
          <w:noProof/>
          <w:color w:val="auto"/>
        </w:rPr>
        <w:fldChar w:fldCharType="separate"/>
      </w:r>
      <w:r w:rsidR="009A3AE4">
        <w:rPr>
          <w:rFonts w:ascii="Times New Roman" w:hAnsi="Times New Roman" w:cs="Times New Roman"/>
          <w:noProof/>
          <w:color w:val="auto"/>
        </w:rPr>
        <w:t>4</w:t>
      </w:r>
      <w:r w:rsidRPr="009875AE">
        <w:rPr>
          <w:rFonts w:ascii="Times New Roman" w:hAnsi="Times New Roman" w:cs="Times New Roman"/>
          <w:noProof/>
          <w:color w:val="auto"/>
        </w:rPr>
        <w:fldChar w:fldCharType="end"/>
      </w:r>
      <w:r w:rsidRPr="009875AE">
        <w:rPr>
          <w:rFonts w:ascii="Times New Roman" w:hAnsi="Times New Roman" w:cs="Times New Roman"/>
          <w:noProof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Adjust factor combine module</w:t>
      </w:r>
      <w:r w:rsidRPr="009875AE">
        <w:rPr>
          <w:rFonts w:ascii="Times New Roman" w:hAnsi="Times New Roman" w:cs="Times New Roman"/>
          <w:color w:val="auto"/>
        </w:rPr>
        <w:t xml:space="preserve"> </w:t>
      </w:r>
    </w:p>
    <w:p w14:paraId="574BB905" w14:textId="246D863A" w:rsidR="00EE1722" w:rsidRPr="009875AE" w:rsidRDefault="00771CB1" w:rsidP="00EE1722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Remove</w:t>
      </w:r>
      <w:r w:rsidR="0078153C" w:rsidRPr="009875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</w:t>
      </w:r>
      <w:r w:rsidR="0078153C" w:rsidRPr="009875AE">
        <w:rPr>
          <w:rFonts w:ascii="Times New Roman" w:hAnsi="Times New Roman" w:cs="Times New Roman"/>
        </w:rPr>
        <w:t xml:space="preserve">“Concentration” and “Response” </w:t>
      </w:r>
      <w:r>
        <w:rPr>
          <w:rFonts w:ascii="Times New Roman" w:hAnsi="Times New Roman" w:cs="Times New Roman"/>
        </w:rPr>
        <w:t xml:space="preserve">options </w:t>
      </w:r>
      <w:r w:rsidR="0078153C" w:rsidRPr="009875AE">
        <w:rPr>
          <w:rFonts w:ascii="Times New Roman" w:hAnsi="Times New Roman" w:cs="Times New Roman"/>
        </w:rPr>
        <w:t xml:space="preserve">in </w:t>
      </w:r>
      <w:r w:rsidR="00446E9F">
        <w:rPr>
          <w:rFonts w:ascii="Times New Roman" w:hAnsi="Times New Roman" w:cs="Times New Roman"/>
        </w:rPr>
        <w:t xml:space="preserve">the </w:t>
      </w:r>
      <w:r w:rsidR="0078153C" w:rsidRPr="009875AE">
        <w:rPr>
          <w:rFonts w:ascii="Times New Roman" w:hAnsi="Times New Roman" w:cs="Times New Roman"/>
        </w:rPr>
        <w:t>Project Comparison Plot</w:t>
      </w:r>
      <w:r>
        <w:rPr>
          <w:rFonts w:ascii="Times New Roman" w:hAnsi="Times New Roman" w:cs="Times New Roman"/>
        </w:rPr>
        <w:t xml:space="preserve"> module</w:t>
      </w:r>
      <w:r w:rsidR="00EE1722" w:rsidRPr="009875AE">
        <w:rPr>
          <w:rFonts w:ascii="Times New Roman" w:hAnsi="Times New Roman" w:cs="Times New Roman"/>
        </w:rPr>
        <w:t>.</w:t>
      </w:r>
    </w:p>
    <w:p w14:paraId="0F05E7E9" w14:textId="56717E54" w:rsidR="00EE1722" w:rsidRPr="009875AE" w:rsidRDefault="009875AE" w:rsidP="009875AE">
      <w:pPr>
        <w:spacing w:line="360" w:lineRule="auto"/>
        <w:rPr>
          <w:rFonts w:ascii="Times New Roman" w:hAnsi="Times New Roman" w:cs="Times New Roman"/>
        </w:rPr>
      </w:pPr>
      <w:r w:rsidRPr="009875A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BB8841" wp14:editId="6D8BBFC7">
            <wp:extent cx="5683223" cy="2075581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412" cy="2088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2B1B00A3" w14:textId="315698B9" w:rsidR="0073673B" w:rsidRPr="00CE6DA4" w:rsidRDefault="00EE1722" w:rsidP="00CE6DA4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9875AE">
        <w:rPr>
          <w:rFonts w:ascii="Times New Roman" w:hAnsi="Times New Roman" w:cs="Times New Roman"/>
          <w:color w:val="auto"/>
        </w:rPr>
        <w:t xml:space="preserve">Fig. </w:t>
      </w:r>
      <w:r w:rsidRPr="009875AE">
        <w:rPr>
          <w:rFonts w:ascii="Times New Roman" w:hAnsi="Times New Roman" w:cs="Times New Roman"/>
          <w:noProof/>
          <w:color w:val="auto"/>
        </w:rPr>
        <w:fldChar w:fldCharType="begin"/>
      </w:r>
      <w:r w:rsidRPr="009875AE">
        <w:rPr>
          <w:rFonts w:ascii="Times New Roman" w:hAnsi="Times New Roman" w:cs="Times New Roman"/>
          <w:noProof/>
          <w:color w:val="auto"/>
        </w:rPr>
        <w:instrText xml:space="preserve"> SEQ Fig. \* ARABIC </w:instrText>
      </w:r>
      <w:r w:rsidRPr="009875AE">
        <w:rPr>
          <w:rFonts w:ascii="Times New Roman" w:hAnsi="Times New Roman" w:cs="Times New Roman"/>
          <w:noProof/>
          <w:color w:val="auto"/>
        </w:rPr>
        <w:fldChar w:fldCharType="separate"/>
      </w:r>
      <w:r w:rsidR="009A3AE4">
        <w:rPr>
          <w:rFonts w:ascii="Times New Roman" w:hAnsi="Times New Roman" w:cs="Times New Roman"/>
          <w:noProof/>
          <w:color w:val="auto"/>
        </w:rPr>
        <w:t>5</w:t>
      </w:r>
      <w:r w:rsidRPr="009875AE">
        <w:rPr>
          <w:rFonts w:ascii="Times New Roman" w:hAnsi="Times New Roman" w:cs="Times New Roman"/>
          <w:noProof/>
          <w:color w:val="auto"/>
        </w:rPr>
        <w:fldChar w:fldCharType="end"/>
      </w:r>
      <w:r w:rsidRPr="009875AE">
        <w:rPr>
          <w:rFonts w:ascii="Times New Roman" w:hAnsi="Times New Roman" w:cs="Times New Roman"/>
          <w:noProof/>
          <w:color w:val="auto"/>
        </w:rPr>
        <w:t xml:space="preserve"> </w:t>
      </w:r>
      <w:bookmarkStart w:id="2" w:name="_Hlk155079148"/>
      <w:r w:rsidR="009875AE" w:rsidRPr="009875AE">
        <w:rPr>
          <w:rFonts w:ascii="Times New Roman" w:hAnsi="Times New Roman" w:cs="Times New Roman"/>
          <w:color w:val="auto"/>
        </w:rPr>
        <w:t xml:space="preserve">Project Comparison Plot </w:t>
      </w:r>
      <w:bookmarkEnd w:id="2"/>
    </w:p>
    <w:p w14:paraId="2E7367CF" w14:textId="7DE6B546" w:rsidR="00655102" w:rsidRPr="009875AE" w:rsidRDefault="00655102" w:rsidP="00ED6F30">
      <w:pPr>
        <w:spacing w:line="360" w:lineRule="auto"/>
        <w:rPr>
          <w:rFonts w:ascii="Times New Roman" w:hAnsi="Times New Roman" w:cs="Times New Roman"/>
        </w:rPr>
      </w:pPr>
    </w:p>
    <w:sectPr w:rsidR="00655102" w:rsidRPr="009875AE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9EFF5" w14:textId="77777777" w:rsidR="00E5555E" w:rsidRDefault="00E5555E">
      <w:r>
        <w:separator/>
      </w:r>
    </w:p>
  </w:endnote>
  <w:endnote w:type="continuationSeparator" w:id="0">
    <w:p w14:paraId="119EA9AC" w14:textId="77777777" w:rsidR="00E5555E" w:rsidRDefault="00E55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31686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47B56C" w14:textId="77777777" w:rsidR="00E301F6" w:rsidRDefault="009169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7E01A" w14:textId="77777777" w:rsidR="00E301F6" w:rsidRDefault="00E30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637A1" w14:textId="77777777" w:rsidR="00E5555E" w:rsidRDefault="00E5555E">
      <w:r>
        <w:separator/>
      </w:r>
    </w:p>
  </w:footnote>
  <w:footnote w:type="continuationSeparator" w:id="0">
    <w:p w14:paraId="07F74D33" w14:textId="77777777" w:rsidR="00E5555E" w:rsidRDefault="00E555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D4224"/>
    <w:multiLevelType w:val="multilevel"/>
    <w:tmpl w:val="49A2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E544A3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E32036"/>
    <w:multiLevelType w:val="hybridMultilevel"/>
    <w:tmpl w:val="D05E571A"/>
    <w:lvl w:ilvl="0" w:tplc="F0EC2A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CE3232"/>
    <w:multiLevelType w:val="hybridMultilevel"/>
    <w:tmpl w:val="95EE75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0" w:hanging="420"/>
      </w:pPr>
    </w:lvl>
    <w:lvl w:ilvl="2" w:tplc="0409001B">
      <w:start w:val="1"/>
      <w:numFmt w:val="lowerRoman"/>
      <w:lvlText w:val="%3."/>
      <w:lvlJc w:val="right"/>
      <w:pPr>
        <w:ind w:left="420" w:hanging="420"/>
      </w:pPr>
    </w:lvl>
    <w:lvl w:ilvl="3" w:tplc="0409000F">
      <w:start w:val="1"/>
      <w:numFmt w:val="decimal"/>
      <w:lvlText w:val="%4."/>
      <w:lvlJc w:val="left"/>
      <w:pPr>
        <w:ind w:left="840" w:hanging="420"/>
      </w:pPr>
    </w:lvl>
    <w:lvl w:ilvl="4" w:tplc="04090019">
      <w:start w:val="1"/>
      <w:numFmt w:val="lowerLetter"/>
      <w:lvlText w:val="%5)"/>
      <w:lvlJc w:val="left"/>
      <w:pPr>
        <w:ind w:left="1260" w:hanging="420"/>
      </w:pPr>
    </w:lvl>
    <w:lvl w:ilvl="5" w:tplc="0409001B" w:tentative="1">
      <w:start w:val="1"/>
      <w:numFmt w:val="lowerRoman"/>
      <w:lvlText w:val="%6."/>
      <w:lvlJc w:val="righ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9" w:tentative="1">
      <w:start w:val="1"/>
      <w:numFmt w:val="lowerLetter"/>
      <w:lvlText w:val="%8)"/>
      <w:lvlJc w:val="left"/>
      <w:pPr>
        <w:ind w:left="2520" w:hanging="420"/>
      </w:pPr>
    </w:lvl>
    <w:lvl w:ilvl="8" w:tplc="0409001B" w:tentative="1">
      <w:start w:val="1"/>
      <w:numFmt w:val="lowerRoman"/>
      <w:lvlText w:val="%9."/>
      <w:lvlJc w:val="right"/>
      <w:pPr>
        <w:ind w:left="2940" w:hanging="420"/>
      </w:pPr>
    </w:lvl>
  </w:abstractNum>
  <w:abstractNum w:abstractNumId="4" w15:restartNumberingAfterBreak="0">
    <w:nsid w:val="2AD9738E"/>
    <w:multiLevelType w:val="hybridMultilevel"/>
    <w:tmpl w:val="E6FE2D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5E69EA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F11EC0"/>
    <w:multiLevelType w:val="hybridMultilevel"/>
    <w:tmpl w:val="998871AA"/>
    <w:lvl w:ilvl="0" w:tplc="07E4287E">
      <w:start w:val="1"/>
      <w:numFmt w:val="decimal"/>
      <w:lvlText w:val="%1."/>
      <w:lvlJc w:val="left"/>
      <w:pPr>
        <w:ind w:left="420" w:hanging="420"/>
      </w:pPr>
      <w:rPr>
        <w:b w:val="0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22004E7"/>
    <w:multiLevelType w:val="hybridMultilevel"/>
    <w:tmpl w:val="62FA8C38"/>
    <w:lvl w:ilvl="0" w:tplc="49B4EE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D6270F1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FA2E62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F61832"/>
    <w:multiLevelType w:val="hybridMultilevel"/>
    <w:tmpl w:val="B284E734"/>
    <w:lvl w:ilvl="0" w:tplc="A35A4F96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AA92E8B"/>
    <w:multiLevelType w:val="hybridMultilevel"/>
    <w:tmpl w:val="A210B020"/>
    <w:lvl w:ilvl="0" w:tplc="A35A4F96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2" w15:restartNumberingAfterBreak="0">
    <w:nsid w:val="77501CB3"/>
    <w:multiLevelType w:val="hybridMultilevel"/>
    <w:tmpl w:val="B7CA714A"/>
    <w:lvl w:ilvl="0" w:tplc="A35A4F96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79C016FB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45272401">
    <w:abstractNumId w:val="6"/>
  </w:num>
  <w:num w:numId="2" w16cid:durableId="1386415077">
    <w:abstractNumId w:val="12"/>
  </w:num>
  <w:num w:numId="3" w16cid:durableId="1985157373">
    <w:abstractNumId w:val="3"/>
  </w:num>
  <w:num w:numId="4" w16cid:durableId="104695150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 w16cid:durableId="155653551">
    <w:abstractNumId w:val="11"/>
  </w:num>
  <w:num w:numId="6" w16cid:durableId="1919828689">
    <w:abstractNumId w:val="1"/>
  </w:num>
  <w:num w:numId="7" w16cid:durableId="860707242">
    <w:abstractNumId w:val="5"/>
  </w:num>
  <w:num w:numId="8" w16cid:durableId="270237135">
    <w:abstractNumId w:val="8"/>
  </w:num>
  <w:num w:numId="9" w16cid:durableId="758713503">
    <w:abstractNumId w:val="9"/>
  </w:num>
  <w:num w:numId="10" w16cid:durableId="802310877">
    <w:abstractNumId w:val="13"/>
  </w:num>
  <w:num w:numId="11" w16cid:durableId="615528246">
    <w:abstractNumId w:val="10"/>
  </w:num>
  <w:num w:numId="12" w16cid:durableId="1507597368">
    <w:abstractNumId w:val="2"/>
  </w:num>
  <w:num w:numId="13" w16cid:durableId="13232681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29941453">
    <w:abstractNumId w:val="4"/>
  </w:num>
  <w:num w:numId="15" w16cid:durableId="1137794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U3MzKyNLQwNjQ3NzJU0lEKTi0uzszPAykwNKsFABfiCC4tAAAA"/>
  </w:docVars>
  <w:rsids>
    <w:rsidRoot w:val="00615B3A"/>
    <w:rsid w:val="000000E9"/>
    <w:rsid w:val="00003ABF"/>
    <w:rsid w:val="0001251A"/>
    <w:rsid w:val="00012D3A"/>
    <w:rsid w:val="00030399"/>
    <w:rsid w:val="0003093D"/>
    <w:rsid w:val="00037940"/>
    <w:rsid w:val="00041498"/>
    <w:rsid w:val="00047FCA"/>
    <w:rsid w:val="00065F42"/>
    <w:rsid w:val="0006691C"/>
    <w:rsid w:val="00066BA5"/>
    <w:rsid w:val="000678FD"/>
    <w:rsid w:val="00072EB0"/>
    <w:rsid w:val="00075369"/>
    <w:rsid w:val="0007562B"/>
    <w:rsid w:val="00077F95"/>
    <w:rsid w:val="00087F94"/>
    <w:rsid w:val="000A3057"/>
    <w:rsid w:val="000A5098"/>
    <w:rsid w:val="000A557A"/>
    <w:rsid w:val="000B03C9"/>
    <w:rsid w:val="000C2628"/>
    <w:rsid w:val="000C37F0"/>
    <w:rsid w:val="000D1D53"/>
    <w:rsid w:val="000D5EA8"/>
    <w:rsid w:val="000F000D"/>
    <w:rsid w:val="000F13C6"/>
    <w:rsid w:val="000F1BD2"/>
    <w:rsid w:val="000F6880"/>
    <w:rsid w:val="001017BE"/>
    <w:rsid w:val="001024F4"/>
    <w:rsid w:val="00104EF8"/>
    <w:rsid w:val="001126E9"/>
    <w:rsid w:val="0011487B"/>
    <w:rsid w:val="00116E7B"/>
    <w:rsid w:val="00123D3D"/>
    <w:rsid w:val="001343AB"/>
    <w:rsid w:val="00137036"/>
    <w:rsid w:val="00143AFF"/>
    <w:rsid w:val="00155827"/>
    <w:rsid w:val="0016178B"/>
    <w:rsid w:val="001738AB"/>
    <w:rsid w:val="00175F9D"/>
    <w:rsid w:val="001856F2"/>
    <w:rsid w:val="001A4A1C"/>
    <w:rsid w:val="001A4AF5"/>
    <w:rsid w:val="001B3781"/>
    <w:rsid w:val="001C4AAE"/>
    <w:rsid w:val="001C587E"/>
    <w:rsid w:val="001D59BB"/>
    <w:rsid w:val="001E4E01"/>
    <w:rsid w:val="001E6FF8"/>
    <w:rsid w:val="001E736B"/>
    <w:rsid w:val="001F1EBA"/>
    <w:rsid w:val="001F5E3B"/>
    <w:rsid w:val="00207CA1"/>
    <w:rsid w:val="00207E56"/>
    <w:rsid w:val="00213760"/>
    <w:rsid w:val="00216356"/>
    <w:rsid w:val="00227261"/>
    <w:rsid w:val="00231DA6"/>
    <w:rsid w:val="002321FB"/>
    <w:rsid w:val="00232516"/>
    <w:rsid w:val="002536EC"/>
    <w:rsid w:val="00254F8D"/>
    <w:rsid w:val="002572CB"/>
    <w:rsid w:val="002600CE"/>
    <w:rsid w:val="00264001"/>
    <w:rsid w:val="00267A35"/>
    <w:rsid w:val="00277B67"/>
    <w:rsid w:val="00284842"/>
    <w:rsid w:val="0029483C"/>
    <w:rsid w:val="002A0B0D"/>
    <w:rsid w:val="002B3B5E"/>
    <w:rsid w:val="002C06B7"/>
    <w:rsid w:val="002C06D8"/>
    <w:rsid w:val="002C38B1"/>
    <w:rsid w:val="002C7844"/>
    <w:rsid w:val="002D058E"/>
    <w:rsid w:val="002D7E2D"/>
    <w:rsid w:val="002E23D5"/>
    <w:rsid w:val="002E7154"/>
    <w:rsid w:val="002E751E"/>
    <w:rsid w:val="002F73D5"/>
    <w:rsid w:val="003161AC"/>
    <w:rsid w:val="00316714"/>
    <w:rsid w:val="0033219B"/>
    <w:rsid w:val="00334436"/>
    <w:rsid w:val="00334443"/>
    <w:rsid w:val="00334E57"/>
    <w:rsid w:val="00341A89"/>
    <w:rsid w:val="003464C6"/>
    <w:rsid w:val="00353255"/>
    <w:rsid w:val="003577E8"/>
    <w:rsid w:val="00366932"/>
    <w:rsid w:val="00370C72"/>
    <w:rsid w:val="00372A17"/>
    <w:rsid w:val="00372B9B"/>
    <w:rsid w:val="0038459F"/>
    <w:rsid w:val="00385345"/>
    <w:rsid w:val="003927C3"/>
    <w:rsid w:val="003938A6"/>
    <w:rsid w:val="003A0AC6"/>
    <w:rsid w:val="003B1531"/>
    <w:rsid w:val="003B7B5D"/>
    <w:rsid w:val="003D34F8"/>
    <w:rsid w:val="003E2272"/>
    <w:rsid w:val="003E5441"/>
    <w:rsid w:val="003F19A8"/>
    <w:rsid w:val="003F4E69"/>
    <w:rsid w:val="003F5B4A"/>
    <w:rsid w:val="0040524E"/>
    <w:rsid w:val="004060A1"/>
    <w:rsid w:val="004064E4"/>
    <w:rsid w:val="00412D38"/>
    <w:rsid w:val="00414273"/>
    <w:rsid w:val="00421AF9"/>
    <w:rsid w:val="0042330E"/>
    <w:rsid w:val="004261F7"/>
    <w:rsid w:val="004277C3"/>
    <w:rsid w:val="00437EDD"/>
    <w:rsid w:val="00446E9F"/>
    <w:rsid w:val="004524F6"/>
    <w:rsid w:val="00455EE0"/>
    <w:rsid w:val="00461003"/>
    <w:rsid w:val="004679FB"/>
    <w:rsid w:val="004725F8"/>
    <w:rsid w:val="0047750C"/>
    <w:rsid w:val="00492B7C"/>
    <w:rsid w:val="004A1902"/>
    <w:rsid w:val="004A2CB3"/>
    <w:rsid w:val="004B1923"/>
    <w:rsid w:val="004B70F3"/>
    <w:rsid w:val="004C1072"/>
    <w:rsid w:val="004C3AFB"/>
    <w:rsid w:val="004C7721"/>
    <w:rsid w:val="004D0455"/>
    <w:rsid w:val="004E089C"/>
    <w:rsid w:val="004E3124"/>
    <w:rsid w:val="004E5180"/>
    <w:rsid w:val="004E7FD2"/>
    <w:rsid w:val="004F62DE"/>
    <w:rsid w:val="00502107"/>
    <w:rsid w:val="00513DD8"/>
    <w:rsid w:val="005172BF"/>
    <w:rsid w:val="00525E5F"/>
    <w:rsid w:val="005406BF"/>
    <w:rsid w:val="005412DB"/>
    <w:rsid w:val="00542738"/>
    <w:rsid w:val="00545ACF"/>
    <w:rsid w:val="00555B96"/>
    <w:rsid w:val="00561C8E"/>
    <w:rsid w:val="00565B47"/>
    <w:rsid w:val="005704A1"/>
    <w:rsid w:val="00573458"/>
    <w:rsid w:val="005810DB"/>
    <w:rsid w:val="00587B1C"/>
    <w:rsid w:val="00596327"/>
    <w:rsid w:val="0059637C"/>
    <w:rsid w:val="005A4C6C"/>
    <w:rsid w:val="005B71AB"/>
    <w:rsid w:val="005C2F12"/>
    <w:rsid w:val="005C6E6D"/>
    <w:rsid w:val="005C6F09"/>
    <w:rsid w:val="005C7056"/>
    <w:rsid w:val="005D2ED8"/>
    <w:rsid w:val="005E31B6"/>
    <w:rsid w:val="005E5880"/>
    <w:rsid w:val="005F30BF"/>
    <w:rsid w:val="005F38F8"/>
    <w:rsid w:val="005F3C95"/>
    <w:rsid w:val="0060333B"/>
    <w:rsid w:val="00607673"/>
    <w:rsid w:val="00610000"/>
    <w:rsid w:val="00615B3A"/>
    <w:rsid w:val="00617A4E"/>
    <w:rsid w:val="00622459"/>
    <w:rsid w:val="00634BAB"/>
    <w:rsid w:val="00640902"/>
    <w:rsid w:val="00655102"/>
    <w:rsid w:val="00662CF9"/>
    <w:rsid w:val="00663295"/>
    <w:rsid w:val="0066403E"/>
    <w:rsid w:val="0068267B"/>
    <w:rsid w:val="00690AA0"/>
    <w:rsid w:val="00695EAF"/>
    <w:rsid w:val="006A15DA"/>
    <w:rsid w:val="006B7A85"/>
    <w:rsid w:val="006E2B85"/>
    <w:rsid w:val="006E52C8"/>
    <w:rsid w:val="006F7ADD"/>
    <w:rsid w:val="006F7C0D"/>
    <w:rsid w:val="007006BF"/>
    <w:rsid w:val="00705890"/>
    <w:rsid w:val="00711573"/>
    <w:rsid w:val="00716247"/>
    <w:rsid w:val="007307CC"/>
    <w:rsid w:val="0073673B"/>
    <w:rsid w:val="00741151"/>
    <w:rsid w:val="00767A4E"/>
    <w:rsid w:val="00771CB1"/>
    <w:rsid w:val="00781413"/>
    <w:rsid w:val="0078153C"/>
    <w:rsid w:val="007826F7"/>
    <w:rsid w:val="007865D7"/>
    <w:rsid w:val="007902E1"/>
    <w:rsid w:val="00795F24"/>
    <w:rsid w:val="007960D7"/>
    <w:rsid w:val="00796F6A"/>
    <w:rsid w:val="007A097D"/>
    <w:rsid w:val="007A0E84"/>
    <w:rsid w:val="007A1CAE"/>
    <w:rsid w:val="007B0F79"/>
    <w:rsid w:val="007C4116"/>
    <w:rsid w:val="007C5525"/>
    <w:rsid w:val="007E2C05"/>
    <w:rsid w:val="00802E2B"/>
    <w:rsid w:val="00804926"/>
    <w:rsid w:val="0081310F"/>
    <w:rsid w:val="008132D3"/>
    <w:rsid w:val="00814344"/>
    <w:rsid w:val="0081599B"/>
    <w:rsid w:val="008277C2"/>
    <w:rsid w:val="0083519F"/>
    <w:rsid w:val="00840904"/>
    <w:rsid w:val="00844AA4"/>
    <w:rsid w:val="008461B0"/>
    <w:rsid w:val="00873329"/>
    <w:rsid w:val="00880878"/>
    <w:rsid w:val="008824BE"/>
    <w:rsid w:val="00895445"/>
    <w:rsid w:val="008A4B12"/>
    <w:rsid w:val="008A644A"/>
    <w:rsid w:val="008A78A4"/>
    <w:rsid w:val="008B4D73"/>
    <w:rsid w:val="008C7C87"/>
    <w:rsid w:val="008D204F"/>
    <w:rsid w:val="008D2681"/>
    <w:rsid w:val="008D6474"/>
    <w:rsid w:val="008D6E09"/>
    <w:rsid w:val="008D7BE8"/>
    <w:rsid w:val="008E0DD7"/>
    <w:rsid w:val="008E4723"/>
    <w:rsid w:val="008F414E"/>
    <w:rsid w:val="009021E3"/>
    <w:rsid w:val="00905D0C"/>
    <w:rsid w:val="0091695E"/>
    <w:rsid w:val="00924660"/>
    <w:rsid w:val="00925E88"/>
    <w:rsid w:val="00927666"/>
    <w:rsid w:val="009335D9"/>
    <w:rsid w:val="009459B3"/>
    <w:rsid w:val="00947D2C"/>
    <w:rsid w:val="00954949"/>
    <w:rsid w:val="00961B21"/>
    <w:rsid w:val="00961C6B"/>
    <w:rsid w:val="009622EA"/>
    <w:rsid w:val="00965E33"/>
    <w:rsid w:val="009677EE"/>
    <w:rsid w:val="00971EA5"/>
    <w:rsid w:val="009739B4"/>
    <w:rsid w:val="009875AE"/>
    <w:rsid w:val="00991A36"/>
    <w:rsid w:val="00993224"/>
    <w:rsid w:val="00996B80"/>
    <w:rsid w:val="009A3AE4"/>
    <w:rsid w:val="009B34F7"/>
    <w:rsid w:val="009B4E05"/>
    <w:rsid w:val="009B750E"/>
    <w:rsid w:val="009C4718"/>
    <w:rsid w:val="009D1899"/>
    <w:rsid w:val="009D3904"/>
    <w:rsid w:val="009F3E8C"/>
    <w:rsid w:val="009F3F80"/>
    <w:rsid w:val="009F4D3A"/>
    <w:rsid w:val="009F5820"/>
    <w:rsid w:val="009F7CCD"/>
    <w:rsid w:val="00A02CE5"/>
    <w:rsid w:val="00A0374B"/>
    <w:rsid w:val="00A0615A"/>
    <w:rsid w:val="00A10DA1"/>
    <w:rsid w:val="00A11052"/>
    <w:rsid w:val="00A14CF7"/>
    <w:rsid w:val="00A32E7D"/>
    <w:rsid w:val="00A35C25"/>
    <w:rsid w:val="00A41919"/>
    <w:rsid w:val="00A43FE5"/>
    <w:rsid w:val="00A540AF"/>
    <w:rsid w:val="00A7218C"/>
    <w:rsid w:val="00A77D3F"/>
    <w:rsid w:val="00A80DA2"/>
    <w:rsid w:val="00A85DCC"/>
    <w:rsid w:val="00A865A4"/>
    <w:rsid w:val="00A90928"/>
    <w:rsid w:val="00A94055"/>
    <w:rsid w:val="00AA52D8"/>
    <w:rsid w:val="00AC16E9"/>
    <w:rsid w:val="00AC3DE1"/>
    <w:rsid w:val="00AC67DF"/>
    <w:rsid w:val="00AD2C8D"/>
    <w:rsid w:val="00AD4ED5"/>
    <w:rsid w:val="00AD5910"/>
    <w:rsid w:val="00AE2AA4"/>
    <w:rsid w:val="00AE6A6F"/>
    <w:rsid w:val="00AE74E0"/>
    <w:rsid w:val="00AF0F4F"/>
    <w:rsid w:val="00AF194B"/>
    <w:rsid w:val="00AF1E79"/>
    <w:rsid w:val="00B0091D"/>
    <w:rsid w:val="00B125EC"/>
    <w:rsid w:val="00B15A6C"/>
    <w:rsid w:val="00B16AA0"/>
    <w:rsid w:val="00B177F5"/>
    <w:rsid w:val="00B2274F"/>
    <w:rsid w:val="00B22799"/>
    <w:rsid w:val="00B2483F"/>
    <w:rsid w:val="00B2559E"/>
    <w:rsid w:val="00B27073"/>
    <w:rsid w:val="00B315FB"/>
    <w:rsid w:val="00B52124"/>
    <w:rsid w:val="00B53978"/>
    <w:rsid w:val="00B62C7D"/>
    <w:rsid w:val="00B65E43"/>
    <w:rsid w:val="00B67862"/>
    <w:rsid w:val="00B755E6"/>
    <w:rsid w:val="00B9185E"/>
    <w:rsid w:val="00BA5410"/>
    <w:rsid w:val="00BC274A"/>
    <w:rsid w:val="00BD28EF"/>
    <w:rsid w:val="00BD67EB"/>
    <w:rsid w:val="00BD7BC3"/>
    <w:rsid w:val="00BD7C52"/>
    <w:rsid w:val="00C208B6"/>
    <w:rsid w:val="00C34934"/>
    <w:rsid w:val="00C43942"/>
    <w:rsid w:val="00C47535"/>
    <w:rsid w:val="00C57E89"/>
    <w:rsid w:val="00C762D9"/>
    <w:rsid w:val="00C77BD9"/>
    <w:rsid w:val="00C817EA"/>
    <w:rsid w:val="00C83595"/>
    <w:rsid w:val="00C87FE0"/>
    <w:rsid w:val="00C90C44"/>
    <w:rsid w:val="00C910EE"/>
    <w:rsid w:val="00C95FBE"/>
    <w:rsid w:val="00CA266E"/>
    <w:rsid w:val="00CA7A7E"/>
    <w:rsid w:val="00CB79E1"/>
    <w:rsid w:val="00CC0CBD"/>
    <w:rsid w:val="00CC1DCF"/>
    <w:rsid w:val="00CC2A3A"/>
    <w:rsid w:val="00CC3275"/>
    <w:rsid w:val="00CD17F4"/>
    <w:rsid w:val="00CD33F2"/>
    <w:rsid w:val="00CE5324"/>
    <w:rsid w:val="00CE6DA4"/>
    <w:rsid w:val="00D026CB"/>
    <w:rsid w:val="00D07F40"/>
    <w:rsid w:val="00D304CA"/>
    <w:rsid w:val="00D550E9"/>
    <w:rsid w:val="00D55156"/>
    <w:rsid w:val="00D55A28"/>
    <w:rsid w:val="00D62DDF"/>
    <w:rsid w:val="00D72D5F"/>
    <w:rsid w:val="00D7456A"/>
    <w:rsid w:val="00D75038"/>
    <w:rsid w:val="00D915D5"/>
    <w:rsid w:val="00D92228"/>
    <w:rsid w:val="00D92991"/>
    <w:rsid w:val="00D97F07"/>
    <w:rsid w:val="00DA2BA4"/>
    <w:rsid w:val="00DB55DB"/>
    <w:rsid w:val="00DC005A"/>
    <w:rsid w:val="00DC3659"/>
    <w:rsid w:val="00DC5A47"/>
    <w:rsid w:val="00DC5B30"/>
    <w:rsid w:val="00DC5DCB"/>
    <w:rsid w:val="00DF3C95"/>
    <w:rsid w:val="00E034C4"/>
    <w:rsid w:val="00E1065E"/>
    <w:rsid w:val="00E2663E"/>
    <w:rsid w:val="00E301F6"/>
    <w:rsid w:val="00E31919"/>
    <w:rsid w:val="00E32E5A"/>
    <w:rsid w:val="00E41EFE"/>
    <w:rsid w:val="00E53A7C"/>
    <w:rsid w:val="00E5555E"/>
    <w:rsid w:val="00E562B0"/>
    <w:rsid w:val="00E66A2D"/>
    <w:rsid w:val="00E70DC0"/>
    <w:rsid w:val="00E74B28"/>
    <w:rsid w:val="00E76A68"/>
    <w:rsid w:val="00E847C7"/>
    <w:rsid w:val="00E876A4"/>
    <w:rsid w:val="00E87FF9"/>
    <w:rsid w:val="00E90F35"/>
    <w:rsid w:val="00EA1F07"/>
    <w:rsid w:val="00EA697F"/>
    <w:rsid w:val="00EA7EF0"/>
    <w:rsid w:val="00EB2031"/>
    <w:rsid w:val="00EB4B3A"/>
    <w:rsid w:val="00EB6E93"/>
    <w:rsid w:val="00ED4A5D"/>
    <w:rsid w:val="00ED6F30"/>
    <w:rsid w:val="00EE02BB"/>
    <w:rsid w:val="00EE1722"/>
    <w:rsid w:val="00EE4499"/>
    <w:rsid w:val="00EF6C43"/>
    <w:rsid w:val="00F13290"/>
    <w:rsid w:val="00F23E79"/>
    <w:rsid w:val="00F27F64"/>
    <w:rsid w:val="00F357E7"/>
    <w:rsid w:val="00F35A81"/>
    <w:rsid w:val="00F4313F"/>
    <w:rsid w:val="00F43275"/>
    <w:rsid w:val="00F85F16"/>
    <w:rsid w:val="00F86A70"/>
    <w:rsid w:val="00F90F6D"/>
    <w:rsid w:val="00F9537E"/>
    <w:rsid w:val="00F95C9F"/>
    <w:rsid w:val="00F9653C"/>
    <w:rsid w:val="00FA469A"/>
    <w:rsid w:val="00FA6804"/>
    <w:rsid w:val="00FB367D"/>
    <w:rsid w:val="00FB736E"/>
    <w:rsid w:val="00FC743E"/>
    <w:rsid w:val="00FD3BE1"/>
    <w:rsid w:val="00FE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543D9"/>
  <w15:chartTrackingRefBased/>
  <w15:docId w15:val="{93D65C5D-9E18-488E-AC62-EDCB999F4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B3A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5B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5B3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5B3A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615B3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15B3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15B3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ListParagraph">
    <w:name w:val="List Paragraph"/>
    <w:basedOn w:val="Normal"/>
    <w:uiPriority w:val="34"/>
    <w:qFormat/>
    <w:rsid w:val="00615B3A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5B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15B3A"/>
    <w:rPr>
      <w:kern w:val="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A1CAE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7A1CA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43A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43AFF"/>
    <w:rPr>
      <w:kern w:val="2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02107"/>
    <w:pPr>
      <w:spacing w:after="200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44A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B5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B5D"/>
    <w:rPr>
      <w:kern w:val="2"/>
      <w:sz w:val="18"/>
      <w:szCs w:val="18"/>
    </w:rPr>
  </w:style>
  <w:style w:type="paragraph" w:styleId="Revision">
    <w:name w:val="Revision"/>
    <w:hidden/>
    <w:uiPriority w:val="99"/>
    <w:semiHidden/>
    <w:rsid w:val="00D75038"/>
    <w:pPr>
      <w:spacing w:after="0" w:line="240" w:lineRule="auto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1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91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87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460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2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9EACD53-3130-483E-A932-B983AB4C756F}">
  <we:reference id="wa200005826" version="1.1.1.0" store="en-US" storeType="OMEX"/>
  <we:alternateReferences>
    <we:reference id="wa200005826" version="1.1.1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1225</TotalTime>
  <Pages>3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</dc:creator>
  <cp:keywords/>
  <dc:description/>
  <cp:lastModifiedBy>Devin Long</cp:lastModifiedBy>
  <cp:revision>204</cp:revision>
  <dcterms:created xsi:type="dcterms:W3CDTF">2024-01-01T15:15:00Z</dcterms:created>
  <dcterms:modified xsi:type="dcterms:W3CDTF">2024-04-03T03:26:00Z</dcterms:modified>
</cp:coreProperties>
</file>