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rels" ContentType="application/vnd.openxmlformats-package.relationships+xml"/>
  <Default Extension="emf" ContentType="image/x-em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C29536" w14:textId="77777777" w:rsidR="006D6DA8" w:rsidRPr="00DD29C6" w:rsidRDefault="006D6DA8" w:rsidP="00EB54F4">
      <w:pPr>
        <w:rPr>
          <w:rFonts w:asciiTheme="majorHAnsi" w:hAnsiTheme="majorHAnsi"/>
          <w:b/>
          <w:sz w:val="32"/>
          <w:szCs w:val="32"/>
        </w:rPr>
      </w:pPr>
      <w:r w:rsidRPr="00DD29C6">
        <w:rPr>
          <w:rFonts w:asciiTheme="majorHAnsi" w:hAnsiTheme="majorHAnsi"/>
          <w:b/>
          <w:sz w:val="32"/>
          <w:szCs w:val="32"/>
        </w:rPr>
        <w:t xml:space="preserve">Outlines of </w:t>
      </w:r>
      <w:proofErr w:type="spellStart"/>
      <w:r w:rsidRPr="00DD29C6">
        <w:rPr>
          <w:rFonts w:asciiTheme="majorHAnsi" w:hAnsiTheme="majorHAnsi"/>
          <w:b/>
          <w:sz w:val="32"/>
          <w:szCs w:val="32"/>
        </w:rPr>
        <w:t>Steppables</w:t>
      </w:r>
      <w:proofErr w:type="spellEnd"/>
      <w:r w:rsidRPr="00DD29C6">
        <w:rPr>
          <w:rFonts w:asciiTheme="majorHAnsi" w:hAnsiTheme="majorHAnsi"/>
          <w:b/>
          <w:sz w:val="32"/>
          <w:szCs w:val="32"/>
        </w:rPr>
        <w:t xml:space="preserve"> from palate_steppables.py</w:t>
      </w:r>
    </w:p>
    <w:p w14:paraId="01AF3324" w14:textId="77777777" w:rsidR="006D6DA8" w:rsidRDefault="006D6DA8" w:rsidP="00EB54F4"/>
    <w:p w14:paraId="6AF89817" w14:textId="77777777" w:rsidR="00EB54F4" w:rsidRDefault="00EB54F4" w:rsidP="00EB54F4">
      <w:r>
        <w:t>Behaviors (Pseudo-code)</w:t>
      </w:r>
    </w:p>
    <w:p w14:paraId="5DEF96A0" w14:textId="77777777" w:rsidR="00EB54F4" w:rsidRDefault="00EB54F4" w:rsidP="00EB54F4">
      <w:pPr>
        <w:pStyle w:val="ListParagraph"/>
        <w:numPr>
          <w:ilvl w:val="0"/>
          <w:numId w:val="1"/>
        </w:numPr>
      </w:pPr>
      <w:r>
        <w:t>Each cell carries information</w:t>
      </w:r>
      <w:bookmarkStart w:id="0" w:name="_GoBack"/>
      <w:bookmarkEnd w:id="0"/>
    </w:p>
    <w:p w14:paraId="4B726419" w14:textId="77777777" w:rsidR="00EB54F4" w:rsidRPr="00DD29C6" w:rsidRDefault="00EB54F4" w:rsidP="00EB54F4">
      <w:pPr>
        <w:pStyle w:val="ListParagraph"/>
        <w:numPr>
          <w:ilvl w:val="1"/>
          <w:numId w:val="1"/>
        </w:numPr>
        <w:rPr>
          <w:color w:val="000000" w:themeColor="text1"/>
        </w:rPr>
      </w:pPr>
      <w:r w:rsidRPr="00DD29C6">
        <w:rPr>
          <w:color w:val="000000" w:themeColor="text1"/>
        </w:rPr>
        <w:t>On lineage (generation, parent and parentClusterId; for informational purposes only; nothing in model depends on these values)</w:t>
      </w:r>
    </w:p>
    <w:p w14:paraId="7E76E31A" w14:textId="77777777" w:rsidR="00EB54F4" w:rsidRDefault="00EB54F4" w:rsidP="00EB54F4">
      <w:pPr>
        <w:pStyle w:val="ListParagraph"/>
        <w:numPr>
          <w:ilvl w:val="1"/>
          <w:numId w:val="1"/>
        </w:numPr>
      </w:pPr>
      <w:r>
        <w:t>3 flags:</w:t>
      </w:r>
    </w:p>
    <w:p w14:paraId="31F35C59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>needsClusterReassignmentFlag (used to make sure clusters are handled correctly during mitosis)</w:t>
      </w:r>
    </w:p>
    <w:p w14:paraId="602A9E91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>apoptosisFlag (true if cell has committed to apoptosis)</w:t>
      </w:r>
    </w:p>
    <w:p w14:paraId="5E121184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>mitosisFlag (true if cell is ready to divide)</w:t>
      </w:r>
    </w:p>
    <w:p w14:paraId="7636E3EB" w14:textId="77777777" w:rsidR="00EB54F4" w:rsidRDefault="00EB54F4" w:rsidP="00EB54F4">
      <w:pPr>
        <w:pStyle w:val="ListParagraph"/>
        <w:numPr>
          <w:ilvl w:val="1"/>
          <w:numId w:val="1"/>
        </w:numPr>
      </w:pPr>
      <w:r>
        <w:t>3 timers:</w:t>
      </w:r>
    </w:p>
    <w:p w14:paraId="32D2AEF3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>ectoDivision (counts down toward zero – for EPI and PERI cells only; initiated with a random integer between 1 and 101)</w:t>
      </w:r>
    </w:p>
    <w:p w14:paraId="578E6E6D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>apoptosis (time since commitment to apoptotic pathway)</w:t>
      </w:r>
    </w:p>
    <w:p w14:paraId="0E2F36C0" w14:textId="77777777" w:rsidR="00EB54F4" w:rsidRPr="00DD29C6" w:rsidRDefault="00EB54F4" w:rsidP="00EB54F4">
      <w:pPr>
        <w:pStyle w:val="ListParagraph"/>
        <w:numPr>
          <w:ilvl w:val="2"/>
          <w:numId w:val="1"/>
        </w:numPr>
        <w:rPr>
          <w:color w:val="000000" w:themeColor="text1"/>
        </w:rPr>
      </w:pPr>
      <w:r w:rsidRPr="00DD29C6">
        <w:rPr>
          <w:color w:val="000000" w:themeColor="text1"/>
        </w:rPr>
        <w:t>mitosis (time since last cell division; only used for readouts; nothing in model depends on this)</w:t>
      </w:r>
    </w:p>
    <w:p w14:paraId="44540D7C" w14:textId="77777777" w:rsidR="00EB54F4" w:rsidRPr="00DD29C6" w:rsidRDefault="00EB54F4" w:rsidP="00EB54F4">
      <w:pPr>
        <w:pStyle w:val="ListParagraph"/>
        <w:numPr>
          <w:ilvl w:val="1"/>
          <w:numId w:val="1"/>
        </w:numPr>
        <w:rPr>
          <w:color w:val="000000" w:themeColor="text1"/>
        </w:rPr>
      </w:pPr>
      <w:r w:rsidRPr="00DD29C6">
        <w:rPr>
          <w:color w:val="000000" w:themeColor="text1"/>
        </w:rPr>
        <w:t>On EGFR level (set to 1 for all EPI and PERI cell types and zero otherwise; this is only present as a check on cell type assignments; nothing in model depends on this)</w:t>
      </w:r>
    </w:p>
    <w:p w14:paraId="67962E8D" w14:textId="77777777" w:rsidR="00EB54F4" w:rsidRDefault="00EB54F4" w:rsidP="00EB54F4">
      <w:pPr>
        <w:pStyle w:val="ListParagraph"/>
        <w:numPr>
          <w:ilvl w:val="0"/>
          <w:numId w:val="1"/>
        </w:numPr>
      </w:pPr>
      <w:r>
        <w:t>Setting the initial cell geometry (SetInitial2DGeometry)</w:t>
      </w:r>
    </w:p>
    <w:p w14:paraId="0784D5A1" w14:textId="77777777" w:rsidR="00EB54F4" w:rsidRDefault="00EB54F4" w:rsidP="00EB54F4">
      <w:pPr>
        <w:pStyle w:val="ListParagraph"/>
        <w:numPr>
          <w:ilvl w:val="1"/>
          <w:numId w:val="1"/>
        </w:numPr>
      </w:pPr>
      <w:r>
        <w:t>Make a 1-pixel wide Wall around entire simulation (keeps cells from sticking to sides of simulation box)</w:t>
      </w:r>
    </w:p>
    <w:p w14:paraId="0E044560" w14:textId="77777777" w:rsidR="00EB54F4" w:rsidRDefault="00EB54F4" w:rsidP="00EB54F4">
      <w:pPr>
        <w:pStyle w:val="ListParagraph"/>
        <w:numPr>
          <w:ilvl w:val="1"/>
          <w:numId w:val="1"/>
        </w:numPr>
      </w:pPr>
      <w:r>
        <w:t>Specify region dimensions &amp; locations for each palate shelf</w:t>
      </w:r>
    </w:p>
    <w:p w14:paraId="54E63D14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>Mesench = part of a circle</w:t>
      </w:r>
    </w:p>
    <w:p w14:paraId="1FC213DD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{x0, y0} = {-3/64 YY = -18.75, ½ YY = 200} and {XX + 3/64 YY = 218.75, ½ YY = 200}; centered vertically, but centers are just off-lattice horizontally</w:t>
      </w:r>
    </w:p>
    <w:p w14:paraId="7380D8D4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radii = 3/32 YY = 37.5</w:t>
      </w:r>
    </w:p>
    <w:p w14:paraId="310B2B29" w14:textId="77777777" w:rsidR="00EB54F4" w:rsidRDefault="00EB54F4" w:rsidP="00EB54F4">
      <w:pPr>
        <w:pStyle w:val="ListParagraph"/>
        <w:numPr>
          <w:ilvl w:val="2"/>
          <w:numId w:val="1"/>
        </w:numPr>
      </w:pPr>
      <w:proofErr w:type="gramStart"/>
      <w:r>
        <w:t>Epi  =</w:t>
      </w:r>
      <w:proofErr w:type="gramEnd"/>
      <w:r>
        <w:t xml:space="preserve"> part of circular shell surrounding Mesench</w:t>
      </w:r>
    </w:p>
    <w:p w14:paraId="14839E56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Shell thickness = 5</w:t>
      </w:r>
    </w:p>
    <w:p w14:paraId="185E05F0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>Peri = part of circular shell surrounding Mesench+Epi</w:t>
      </w:r>
    </w:p>
    <w:p w14:paraId="6A16809B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Shell thickness = 4</w:t>
      </w:r>
    </w:p>
    <w:p w14:paraId="7C50B1E4" w14:textId="77777777" w:rsidR="00EB54F4" w:rsidRDefault="00EB54F4" w:rsidP="00EB54F4">
      <w:pPr>
        <w:pStyle w:val="ListParagraph"/>
        <w:numPr>
          <w:ilvl w:val="1"/>
          <w:numId w:val="1"/>
        </w:numPr>
      </w:pPr>
      <w:r>
        <w:t>Specify cells in each region</w:t>
      </w:r>
    </w:p>
    <w:p w14:paraId="3EC57422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>Select N random cell seed locations with N = {35, 20, 10) for Mesench, Epi and Peri regions respectively</w:t>
      </w:r>
    </w:p>
    <w:p w14:paraId="38052361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>Assign Mesench cell seeds to be oral or nasal type based on whether location is above or below midline of shelf</w:t>
      </w:r>
    </w:p>
    <w:p w14:paraId="382B10B6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 xml:space="preserve">Assign Epi and Peri cell seeds to be oral, medial or nasal based on whether seed location is 30 or more </w:t>
      </w:r>
      <w:proofErr w:type="gramStart"/>
      <w:r>
        <w:t>degree</w:t>
      </w:r>
      <w:proofErr w:type="gramEnd"/>
      <w:r>
        <w:t xml:space="preserve"> above midline, between +/- 30 degrees, or more negative than -30 degrees below midline</w:t>
      </w:r>
    </w:p>
    <w:p w14:paraId="672CF31A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>Assign each lattice site in a region to cell ID associated with closest seed location in that region</w:t>
      </w:r>
    </w:p>
    <w:p w14:paraId="4277163F" w14:textId="77777777" w:rsidR="00EB54F4" w:rsidRDefault="00EB54F4" w:rsidP="00EB54F4">
      <w:pPr>
        <w:pStyle w:val="ListParagraph"/>
        <w:numPr>
          <w:ilvl w:val="1"/>
          <w:numId w:val="1"/>
        </w:numPr>
      </w:pPr>
      <w:r>
        <w:t>Above parameters yield average cell volumes as shown at end of this file (Mesench ~20-25, Epi ~ 20, Peri ~ 40)</w:t>
      </w:r>
    </w:p>
    <w:p w14:paraId="6D9D34A4" w14:textId="77777777" w:rsidR="00EB54F4" w:rsidRDefault="00EB54F4" w:rsidP="00EB54F4">
      <w:pPr>
        <w:pStyle w:val="ListParagraph"/>
        <w:numPr>
          <w:ilvl w:val="1"/>
          <w:numId w:val="1"/>
        </w:numPr>
      </w:pPr>
      <w:r>
        <w:lastRenderedPageBreak/>
        <w:t>Note that initial specification defines no “cells” of type Matrix, BM, Mesench_EMT, or Peri_*a; these will come later from cell behaviors</w:t>
      </w:r>
    </w:p>
    <w:p w14:paraId="42F97BE7" w14:textId="77777777" w:rsidR="00EB54F4" w:rsidRDefault="00EB54F4" w:rsidP="00EB54F4">
      <w:pPr>
        <w:pStyle w:val="ListParagraph"/>
        <w:numPr>
          <w:ilvl w:val="0"/>
          <w:numId w:val="1"/>
        </w:numPr>
      </w:pPr>
      <w:r>
        <w:t>Set volume at which mitosis occurs (MITOSIS_VOLUME_LIST)</w:t>
      </w:r>
    </w:p>
    <w:p w14:paraId="78131E5D" w14:textId="77777777" w:rsidR="00EB54F4" w:rsidRDefault="00EB54F4" w:rsidP="00EB54F4">
      <w:pPr>
        <w:pStyle w:val="ListParagraph"/>
        <w:numPr>
          <w:ilvl w:val="1"/>
          <w:numId w:val="1"/>
        </w:numPr>
      </w:pPr>
      <w:r>
        <w:t xml:space="preserve">Mesench cells: </w:t>
      </w:r>
    </w:p>
    <w:p w14:paraId="1080C0A3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 xml:space="preserve">2*(avg. initial volume of Mesench type with greatest initial volume) </w:t>
      </w:r>
    </w:p>
    <w:p w14:paraId="366AE197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>{makes sure mitosis volume isn’t zero if no such cells are initially specified}</w:t>
      </w:r>
    </w:p>
    <w:p w14:paraId="3D5D366C" w14:textId="77777777" w:rsidR="00EB54F4" w:rsidRDefault="00EB54F4" w:rsidP="00EB54F4">
      <w:pPr>
        <w:pStyle w:val="ListParagraph"/>
        <w:numPr>
          <w:ilvl w:val="1"/>
          <w:numId w:val="1"/>
        </w:numPr>
      </w:pPr>
      <w:r>
        <w:t xml:space="preserve">Epi cells: </w:t>
      </w:r>
    </w:p>
    <w:p w14:paraId="3BFD9B89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 xml:space="preserve">f*(avg. initial volume of Epi type with greatest initial volume) </w:t>
      </w:r>
    </w:p>
    <w:p w14:paraId="0B44A97E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f = 2 for EPI_N and EPI_O</w:t>
      </w:r>
    </w:p>
    <w:p w14:paraId="64270EA1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f = 3 for EPI_ME, which makes it a little more difficult for them to undergo mitosis</w:t>
      </w:r>
    </w:p>
    <w:p w14:paraId="496917BF" w14:textId="77777777" w:rsidR="00EB54F4" w:rsidRDefault="00EB54F4" w:rsidP="00EB54F4">
      <w:pPr>
        <w:pStyle w:val="ListParagraph"/>
        <w:numPr>
          <w:ilvl w:val="1"/>
          <w:numId w:val="1"/>
        </w:numPr>
      </w:pPr>
      <w:r>
        <w:t xml:space="preserve">Peri cells: </w:t>
      </w:r>
    </w:p>
    <w:p w14:paraId="5FC0CB62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 xml:space="preserve">f*(avg. initial volume of Peri type with greatest initial volume) </w:t>
      </w:r>
    </w:p>
    <w:p w14:paraId="02475602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f = 2 for PERI_N and PERI_O</w:t>
      </w:r>
    </w:p>
    <w:p w14:paraId="05BB3152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f = 3 for PERI_ME, which makes it a little more difficult for them to undergo mitosis</w:t>
      </w:r>
    </w:p>
    <w:p w14:paraId="795FB8CE" w14:textId="77777777" w:rsidR="00EB54F4" w:rsidRDefault="00EB54F4" w:rsidP="00EB54F4">
      <w:pPr>
        <w:pStyle w:val="ListParagraph"/>
        <w:numPr>
          <w:ilvl w:val="0"/>
          <w:numId w:val="1"/>
        </w:numPr>
      </w:pPr>
      <w:r>
        <w:t>Set initial cell shape parameters</w:t>
      </w:r>
    </w:p>
    <w:p w14:paraId="6841B980" w14:textId="77777777" w:rsidR="00EB54F4" w:rsidRDefault="00EB54F4" w:rsidP="00EB54F4">
      <w:pPr>
        <w:pStyle w:val="ListParagraph"/>
        <w:numPr>
          <w:ilvl w:val="1"/>
          <w:numId w:val="1"/>
        </w:numPr>
      </w:pPr>
      <w:r>
        <w:t xml:space="preserve">Volume and surface area terms in pseudo-energy </w:t>
      </w:r>
    </w:p>
    <w:p w14:paraId="3C764C2D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>target volume and surface area set for each cell to equal initial volume and surface area</w:t>
      </w:r>
    </w:p>
    <w:p w14:paraId="21552AAC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>can be changed so targets equal averages for each cell type, but this was not used in sims presented here</w:t>
      </w:r>
    </w:p>
    <w:p w14:paraId="5B52D788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 xml:space="preserve">For Mesench cells, option to set target volume to a random number between 5% and 95% of the Mesench mitosis volume </w:t>
      </w:r>
    </w:p>
    <w:p w14:paraId="14236E73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this was used</w:t>
      </w:r>
    </w:p>
    <w:p w14:paraId="2E50F6CA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target surface area then set to 4*Sqrt(target_volume) – biases toward cuboidal cells</w:t>
      </w:r>
    </w:p>
    <w:p w14:paraId="73186205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>lambda_volume = 0.5, lambda_surface = 0.1</w:t>
      </w:r>
    </w:p>
    <w:p w14:paraId="09755454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except for PERI cells, where lambda_volume = 2.0</w:t>
      </w:r>
    </w:p>
    <w:p w14:paraId="7530CD64" w14:textId="77777777" w:rsidR="00EB54F4" w:rsidRDefault="00EB54F4" w:rsidP="00EB54F4">
      <w:pPr>
        <w:pStyle w:val="ListParagraph"/>
        <w:numPr>
          <w:ilvl w:val="1"/>
          <w:numId w:val="1"/>
        </w:numPr>
      </w:pPr>
      <w:r>
        <w:t>Length terms in pseudo-energy</w:t>
      </w:r>
    </w:p>
    <w:p w14:paraId="6C445BFA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>Only set for PERI cells</w:t>
      </w:r>
    </w:p>
    <w:p w14:paraId="15898055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>Lamba_length = 20*lambda_surface = 2.0</w:t>
      </w:r>
    </w:p>
    <w:p w14:paraId="570CEFC1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>Target length = 0.3*(target volume)</w:t>
      </w:r>
    </w:p>
    <w:p w14:paraId="2656A5C4" w14:textId="77777777" w:rsidR="00EB54F4" w:rsidRDefault="00EB54F4" w:rsidP="00EB54F4">
      <w:pPr>
        <w:pStyle w:val="ListParagraph"/>
        <w:numPr>
          <w:ilvl w:val="0"/>
          <w:numId w:val="1"/>
        </w:numPr>
      </w:pPr>
      <w:r>
        <w:t>Behaviors called every N Monte Carlo steps (N = [</w:t>
      </w:r>
      <w:proofErr w:type="gramStart"/>
      <w:r>
        <w:t>self.frequency</w:t>
      </w:r>
      <w:proofErr w:type="gramEnd"/>
      <w:r>
        <w:t>] = 10)</w:t>
      </w:r>
    </w:p>
    <w:p w14:paraId="65222432" w14:textId="77777777" w:rsidR="00EB54F4" w:rsidRDefault="00EB54F4" w:rsidP="00EB54F4">
      <w:pPr>
        <w:pStyle w:val="ListParagraph"/>
        <w:numPr>
          <w:ilvl w:val="1"/>
          <w:numId w:val="1"/>
        </w:numPr>
      </w:pPr>
      <w:r>
        <w:t>Apoptosis</w:t>
      </w:r>
    </w:p>
    <w:p w14:paraId="69D383C1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>If a cell has already committed to apoptosis (apoptosisFlag=True for any compartment in cell), then …</w:t>
      </w:r>
    </w:p>
    <w:p w14:paraId="72726B09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 xml:space="preserve">Reduce target volume by (N/ </w:t>
      </w:r>
      <w:proofErr w:type="gramStart"/>
      <w:r>
        <w:t>apoptosisTimeConstant)*</w:t>
      </w:r>
      <w:proofErr w:type="gramEnd"/>
      <w:r>
        <w:t>targetVolume</w:t>
      </w:r>
    </w:p>
    <w:p w14:paraId="2A813600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apoptosisTimeConstant = 120</w:t>
      </w:r>
    </w:p>
    <w:p w14:paraId="3A01700C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leads to exponential decay of targetVolume</w:t>
      </w:r>
    </w:p>
    <w:p w14:paraId="6434523A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Set target surface area = 4*Sqrt(targetVolume)</w:t>
      </w:r>
    </w:p>
    <w:p w14:paraId="46435B0E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Remove length term (lamba_length -&gt; 0) if cell had one</w:t>
      </w:r>
    </w:p>
    <w:p w14:paraId="2108F5B7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>Decide whether cell enters apoptosis (probabilistically)</w:t>
      </w:r>
    </w:p>
    <w:p w14:paraId="6FC727D9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Not allowed during first 200 MCS</w:t>
      </w:r>
    </w:p>
    <w:p w14:paraId="46509CC7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lastRenderedPageBreak/>
        <w:t>If cell not in contact with any other cell or matrix . . .</w:t>
      </w:r>
    </w:p>
    <w:p w14:paraId="1D9B5C55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 xml:space="preserve">Increase prob by 0.1 per MCS (i.e., a 10% chance per cell per MCS) </w:t>
      </w:r>
    </w:p>
    <w:p w14:paraId="6C31DAC7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Else if cell is PERI_*a type</w:t>
      </w:r>
    </w:p>
    <w:p w14:paraId="4FA30372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 xml:space="preserve">Increase prob by </w:t>
      </w:r>
      <w:proofErr w:type="gramStart"/>
      <w:r>
        <w:t>Hill[</w:t>
      </w:r>
      <w:proofErr w:type="gramEnd"/>
      <w:r>
        <w:t>TGFb3, 0.0001, AC50=70]</w:t>
      </w:r>
    </w:p>
    <w:p w14:paraId="3BC80FB2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 xml:space="preserve">Decrease prob by </w:t>
      </w:r>
      <w:proofErr w:type="gramStart"/>
      <w:r>
        <w:t>Hill[</w:t>
      </w:r>
      <w:proofErr w:type="gramEnd"/>
      <w:r>
        <w:t>EGF, 0.0001*ahrDrivenEGFRFoldChange, AC50=70]</w:t>
      </w:r>
    </w:p>
    <w:p w14:paraId="050EECFE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If not in contact with Medium:</w:t>
      </w:r>
    </w:p>
    <w:p w14:paraId="28A69122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 xml:space="preserve">Increase prob by </w:t>
      </w:r>
      <w:proofErr w:type="gramStart"/>
      <w:r>
        <w:t>Hill[</w:t>
      </w:r>
      <w:proofErr w:type="gramEnd"/>
      <w:r>
        <w:t>TGFb3, 0.01, AC50=70]</w:t>
      </w:r>
    </w:p>
    <w:p w14:paraId="191A9C6C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 xml:space="preserve">Decrease prob by </w:t>
      </w:r>
      <w:proofErr w:type="gramStart"/>
      <w:r>
        <w:t>Hill[</w:t>
      </w:r>
      <w:proofErr w:type="gramEnd"/>
      <w:r>
        <w:t>EGF, 0.01*ahrDrivenEGFRFoldChange, AC50=70]</w:t>
      </w:r>
    </w:p>
    <w:p w14:paraId="2CEF9142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If not in contact with basal PERI compartment:</w:t>
      </w:r>
    </w:p>
    <w:p w14:paraId="7DA46963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 xml:space="preserve">Increase prob by </w:t>
      </w:r>
      <w:proofErr w:type="gramStart"/>
      <w:r>
        <w:t>Hill[</w:t>
      </w:r>
      <w:proofErr w:type="gramEnd"/>
      <w:r>
        <w:t>TGFb3, 0.01, AC50=70]</w:t>
      </w:r>
    </w:p>
    <w:p w14:paraId="276C080F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 xml:space="preserve">Decrease prob by </w:t>
      </w:r>
      <w:proofErr w:type="gramStart"/>
      <w:r>
        <w:t>Hill[</w:t>
      </w:r>
      <w:proofErr w:type="gramEnd"/>
      <w:r>
        <w:t>EGF, 0.01*ahrDrivenEGFRFoldChange, AC50=70]</w:t>
      </w:r>
    </w:p>
    <w:p w14:paraId="767DDC1F" w14:textId="77777777" w:rsidR="00EB54F4" w:rsidRDefault="00EB54F4" w:rsidP="00EB54F4">
      <w:pPr>
        <w:pStyle w:val="ListParagraph"/>
        <w:numPr>
          <w:ilvl w:val="4"/>
          <w:numId w:val="1"/>
        </w:numPr>
      </w:pPr>
      <w:r w:rsidRPr="00894ACD">
        <w:rPr>
          <w:position w:val="-118"/>
        </w:rPr>
        <w:object w:dxaOrig="6680" w:dyaOrig="2400" w14:anchorId="48991E6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34.4pt;height:120pt" o:ole="">
            <v:imagedata r:id="rId8" o:title=""/>
          </v:shape>
          <o:OLEObject Type="Embed" ProgID="Equation.3" ShapeID="_x0000_i1025" DrawAspect="Content" ObjectID="_1534681371" r:id="rId9"/>
        </w:object>
      </w:r>
    </w:p>
    <w:p w14:paraId="557285B3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Else if cell is PERI_* type</w:t>
      </w:r>
    </w:p>
    <w:p w14:paraId="2580085C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 xml:space="preserve">Increase prob by </w:t>
      </w:r>
      <w:proofErr w:type="gramStart"/>
      <w:r>
        <w:t>Hill[</w:t>
      </w:r>
      <w:proofErr w:type="gramEnd"/>
      <w:r>
        <w:t>TGFb3, 0.0001, AC50=70]</w:t>
      </w:r>
    </w:p>
    <w:p w14:paraId="3BCD6D37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 xml:space="preserve">Decrease prob by </w:t>
      </w:r>
      <w:proofErr w:type="gramStart"/>
      <w:r>
        <w:t>Hill[</w:t>
      </w:r>
      <w:proofErr w:type="gramEnd"/>
      <w:r>
        <w:t>EGF, 0.0001*ahrDrivenEGFRFoldChange, AC50=70]</w:t>
      </w:r>
    </w:p>
    <w:p w14:paraId="52E3AEDF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If not in contact with either Medium or PERI_*a:</w:t>
      </w:r>
    </w:p>
    <w:p w14:paraId="03B87D54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 xml:space="preserve">Increase prob by </w:t>
      </w:r>
      <w:proofErr w:type="gramStart"/>
      <w:r>
        <w:t>Hill[</w:t>
      </w:r>
      <w:proofErr w:type="gramEnd"/>
      <w:r>
        <w:t>TGFb3, 0.01, AC50=70]</w:t>
      </w:r>
    </w:p>
    <w:p w14:paraId="57ACAA99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 xml:space="preserve">Decrease prob by </w:t>
      </w:r>
      <w:proofErr w:type="gramStart"/>
      <w:r>
        <w:t>Hill[</w:t>
      </w:r>
      <w:proofErr w:type="gramEnd"/>
      <w:r>
        <w:t>EGF, 0.01*ahrDrivenEGFRFoldChange, AC50=70]</w:t>
      </w:r>
    </w:p>
    <w:p w14:paraId="16199A6F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Else if not in contact with either PERI_* or PERI_*a:</w:t>
      </w:r>
    </w:p>
    <w:p w14:paraId="6F46488C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 xml:space="preserve">Increase prob by </w:t>
      </w:r>
      <w:proofErr w:type="gramStart"/>
      <w:r>
        <w:t>Hill[</w:t>
      </w:r>
      <w:proofErr w:type="gramEnd"/>
      <w:r>
        <w:t>TGFb3, 0.01, AC50=70]</w:t>
      </w:r>
    </w:p>
    <w:p w14:paraId="765A13D9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 xml:space="preserve">Decrease prob by </w:t>
      </w:r>
      <w:proofErr w:type="gramStart"/>
      <w:r>
        <w:t>Hill[</w:t>
      </w:r>
      <w:proofErr w:type="gramEnd"/>
      <w:r>
        <w:t>EGF, 0.01*ahrDrivenEGFRFoldChange, AC50=70]</w:t>
      </w:r>
    </w:p>
    <w:p w14:paraId="78B868BC" w14:textId="5D217CD5" w:rsidR="00EB54F4" w:rsidRDefault="006D6DA8" w:rsidP="00EB54F4">
      <w:pPr>
        <w:pStyle w:val="ListParagraph"/>
        <w:numPr>
          <w:ilvl w:val="4"/>
          <w:numId w:val="1"/>
        </w:numPr>
      </w:pPr>
      <w:r w:rsidRPr="00894ACD">
        <w:rPr>
          <w:position w:val="-118"/>
        </w:rPr>
        <w:object w:dxaOrig="8020" w:dyaOrig="2400" w14:anchorId="3530CDE2">
          <v:shape id="_x0000_i1026" type="#_x0000_t75" style="width:315.2pt;height:94.4pt" o:ole="">
            <v:imagedata r:id="rId10" o:title=""/>
          </v:shape>
          <o:OLEObject Type="Embed" ProgID="Equation.3" ShapeID="_x0000_i1026" DrawAspect="Content" ObjectID="_1534681372" r:id="rId11"/>
        </w:object>
      </w:r>
    </w:p>
    <w:p w14:paraId="5596ECB5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Else if cell is EPI_* type</w:t>
      </w:r>
    </w:p>
    <w:p w14:paraId="1A03B1B3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 xml:space="preserve">Increase prob by </w:t>
      </w:r>
      <w:proofErr w:type="gramStart"/>
      <w:r>
        <w:t>Hill[</w:t>
      </w:r>
      <w:proofErr w:type="gramEnd"/>
      <w:r>
        <w:t>TGFb3, 0.00002, AC50=70]</w:t>
      </w:r>
    </w:p>
    <w:p w14:paraId="1AC4E09E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lastRenderedPageBreak/>
        <w:t xml:space="preserve">Decrease prob by </w:t>
      </w:r>
      <w:proofErr w:type="gramStart"/>
      <w:r>
        <w:t>Hill[</w:t>
      </w:r>
      <w:proofErr w:type="gramEnd"/>
      <w:r>
        <w:t>EGF, 0.00002*ahrDrivenEGFRFoldChange, AC50=70]</w:t>
      </w:r>
    </w:p>
    <w:p w14:paraId="0DE9D6E8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If not in contact with either Medium or any PERI:</w:t>
      </w:r>
    </w:p>
    <w:p w14:paraId="5EE63D06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 xml:space="preserve">Increase prob by </w:t>
      </w:r>
      <w:proofErr w:type="gramStart"/>
      <w:r>
        <w:t>Hill[</w:t>
      </w:r>
      <w:proofErr w:type="gramEnd"/>
      <w:r>
        <w:t>TGFb3, 0.002, AC50=70]</w:t>
      </w:r>
    </w:p>
    <w:p w14:paraId="41BFF89B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 xml:space="preserve">Decrease prob by </w:t>
      </w:r>
      <w:proofErr w:type="gramStart"/>
      <w:r>
        <w:t>Hill[</w:t>
      </w:r>
      <w:proofErr w:type="gramEnd"/>
      <w:r>
        <w:t>EGF, 0.002*ahrDrivenEGFRFoldChange, AC50=70]</w:t>
      </w:r>
    </w:p>
    <w:p w14:paraId="7CB11B96" w14:textId="06A002FA" w:rsidR="00EB54F4" w:rsidRDefault="006D6DA8" w:rsidP="00EB54F4">
      <w:pPr>
        <w:pStyle w:val="ListParagraph"/>
        <w:numPr>
          <w:ilvl w:val="4"/>
          <w:numId w:val="1"/>
        </w:numPr>
      </w:pPr>
      <w:r w:rsidRPr="00214797">
        <w:rPr>
          <w:position w:val="-72"/>
        </w:rPr>
        <w:object w:dxaOrig="8580" w:dyaOrig="1560" w14:anchorId="2C5716DE">
          <v:shape id="_x0000_i1027" type="#_x0000_t75" style="width:348pt;height:64pt" o:ole="">
            <v:imagedata r:id="rId12" o:title=""/>
          </v:shape>
          <o:OLEObject Type="Embed" ProgID="Equation.3" ShapeID="_x0000_i1027" DrawAspect="Content" ObjectID="_1534681373" r:id="rId13"/>
        </w:object>
      </w:r>
    </w:p>
    <w:p w14:paraId="317C3C0F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Increase prob by a factor of 5 (not sure why this came in late)</w:t>
      </w:r>
    </w:p>
    <w:p w14:paraId="0618DAF4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Set prob after a step of N MCS based on prob per MCS:</w:t>
      </w:r>
    </w:p>
    <w:p w14:paraId="02946B68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 xml:space="preserve">probN = 1 – (1 - </w:t>
      </w:r>
      <w:proofErr w:type="gramStart"/>
      <w:r>
        <w:t>prob)^</w:t>
      </w:r>
      <w:proofErr w:type="gramEnd"/>
      <w:r>
        <w:t>N</w:t>
      </w:r>
    </w:p>
    <w:p w14:paraId="12E92111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use random number generator to decide whether cell commits to apoptosis</w:t>
      </w:r>
    </w:p>
    <w:p w14:paraId="14A64A12" w14:textId="77777777" w:rsidR="00EB54F4" w:rsidRDefault="00EB54F4" w:rsidP="00EB54F4">
      <w:pPr>
        <w:pStyle w:val="ListParagraph"/>
        <w:numPr>
          <w:ilvl w:val="1"/>
          <w:numId w:val="1"/>
        </w:numPr>
      </w:pPr>
      <w:r>
        <w:t>Mitosis</w:t>
      </w:r>
    </w:p>
    <w:p w14:paraId="4A744431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>Decide whether cell will divide</w:t>
      </w:r>
    </w:p>
    <w:p w14:paraId="6968F9B8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Limited to actual cells (excludes Matrix and BM “cells”)</w:t>
      </w:r>
    </w:p>
    <w:p w14:paraId="7B40F396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Requires entire cell volume &gt; cell type’s mitosis trigger volume</w:t>
      </w:r>
    </w:p>
    <w:p w14:paraId="05CDC957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Could require minimum aspect ratio, but not used</w:t>
      </w:r>
    </w:p>
    <w:p w14:paraId="42B1CE38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Requires for Epi and Peri cells that a certain number of MCS have passed since last mitosis (countdown timer ectoDivision &lt;=0)</w:t>
      </w:r>
    </w:p>
    <w:p w14:paraId="3A411C5A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 xml:space="preserve"> timer initiated at random value between 1 and 101 for cells of type EPI or PERI; </w:t>
      </w:r>
    </w:p>
    <w:p w14:paraId="6EE972A6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reset to 50 for EPI and PERI cells after a cell division</w:t>
      </w:r>
    </w:p>
    <w:p w14:paraId="0CE02EDD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timer always 0 for other cell types</w:t>
      </w:r>
    </w:p>
    <w:p w14:paraId="0F727EC6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>Execute cell divisions</w:t>
      </w:r>
    </w:p>
    <w:p w14:paraId="36762508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For Mesench types, division plane is random</w:t>
      </w:r>
    </w:p>
    <w:p w14:paraId="6D777919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For EPI and PERI types, division plane is along minor axis (i.e., elongated cells become shorter after division)</w:t>
      </w:r>
    </w:p>
    <w:p w14:paraId="1B6DA214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Code to make sure all compartments of child cell get same clusterID</w:t>
      </w:r>
    </w:p>
    <w:p w14:paraId="57EFA59E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 xml:space="preserve">Target volume split between child and parent cell with child fraction set to a random number between .465 and .535 </w:t>
      </w:r>
    </w:p>
    <w:p w14:paraId="1FB17BC3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Target surface area set based on target volume</w:t>
      </w:r>
    </w:p>
    <w:p w14:paraId="76E5A7C0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 xml:space="preserve">For Mesench and Epi: </w:t>
      </w:r>
    </w:p>
    <w:p w14:paraId="63616EA1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>target surface = 4*</w:t>
      </w:r>
      <w:proofErr w:type="gramStart"/>
      <w:r>
        <w:t>Sqrt(</w:t>
      </w:r>
      <w:proofErr w:type="gramEnd"/>
      <w:r>
        <w:t>target volume)</w:t>
      </w:r>
    </w:p>
    <w:p w14:paraId="2BDDF653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For basal Peri:</w:t>
      </w:r>
    </w:p>
    <w:p w14:paraId="7D3F8DD7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>target surface = 0.7*(target volume)</w:t>
      </w:r>
    </w:p>
    <w:p w14:paraId="0A315A15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For apical Peri:</w:t>
      </w:r>
    </w:p>
    <w:p w14:paraId="22599D8A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>target surface = 1.0*(target volume)</w:t>
      </w:r>
    </w:p>
    <w:p w14:paraId="62FD7CAA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Target length of Peri cells set based on target volume</w:t>
      </w:r>
    </w:p>
    <w:p w14:paraId="31A4752D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For basal Peri:</w:t>
      </w:r>
    </w:p>
    <w:p w14:paraId="0D301D03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>Target length = 0.3*(target volume)</w:t>
      </w:r>
    </w:p>
    <w:p w14:paraId="09D5B184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For apical Peri:</w:t>
      </w:r>
    </w:p>
    <w:p w14:paraId="6607DBFC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lastRenderedPageBreak/>
        <w:t>Target length = 0.5*(target volume)</w:t>
      </w:r>
    </w:p>
    <w:p w14:paraId="568F33E1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For Epi and Peri cells, set ectoDivision timer back to 50 (counts down to zero)</w:t>
      </w:r>
    </w:p>
    <w:p w14:paraId="4EC616B4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Increase generation counter by 1 for parent cell</w:t>
      </w:r>
    </w:p>
    <w:p w14:paraId="2061DAAC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Reset mitosis timers back to 0 (counts up)</w:t>
      </w:r>
    </w:p>
    <w:p w14:paraId="650EC5CF" w14:textId="77777777" w:rsidR="00EB54F4" w:rsidRDefault="00EB54F4" w:rsidP="00EB54F4">
      <w:pPr>
        <w:pStyle w:val="ListParagraph"/>
        <w:numPr>
          <w:ilvl w:val="1"/>
          <w:numId w:val="1"/>
        </w:numPr>
      </w:pPr>
      <w:r>
        <w:t>Motility</w:t>
      </w:r>
    </w:p>
    <w:p w14:paraId="02C7816D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>Motility of PERI cells varies with time via changes to fluctuationAmplitude parameter for just those cells</w:t>
      </w:r>
    </w:p>
    <w:p w14:paraId="3ABCE34D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>Changes begin only after 300 MCS</w:t>
      </w:r>
    </w:p>
    <w:p w14:paraId="7B68DD5C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 xml:space="preserve">New base fluctuationAmplitude is 2 (half that of other cells) </w:t>
      </w:r>
    </w:p>
    <w:p w14:paraId="010101D8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 xml:space="preserve">Increase fluctuationAmplitude by </w:t>
      </w:r>
      <w:proofErr w:type="gramStart"/>
      <w:r>
        <w:t>Hill[</w:t>
      </w:r>
      <w:proofErr w:type="gramEnd"/>
      <w:r>
        <w:t>TGFb3, 8, AC50=70]</w:t>
      </w:r>
    </w:p>
    <w:p w14:paraId="1EB072D8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 xml:space="preserve">Decrease fluctuationAmplitude by </w:t>
      </w:r>
      <w:proofErr w:type="gramStart"/>
      <w:r>
        <w:t>Hill[</w:t>
      </w:r>
      <w:proofErr w:type="gramEnd"/>
      <w:r>
        <w:t>EGF, 8*ahrDrivenEGFRFoldChange, AC50=70]</w:t>
      </w:r>
    </w:p>
    <w:p w14:paraId="723284DC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Don’t ever let fluctuationAmplitude go below zero</w:t>
      </w:r>
    </w:p>
    <w:p w14:paraId="171FE0B3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Summary equation is</w:t>
      </w:r>
      <w:r w:rsidRPr="00484B02">
        <w:rPr>
          <w:position w:val="-32"/>
        </w:rPr>
        <w:object w:dxaOrig="4620" w:dyaOrig="740" w14:anchorId="24150C3B">
          <v:shape id="_x0000_i1028" type="#_x0000_t75" style="width:231.2pt;height:36.8pt" o:ole="">
            <v:imagedata r:id="rId14" o:title=""/>
          </v:shape>
          <o:OLEObject Type="Embed" ProgID="Equation.3" ShapeID="_x0000_i1028" DrawAspect="Content" ObjectID="_1534681374" r:id="rId15"/>
        </w:object>
      </w:r>
    </w:p>
    <w:p w14:paraId="3CFBFD22" w14:textId="77777777" w:rsidR="00EB54F4" w:rsidRPr="002500F6" w:rsidRDefault="00EB54F4" w:rsidP="00EB54F4">
      <w:pPr>
        <w:pStyle w:val="ListParagraph"/>
        <w:numPr>
          <w:ilvl w:val="2"/>
          <w:numId w:val="1"/>
        </w:numPr>
      </w:pPr>
      <w:r w:rsidRPr="002500F6">
        <w:t>There is a variable for when to increase PERI cell motility (set to 5010 MCS), but it is not used (effect is commented out). Double-checked and this is not actually used in the model</w:t>
      </w:r>
    </w:p>
    <w:p w14:paraId="2A2ACD7B" w14:textId="77777777" w:rsidR="00EB54F4" w:rsidRDefault="00EB54F4" w:rsidP="00EB54F4">
      <w:pPr>
        <w:pStyle w:val="ListParagraph"/>
        <w:numPr>
          <w:ilvl w:val="1"/>
          <w:numId w:val="1"/>
        </w:numPr>
      </w:pPr>
      <w:r>
        <w:t>Differentiation</w:t>
      </w:r>
    </w:p>
    <w:p w14:paraId="4719B024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>Only allowed after 200 MCS</w:t>
      </w:r>
    </w:p>
    <w:p w14:paraId="3F87215B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>Only occurs for EPI cells</w:t>
      </w:r>
    </w:p>
    <w:p w14:paraId="3E177674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 xml:space="preserve">Decide whether an EPI cell undergoes an epithelial-to-mesenchymal transition (EMT) – probabilistic </w:t>
      </w:r>
    </w:p>
    <w:p w14:paraId="2528042D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Only occurs if not in contact with Medium or any PERI cell compartment, but in contact with Mesench or Matrix</w:t>
      </w:r>
    </w:p>
    <w:p w14:paraId="0B35097E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Base EMT prob = 0.00001 (per cell per MCS)</w:t>
      </w:r>
    </w:p>
    <w:p w14:paraId="0CB9E3C5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 xml:space="preserve">Increase EMT prob by </w:t>
      </w:r>
      <w:proofErr w:type="gramStart"/>
      <w:r>
        <w:t>Hill[</w:t>
      </w:r>
      <w:proofErr w:type="gramEnd"/>
      <w:r>
        <w:t>TGFb3, 0.001, AC50=70]</w:t>
      </w:r>
    </w:p>
    <w:p w14:paraId="5263AA7F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 xml:space="preserve">Decrease EMT prob by </w:t>
      </w:r>
      <w:proofErr w:type="gramStart"/>
      <w:r>
        <w:t>Hill[</w:t>
      </w:r>
      <w:proofErr w:type="gramEnd"/>
      <w:r>
        <w:t>EGF, 0.001*ahrDrivenEGFRFoldChange, AC50=70]</w:t>
      </w:r>
    </w:p>
    <w:p w14:paraId="5490B13D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 xml:space="preserve">Summary equation: </w:t>
      </w:r>
      <w:r w:rsidRPr="00484B02">
        <w:rPr>
          <w:position w:val="-32"/>
        </w:rPr>
        <w:object w:dxaOrig="4980" w:dyaOrig="740" w14:anchorId="5682F525">
          <v:shape id="_x0000_i1029" type="#_x0000_t75" style="width:248.8pt;height:36.8pt" o:ole="">
            <v:imagedata r:id="rId16" o:title=""/>
          </v:shape>
          <o:OLEObject Type="Embed" ProgID="Equation.3" ShapeID="_x0000_i1029" DrawAspect="Content" ObjectID="_1534681375" r:id="rId17"/>
        </w:object>
      </w:r>
    </w:p>
    <w:p w14:paraId="4DEC489A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Set prob after a step of N MCS based on prob per MCS:</w:t>
      </w:r>
    </w:p>
    <w:p w14:paraId="7CAA14CF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 xml:space="preserve">probN = 1 – (1 - </w:t>
      </w:r>
      <w:proofErr w:type="gramStart"/>
      <w:r>
        <w:t>prob)^</w:t>
      </w:r>
      <w:proofErr w:type="gramEnd"/>
      <w:r>
        <w:t>N</w:t>
      </w:r>
    </w:p>
    <w:p w14:paraId="23ED3360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use random number generator to make decision</w:t>
      </w:r>
    </w:p>
    <w:p w14:paraId="5DD8AC2F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If EMT decision made, change cell type from EPI_* to MESENCH_EMT</w:t>
      </w:r>
    </w:p>
    <w:p w14:paraId="5C527DC2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 xml:space="preserve">Decide whether an EPI cell differentiates into a PERI cell (EPT) – also probabilistic </w:t>
      </w:r>
    </w:p>
    <w:p w14:paraId="63AF70E3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Only occurs if not in contact with Mesench or Matrix, but in contact with Medium or any PERI cell</w:t>
      </w:r>
    </w:p>
    <w:p w14:paraId="5C8AA681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Base EPT prob = 0.0001 (per cell per MCS)</w:t>
      </w:r>
    </w:p>
    <w:p w14:paraId="4E228E3C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lastRenderedPageBreak/>
        <w:t>If in direct contact with Medium (i.e. not covered by a PERI cell)</w:t>
      </w:r>
    </w:p>
    <w:p w14:paraId="1EB778CD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>increase EPT prob by 0.01</w:t>
      </w:r>
    </w:p>
    <w:p w14:paraId="7FA2249D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Set prob after a step of N MCS based on prob per MCS:</w:t>
      </w:r>
    </w:p>
    <w:p w14:paraId="0A639A91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 xml:space="preserve">probN = 1 – (1 - </w:t>
      </w:r>
      <w:proofErr w:type="gramStart"/>
      <w:r>
        <w:t>prob)^</w:t>
      </w:r>
      <w:proofErr w:type="gramEnd"/>
      <w:r>
        <w:t>N</w:t>
      </w:r>
    </w:p>
    <w:p w14:paraId="2A2D6626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use random number generator to make decision</w:t>
      </w:r>
    </w:p>
    <w:p w14:paraId="2AB47F7F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If EPT decision made, change cell type from EPI_* to matching PERI_* type (e.g., EPI_O -&gt; PERI_O)</w:t>
      </w:r>
    </w:p>
    <w:p w14:paraId="698BEDBF" w14:textId="77777777" w:rsidR="00EB54F4" w:rsidRDefault="00EB54F4" w:rsidP="00EB54F4">
      <w:pPr>
        <w:pStyle w:val="ListParagraph"/>
        <w:numPr>
          <w:ilvl w:val="1"/>
          <w:numId w:val="1"/>
        </w:numPr>
      </w:pPr>
      <w:r>
        <w:t>Growth</w:t>
      </w:r>
    </w:p>
    <w:p w14:paraId="382CA495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>All cell growth in the model stops at 3000 MCS</w:t>
      </w:r>
    </w:p>
    <w:p w14:paraId="23B2CD0F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>Uses a growth prob and a growth rate for each cell</w:t>
      </w:r>
    </w:p>
    <w:p w14:paraId="1D7185A1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>For Mesench cells</w:t>
      </w:r>
    </w:p>
    <w:p w14:paraId="2720286A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Base growth prob = 0.5</w:t>
      </w:r>
    </w:p>
    <w:p w14:paraId="17BB2375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Decreases to 0.1 if ephrinB1SignalFlag is false</w:t>
      </w:r>
    </w:p>
    <w:p w14:paraId="014BF4C8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>i.e., Mesench cell not in contact with another Mesench cell</w:t>
      </w:r>
    </w:p>
    <w:p w14:paraId="59FA55C0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Base growth rate = 0 and max growth rate = 3*0.4 = 1.2</w:t>
      </w:r>
    </w:p>
    <w:p w14:paraId="73B89053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Increase growth rate based on concentration of free BMP2</w:t>
      </w:r>
    </w:p>
    <w:p w14:paraId="0A85A2D6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>Noggin binds to BMP2 and BMP4 and thus inhibits them from binding to their receptor</w:t>
      </w:r>
    </w:p>
    <w:p w14:paraId="43C4A7C3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>Fraction of free BMP: fBMP = ([BMP2] + [BMP4] – [Noggin])/([BMP2] + [BMP4])</w:t>
      </w:r>
    </w:p>
    <w:p w14:paraId="6A64AA45" w14:textId="77777777" w:rsidR="00EB54F4" w:rsidRDefault="00EB54F4" w:rsidP="00EB54F4">
      <w:pPr>
        <w:pStyle w:val="ListParagraph"/>
        <w:numPr>
          <w:ilvl w:val="6"/>
          <w:numId w:val="1"/>
        </w:numPr>
      </w:pPr>
      <w:r>
        <w:t>Not allowed to go below zero</w:t>
      </w:r>
    </w:p>
    <w:p w14:paraId="32E50F61" w14:textId="77777777" w:rsidR="00EB54F4" w:rsidRDefault="00EB54F4" w:rsidP="00EB54F4">
      <w:pPr>
        <w:pStyle w:val="ListParagraph"/>
        <w:numPr>
          <w:ilvl w:val="6"/>
          <w:numId w:val="1"/>
        </w:numPr>
      </w:pPr>
      <w:r>
        <w:t>Form assumes strong binding (very low KD)</w:t>
      </w:r>
    </w:p>
    <w:p w14:paraId="188BCED0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>[Free BMP2] = [BMP</w:t>
      </w:r>
      <w:proofErr w:type="gramStart"/>
      <w:r>
        <w:t>2]*</w:t>
      </w:r>
      <w:proofErr w:type="gramEnd"/>
      <w:r>
        <w:t>fBMP</w:t>
      </w:r>
    </w:p>
    <w:p w14:paraId="4689BB7B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 xml:space="preserve">growth rate += </w:t>
      </w:r>
      <w:proofErr w:type="gramStart"/>
      <w:r>
        <w:t>Hill[</w:t>
      </w:r>
      <w:proofErr w:type="gramEnd"/>
      <w:r>
        <w:t>free BMP2, 1.2, AC50=20]</w:t>
      </w:r>
    </w:p>
    <w:p w14:paraId="2CEA472F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Only allow growth if cell’s target volume &lt; 1.5*mitosis volume (no need to grow if already well above mitosis volume)</w:t>
      </w:r>
    </w:p>
    <w:p w14:paraId="32B9A653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 xml:space="preserve">Increase target volume by (growth </w:t>
      </w:r>
      <w:proofErr w:type="gramStart"/>
      <w:r>
        <w:t>rate)*</w:t>
      </w:r>
      <w:proofErr w:type="gramEnd"/>
      <w:r>
        <w:t>binomial(N, growth prob)</w:t>
      </w:r>
    </w:p>
    <w:p w14:paraId="172E863C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Binomial function in python returns a random integer from 0 to N based on single success prob</w:t>
      </w:r>
    </w:p>
    <w:p w14:paraId="6EE07B98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So form above picks a random number of steps in the last N=10 for which the cell grew and multiplies that number by growth rate to get change in target volume</w:t>
      </w:r>
    </w:p>
    <w:p w14:paraId="34F26138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Set target surface = 4*</w:t>
      </w:r>
      <w:proofErr w:type="gramStart"/>
      <w:r>
        <w:t>Sqrt(</w:t>
      </w:r>
      <w:proofErr w:type="gramEnd"/>
      <w:r>
        <w:t>new target volume)</w:t>
      </w:r>
    </w:p>
    <w:p w14:paraId="51886381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>For EPI cells</w:t>
      </w:r>
    </w:p>
    <w:p w14:paraId="785E349C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Growth prob = 0.5</w:t>
      </w:r>
    </w:p>
    <w:p w14:paraId="51154253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Base growth rate = 0.016</w:t>
      </w:r>
    </w:p>
    <w:p w14:paraId="379E5B85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 xml:space="preserve">Increases by </w:t>
      </w:r>
      <w:proofErr w:type="gramStart"/>
      <w:r>
        <w:t>Hill[</w:t>
      </w:r>
      <w:proofErr w:type="gramEnd"/>
      <w:r>
        <w:t>FGF10, 0.2, AC50=10]</w:t>
      </w:r>
    </w:p>
    <w:p w14:paraId="5129D056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 xml:space="preserve">Increases by </w:t>
      </w:r>
      <w:proofErr w:type="gramStart"/>
      <w:r>
        <w:t>Hill[</w:t>
      </w:r>
      <w:proofErr w:type="gramEnd"/>
      <w:r>
        <w:t>FGF7,   0.2, AC50=150]</w:t>
      </w:r>
    </w:p>
    <w:p w14:paraId="4C2A56F9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 xml:space="preserve">Decreases by </w:t>
      </w:r>
      <w:proofErr w:type="gramStart"/>
      <w:r>
        <w:t>Hill[</w:t>
      </w:r>
      <w:proofErr w:type="gramEnd"/>
      <w:r>
        <w:t>TGFb3, 0.08, AC50=70, n=4]</w:t>
      </w:r>
    </w:p>
    <w:p w14:paraId="0F575F3C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 xml:space="preserve">Increases by </w:t>
      </w:r>
      <w:proofErr w:type="gramStart"/>
      <w:r>
        <w:t>Hill[</w:t>
      </w:r>
      <w:proofErr w:type="gramEnd"/>
      <w:r>
        <w:t>EGF, 0.08*</w:t>
      </w:r>
      <w:r w:rsidRPr="002D1550">
        <w:t xml:space="preserve"> </w:t>
      </w:r>
      <w:r>
        <w:t xml:space="preserve">ahrDrivenEGFRFoldChange, AC50=70, n=4] </w:t>
      </w:r>
    </w:p>
    <w:p w14:paraId="25ED2CEE" w14:textId="7B78F648" w:rsidR="00EB54F4" w:rsidRPr="00DD29C6" w:rsidRDefault="00EB54F4" w:rsidP="00EB54F4">
      <w:pPr>
        <w:pStyle w:val="ListParagraph"/>
        <w:numPr>
          <w:ilvl w:val="4"/>
          <w:numId w:val="1"/>
        </w:numPr>
      </w:pPr>
      <w:r w:rsidRPr="00DD29C6">
        <w:t xml:space="preserve">Hill exponents &gt; 1 show up in this EGF/TGFb3 effect, but not in apoptosis </w:t>
      </w:r>
      <w:proofErr w:type="spellStart"/>
      <w:r w:rsidRPr="00DD29C6">
        <w:t>prob</w:t>
      </w:r>
      <w:proofErr w:type="spellEnd"/>
    </w:p>
    <w:p w14:paraId="16E17FC7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lastRenderedPageBreak/>
        <w:t>Only allow growth if cell’s target volume &lt; 2.5*mitosis volume (no need to grow if already well above mitosis volume)</w:t>
      </w:r>
    </w:p>
    <w:p w14:paraId="63EFBC8C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 xml:space="preserve">Increase target volume by (growth </w:t>
      </w:r>
      <w:proofErr w:type="gramStart"/>
      <w:r>
        <w:t>rate)*</w:t>
      </w:r>
      <w:proofErr w:type="gramEnd"/>
      <w:r>
        <w:t>binomial(N, growth prob)</w:t>
      </w:r>
    </w:p>
    <w:p w14:paraId="7F213D18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Binomial function in python returns a random integer from 0 to N based on single success prob</w:t>
      </w:r>
    </w:p>
    <w:p w14:paraId="3931B3AF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So form above picks a random number of steps in the last N=10 for which the cell grew and multiplies that number by growth rate to get change in target volume</w:t>
      </w:r>
    </w:p>
    <w:p w14:paraId="42C7250E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Set target surface = 4*</w:t>
      </w:r>
      <w:proofErr w:type="gramStart"/>
      <w:r>
        <w:t>Sqrt(</w:t>
      </w:r>
      <w:proofErr w:type="gramEnd"/>
      <w:r>
        <w:t>new target volume)</w:t>
      </w:r>
    </w:p>
    <w:p w14:paraId="6CE553D0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>For basal PERI cells</w:t>
      </w:r>
    </w:p>
    <w:p w14:paraId="34CD4893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Growth prob = 0.5</w:t>
      </w:r>
    </w:p>
    <w:p w14:paraId="42660C8A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Base growth rate = 0.01</w:t>
      </w:r>
    </w:p>
    <w:p w14:paraId="5FFBDB81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 xml:space="preserve">Increases by </w:t>
      </w:r>
      <w:proofErr w:type="gramStart"/>
      <w:r>
        <w:t>Hill[</w:t>
      </w:r>
      <w:proofErr w:type="gramEnd"/>
      <w:r>
        <w:t>FGF10, 0.12, AC50=10]</w:t>
      </w:r>
    </w:p>
    <w:p w14:paraId="5C20C7BE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 xml:space="preserve">Increases by </w:t>
      </w:r>
      <w:proofErr w:type="gramStart"/>
      <w:r>
        <w:t>Hill[</w:t>
      </w:r>
      <w:proofErr w:type="gramEnd"/>
      <w:r>
        <w:t>FGF7,   0.12, AC50=150]</w:t>
      </w:r>
    </w:p>
    <w:p w14:paraId="709BA2BB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 xml:space="preserve">Decreases by </w:t>
      </w:r>
      <w:proofErr w:type="gramStart"/>
      <w:r>
        <w:t>Hill[</w:t>
      </w:r>
      <w:proofErr w:type="gramEnd"/>
      <w:r>
        <w:t>TGFb3, 0.08, AC50=70, n=4]</w:t>
      </w:r>
    </w:p>
    <w:p w14:paraId="1DBED08E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 xml:space="preserve">Increases by </w:t>
      </w:r>
      <w:proofErr w:type="gramStart"/>
      <w:r>
        <w:t>Hill[</w:t>
      </w:r>
      <w:proofErr w:type="gramEnd"/>
      <w:r>
        <w:t>EGF, 0.08*</w:t>
      </w:r>
      <w:r w:rsidRPr="002D1550">
        <w:t xml:space="preserve"> </w:t>
      </w:r>
      <w:r>
        <w:t xml:space="preserve">ahrDrivenEGFRFoldChange, AC50=70, n=4] </w:t>
      </w:r>
    </w:p>
    <w:p w14:paraId="3C538B5D" w14:textId="41DF7F5D" w:rsidR="00EB54F4" w:rsidRPr="00DD29C6" w:rsidRDefault="00EB54F4" w:rsidP="00EB54F4">
      <w:pPr>
        <w:pStyle w:val="ListParagraph"/>
        <w:numPr>
          <w:ilvl w:val="4"/>
          <w:numId w:val="1"/>
        </w:numPr>
      </w:pPr>
      <w:r w:rsidRPr="00DD29C6">
        <w:t xml:space="preserve">Hill exponents &gt; 1 show up in this EGF/TGFb3 effect, but not in apoptosis </w:t>
      </w:r>
      <w:proofErr w:type="spellStart"/>
      <w:r w:rsidRPr="00DD29C6">
        <w:t>prob</w:t>
      </w:r>
      <w:proofErr w:type="spellEnd"/>
    </w:p>
    <w:p w14:paraId="6C1635F7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Only allow growth if cell’s target volume &lt; 2.5*mitosis volume (no need to grow if already well above mitosis volume)</w:t>
      </w:r>
    </w:p>
    <w:p w14:paraId="2B213400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 xml:space="preserve">Increase target volume of basal compartment by (growth </w:t>
      </w:r>
      <w:proofErr w:type="gramStart"/>
      <w:r>
        <w:t>rate)*</w:t>
      </w:r>
      <w:proofErr w:type="gramEnd"/>
      <w:r>
        <w:t>binomial(N, growth prob)</w:t>
      </w:r>
    </w:p>
    <w:p w14:paraId="33D4B3CD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Binomial function in python returns a random integer from 0 to N based on single success prob</w:t>
      </w:r>
    </w:p>
    <w:p w14:paraId="0202841C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So form above picks a random number of steps in the last N=10 for which the cell grew and multiplies that number by growth rate to get change in target volume</w:t>
      </w:r>
    </w:p>
    <w:p w14:paraId="3592E856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If basal PERI cell has a matching apical compartment…</w:t>
      </w:r>
    </w:p>
    <w:p w14:paraId="5FE7EDA1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Set target surface of basal cell = 0.9* (new target volume)</w:t>
      </w:r>
    </w:p>
    <w:p w14:paraId="5F9427C8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Set target length of basal cell = 0.5* (new target volume)</w:t>
      </w:r>
    </w:p>
    <w:p w14:paraId="51C70BE1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Set target volume, surface area and length of apical compartment to match that of basal PERI cell</w:t>
      </w:r>
    </w:p>
    <w:p w14:paraId="5C1FA9FA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If basal PERI cell does not have a matching apical compartment…</w:t>
      </w:r>
    </w:p>
    <w:p w14:paraId="45C8C399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Set target surface of basal cell = 0.7* (new target volume)</w:t>
      </w:r>
    </w:p>
    <w:p w14:paraId="42048E03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Set target length of basal cell = 0.3* (new target volume)</w:t>
      </w:r>
    </w:p>
    <w:p w14:paraId="43C8E33B" w14:textId="77777777" w:rsidR="00EB54F4" w:rsidRDefault="00EB54F4" w:rsidP="00EB54F4">
      <w:pPr>
        <w:pStyle w:val="ListParagraph"/>
        <w:numPr>
          <w:ilvl w:val="1"/>
          <w:numId w:val="1"/>
        </w:numPr>
      </w:pPr>
      <w:r>
        <w:t>Matrix secretion/ingestion</w:t>
      </w:r>
    </w:p>
    <w:p w14:paraId="0CC2159E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>All matrix secretion/ingestion in the model stops at 3000 MCS</w:t>
      </w:r>
    </w:p>
    <w:p w14:paraId="0CC4174F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>Uses a matrix secretion prob and a matrix secretion rate from each cell</w:t>
      </w:r>
    </w:p>
    <w:p w14:paraId="59BEDB0F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Negative secretion rate = ingestion</w:t>
      </w:r>
    </w:p>
    <w:p w14:paraId="09E6B27B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>Matrix is only secreted by Mesench cells</w:t>
      </w:r>
    </w:p>
    <w:p w14:paraId="7259DEF7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Base matrix secrete prob = 0.5</w:t>
      </w:r>
    </w:p>
    <w:p w14:paraId="7CCB921A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Decreases to 0.25 if ephrinB1SignalFlag is false</w:t>
      </w:r>
    </w:p>
    <w:p w14:paraId="28B0F0B3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>i.e., Mesench cell not in contact with another Mesench cell</w:t>
      </w:r>
    </w:p>
    <w:p w14:paraId="270EC33E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Matrix secretion rate governed by free BMP2</w:t>
      </w:r>
    </w:p>
    <w:p w14:paraId="7C64EE8C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lastRenderedPageBreak/>
        <w:t>Noggin binds to BMP2 and BMP4 and thus inhibits them from binding to their receptor</w:t>
      </w:r>
    </w:p>
    <w:p w14:paraId="47206692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Fraction of free BMP: fBMP = ([BMP2] + [BMP4] – [Noggin])/([BMP2] + [BMP4])</w:t>
      </w:r>
    </w:p>
    <w:p w14:paraId="410BD6AA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>Not allowed to go below zero</w:t>
      </w:r>
    </w:p>
    <w:p w14:paraId="7E37199C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>Form assumes strong binding (very low KD)</w:t>
      </w:r>
    </w:p>
    <w:p w14:paraId="22DE7E6B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[Free BMP2] = [BMP</w:t>
      </w:r>
      <w:proofErr w:type="gramStart"/>
      <w:r>
        <w:t>2]*</w:t>
      </w:r>
      <w:proofErr w:type="gramEnd"/>
      <w:r>
        <w:t>fBMP</w:t>
      </w:r>
    </w:p>
    <w:p w14:paraId="4CA49561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 xml:space="preserve">matrix secretion rate = </w:t>
      </w:r>
      <w:proofErr w:type="gramStart"/>
      <w:r>
        <w:t>Hill[</w:t>
      </w:r>
      <w:proofErr w:type="gramEnd"/>
      <w:r>
        <w:t>BMP2, 1.2, AC50=20]</w:t>
      </w:r>
    </w:p>
    <w:p w14:paraId="61038127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Determine volume to transfer from Mesench cell to Matrix “cell”</w:t>
      </w:r>
    </w:p>
    <w:p w14:paraId="5E7EA9FB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vol to transfer = 1.2*(-0.1N + 0.4*</w:t>
      </w:r>
      <w:proofErr w:type="gramStart"/>
      <w:r>
        <w:t>binomial(</w:t>
      </w:r>
      <w:proofErr w:type="gramEnd"/>
      <w:r>
        <w:t xml:space="preserve">N, secrete prob) </w:t>
      </w:r>
    </w:p>
    <w:p w14:paraId="3C4BE2D7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>first term represents a constant rate of matrix ingestion or degradation</w:t>
      </w:r>
    </w:p>
    <w:p w14:paraId="464A3815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>second term is a random # of steps in last N in which matrix is secreted</w:t>
      </w:r>
    </w:p>
    <w:p w14:paraId="28565FA3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limit vol to transfer to be &lt; Mesench cell volume</w:t>
      </w:r>
    </w:p>
    <w:p w14:paraId="149FBA2C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If there are adjacent Matrix “cells”</w:t>
      </w:r>
    </w:p>
    <w:p w14:paraId="4EB5E82D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Pick one at random</w:t>
      </w:r>
    </w:p>
    <w:p w14:paraId="3398D70C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Increase Matrix “cell’s” target volume by vol to transfer</w:t>
      </w:r>
    </w:p>
    <w:p w14:paraId="097EB2E4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Decrease Mesench cell’s target volume by vol to transfer</w:t>
      </w:r>
    </w:p>
    <w:p w14:paraId="5CA18BE6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Set Mesench cell’s target surface = 4*</w:t>
      </w:r>
      <w:proofErr w:type="gramStart"/>
      <w:r>
        <w:t>Sqrt(</w:t>
      </w:r>
      <w:proofErr w:type="gramEnd"/>
      <w:r>
        <w:t>new target volume)</w:t>
      </w:r>
    </w:p>
    <w:p w14:paraId="3C80E3CD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If there is no adjacent Matrix “cell”</w:t>
      </w:r>
    </w:p>
    <w:p w14:paraId="37B002DE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Nucleate a new Matrix cell on surface of Mesench cell</w:t>
      </w:r>
    </w:p>
    <w:p w14:paraId="766ADEDA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Set target volume of new Matrix cell = 1</w:t>
      </w:r>
    </w:p>
    <w:p w14:paraId="7CF45A16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>Matrix lambda volume = 5*0.5 = 2.5</w:t>
      </w:r>
    </w:p>
    <w:p w14:paraId="4530F8CD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Decrease target volume of Mesench cell by 1</w:t>
      </w:r>
    </w:p>
    <w:p w14:paraId="02C59F3A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Set Mesench cell’s target surface = 4*</w:t>
      </w:r>
      <w:proofErr w:type="gramStart"/>
      <w:r>
        <w:t>Sqrt(</w:t>
      </w:r>
      <w:proofErr w:type="gramEnd"/>
      <w:r>
        <w:t>new target volume)</w:t>
      </w:r>
    </w:p>
    <w:p w14:paraId="727A23DF" w14:textId="77777777" w:rsidR="00EB54F4" w:rsidRDefault="00EB54F4" w:rsidP="00EB54F4">
      <w:pPr>
        <w:pStyle w:val="ListParagraph"/>
        <w:numPr>
          <w:ilvl w:val="1"/>
          <w:numId w:val="1"/>
        </w:numPr>
      </w:pPr>
      <w:r>
        <w:t>Basement membrane (BM) maintenance</w:t>
      </w:r>
    </w:p>
    <w:p w14:paraId="52BF1DDF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>If an EPI cell is in direct contact with Mesench or Matrix</w:t>
      </w:r>
    </w:p>
    <w:p w14:paraId="08E9C829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Nucleate a pair of BM “cells” from adjacent points on border of this Epi cell with Mesench or Matrix (if Epi cell volume &gt; 4)</w:t>
      </w:r>
    </w:p>
    <w:p w14:paraId="0BB07FB3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Nucleated BM pair has</w:t>
      </w:r>
    </w:p>
    <w:p w14:paraId="0D1FAF5A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Same cluster ID</w:t>
      </w:r>
    </w:p>
    <w:p w14:paraId="1396C173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Target volume = 3.5</w:t>
      </w:r>
    </w:p>
    <w:p w14:paraId="198823A2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Lambda volume = 40*(value for EPI cells) = 20</w:t>
      </w:r>
    </w:p>
    <w:p w14:paraId="16CBC2F0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No target surface or target length used</w:t>
      </w:r>
    </w:p>
    <w:p w14:paraId="220236CC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 xml:space="preserve">Result is stiff “cells” that fluctuate only between 3-4 pixels </w:t>
      </w:r>
    </w:p>
    <w:p w14:paraId="49FD0022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Elastic FPP link rapidly forms between the nucleated pair</w:t>
      </w:r>
    </w:p>
    <w:p w14:paraId="09FAF1E5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Each member of pair can also form one FPP link with a BM “cell” with a different cluster ID</w:t>
      </w:r>
    </w:p>
    <w:p w14:paraId="7B1E93FD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>Result of internal and external FPP links is a chain of BM “cells”</w:t>
      </w:r>
    </w:p>
    <w:p w14:paraId="5F203AC8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>Model MMP action via probabilistic removal of BM cells</w:t>
      </w:r>
    </w:p>
    <w:p w14:paraId="727BFDD1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Removal prob = 0.005*[MMP]</w:t>
      </w:r>
    </w:p>
    <w:p w14:paraId="19C54219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lastRenderedPageBreak/>
        <w:t>Use random number generator to decide whether to cleave/remove by setting target volume = 0</w:t>
      </w:r>
    </w:p>
    <w:p w14:paraId="3F8586A2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>If one member of a BM pair has been lost (via fluctuation or cleavage)</w:t>
      </w:r>
    </w:p>
    <w:p w14:paraId="008ACE9F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Eliminate unmatched BM “cell” by setting target volume = 0</w:t>
      </w:r>
    </w:p>
    <w:p w14:paraId="68254E1A" w14:textId="77777777" w:rsidR="00EB54F4" w:rsidRDefault="00EB54F4" w:rsidP="00EB54F4">
      <w:pPr>
        <w:pStyle w:val="ListParagraph"/>
        <w:numPr>
          <w:ilvl w:val="1"/>
          <w:numId w:val="1"/>
        </w:numPr>
      </w:pPr>
      <w:r>
        <w:t>Signal secretion</w:t>
      </w:r>
    </w:p>
    <w:p w14:paraId="7A3218F4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>By EPI and PERI cells (of all types unless otherwise noted)</w:t>
      </w:r>
    </w:p>
    <w:p w14:paraId="6EF44851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Initial secretion rates for first 100 MCS</w:t>
      </w:r>
    </w:p>
    <w:p w14:paraId="2C87390C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SHH secreted by medial EPI &amp; PERI cells: rate = 10</w:t>
      </w:r>
    </w:p>
    <w:p w14:paraId="5AA4514E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NOGGIN secreted by oral EPI &amp; PERI cells: rate =10</w:t>
      </w:r>
    </w:p>
    <w:p w14:paraId="6CD01645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TGFb3 secreted by medial EPI &amp; PERI cells: rate = 10</w:t>
      </w:r>
    </w:p>
    <w:p w14:paraId="05F3355A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Option for EGF secreted by medial EPI &amp; PERI cells, but initial rate set to 0</w:t>
      </w:r>
    </w:p>
    <w:p w14:paraId="5E5280E8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Condition dependent secretion rates in effect after 100 MCS</w:t>
      </w:r>
    </w:p>
    <w:p w14:paraId="1E281B80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SHH secreted by any EPI or PERI cell at rate dependent on [FGF10], [free BMP4] and [FGF7]</w:t>
      </w:r>
    </w:p>
    <w:p w14:paraId="03B3C177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>Basal secretion rate = 0</w:t>
      </w:r>
    </w:p>
    <w:p w14:paraId="22119C0B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 xml:space="preserve">Increases by </w:t>
      </w:r>
      <w:proofErr w:type="gramStart"/>
      <w:r>
        <w:t>Hill[</w:t>
      </w:r>
      <w:proofErr w:type="gramEnd"/>
      <w:r>
        <w:t>FGF10, 100, AC50=20]</w:t>
      </w:r>
    </w:p>
    <w:p w14:paraId="189C131D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>Increases based on concentration of free BMP4</w:t>
      </w:r>
    </w:p>
    <w:p w14:paraId="3695ED18" w14:textId="77777777" w:rsidR="00EB54F4" w:rsidRDefault="00EB54F4" w:rsidP="00EB54F4">
      <w:pPr>
        <w:pStyle w:val="ListParagraph"/>
        <w:numPr>
          <w:ilvl w:val="6"/>
          <w:numId w:val="1"/>
        </w:numPr>
      </w:pPr>
      <w:r>
        <w:t>Noggin binds to BMP2 and BMP4 and thus inhibits them from binding to their receptor</w:t>
      </w:r>
    </w:p>
    <w:p w14:paraId="30B575FB" w14:textId="77777777" w:rsidR="00EB54F4" w:rsidRDefault="00EB54F4" w:rsidP="00EB54F4">
      <w:pPr>
        <w:pStyle w:val="ListParagraph"/>
        <w:numPr>
          <w:ilvl w:val="6"/>
          <w:numId w:val="1"/>
        </w:numPr>
      </w:pPr>
      <w:r>
        <w:t>Fraction of free BMP: fBMP = ([BMP2] + [BMP4] – [Noggin])/([BMP2] + [BMP4])</w:t>
      </w:r>
    </w:p>
    <w:p w14:paraId="3C7BE3DE" w14:textId="77777777" w:rsidR="00EB54F4" w:rsidRDefault="00EB54F4" w:rsidP="00EB54F4">
      <w:pPr>
        <w:pStyle w:val="ListParagraph"/>
        <w:numPr>
          <w:ilvl w:val="6"/>
          <w:numId w:val="1"/>
        </w:numPr>
      </w:pPr>
      <w:r>
        <w:t>Not allowed to go below zero</w:t>
      </w:r>
    </w:p>
    <w:p w14:paraId="77E192A3" w14:textId="77777777" w:rsidR="00EB54F4" w:rsidRDefault="00EB54F4" w:rsidP="00EB54F4">
      <w:pPr>
        <w:pStyle w:val="ListParagraph"/>
        <w:numPr>
          <w:ilvl w:val="6"/>
          <w:numId w:val="1"/>
        </w:numPr>
      </w:pPr>
      <w:r>
        <w:t>Form assumes strong binding (very low KD)</w:t>
      </w:r>
    </w:p>
    <w:p w14:paraId="23C37300" w14:textId="77777777" w:rsidR="00EB54F4" w:rsidRDefault="00EB54F4" w:rsidP="00EB54F4">
      <w:pPr>
        <w:pStyle w:val="ListParagraph"/>
        <w:numPr>
          <w:ilvl w:val="6"/>
          <w:numId w:val="1"/>
        </w:numPr>
      </w:pPr>
      <w:r>
        <w:t>[Free BMP4] = [BMP</w:t>
      </w:r>
      <w:proofErr w:type="gramStart"/>
      <w:r>
        <w:t>4]*</w:t>
      </w:r>
      <w:proofErr w:type="gramEnd"/>
      <w:r>
        <w:t>fBMP</w:t>
      </w:r>
    </w:p>
    <w:p w14:paraId="1C1F7D2D" w14:textId="77777777" w:rsidR="00EB54F4" w:rsidRDefault="00EB54F4" w:rsidP="00EB54F4">
      <w:pPr>
        <w:pStyle w:val="ListParagraph"/>
        <w:numPr>
          <w:ilvl w:val="6"/>
          <w:numId w:val="1"/>
        </w:numPr>
      </w:pPr>
      <w:r>
        <w:t xml:space="preserve">secretion rate += </w:t>
      </w:r>
      <w:proofErr w:type="gramStart"/>
      <w:r>
        <w:t>Hill[</w:t>
      </w:r>
      <w:proofErr w:type="gramEnd"/>
      <w:r>
        <w:t>free BMP4, 50, AC50=20]</w:t>
      </w:r>
    </w:p>
    <w:p w14:paraId="7F11E755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 xml:space="preserve">Decreases by </w:t>
      </w:r>
      <w:proofErr w:type="gramStart"/>
      <w:r>
        <w:t>Hill[</w:t>
      </w:r>
      <w:proofErr w:type="gramEnd"/>
      <w:r>
        <w:t>FGF7, 100, AC50=10]</w:t>
      </w:r>
    </w:p>
    <w:p w14:paraId="6CE4ACB9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>Don’t allow rate to go below zero</w:t>
      </w:r>
    </w:p>
    <w:p w14:paraId="1BC3375C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TGFb3 secreted by medial edge EPI &amp; PERI cells at rate determined by [EGF]</w:t>
      </w:r>
    </w:p>
    <w:p w14:paraId="2B2F8B88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 xml:space="preserve">Calculate concentration of bound </w:t>
      </w:r>
      <w:proofErr w:type="gramStart"/>
      <w:r>
        <w:t>EGF::</w:t>
      </w:r>
      <w:proofErr w:type="gramEnd"/>
      <w:r>
        <w:t>EGFR</w:t>
      </w:r>
    </w:p>
    <w:p w14:paraId="5A08A258" w14:textId="77777777" w:rsidR="00EB54F4" w:rsidRDefault="00EB54F4" w:rsidP="00EB54F4">
      <w:pPr>
        <w:pStyle w:val="ListParagraph"/>
        <w:numPr>
          <w:ilvl w:val="6"/>
          <w:numId w:val="1"/>
        </w:numPr>
      </w:pPr>
      <w:r>
        <w:t>Basal [EGFR] = 130 (for one version)</w:t>
      </w:r>
    </w:p>
    <w:p w14:paraId="1848DDD1" w14:textId="77777777" w:rsidR="00EB54F4" w:rsidRDefault="00EB54F4" w:rsidP="00EB54F4">
      <w:pPr>
        <w:pStyle w:val="ListParagraph"/>
        <w:numPr>
          <w:ilvl w:val="6"/>
          <w:numId w:val="1"/>
        </w:numPr>
      </w:pPr>
      <w:r>
        <w:t>Note that [EGFR] = (basal [EGFR</w:t>
      </w:r>
      <w:proofErr w:type="gramStart"/>
      <w:r>
        <w:t>])*</w:t>
      </w:r>
      <w:proofErr w:type="gramEnd"/>
      <w:r>
        <w:t xml:space="preserve"> ahrDrivenEGFRFoldChange</w:t>
      </w:r>
    </w:p>
    <w:p w14:paraId="3E725838" w14:textId="77777777" w:rsidR="00EB54F4" w:rsidRDefault="00EB54F4" w:rsidP="00EB54F4">
      <w:pPr>
        <w:pStyle w:val="ListParagraph"/>
        <w:numPr>
          <w:ilvl w:val="6"/>
          <w:numId w:val="1"/>
        </w:numPr>
      </w:pPr>
      <w:r>
        <w:t>[</w:t>
      </w:r>
      <w:proofErr w:type="gramStart"/>
      <w:r>
        <w:t>EGF::</w:t>
      </w:r>
      <w:proofErr w:type="gramEnd"/>
      <w:r>
        <w:t xml:space="preserve">EGFR] = [EGF][EGFR]/(Kd + [EGF]) </w:t>
      </w:r>
    </w:p>
    <w:p w14:paraId="43AF2626" w14:textId="77777777" w:rsidR="00EB54F4" w:rsidRDefault="00EB54F4" w:rsidP="00EB54F4">
      <w:pPr>
        <w:pStyle w:val="ListParagraph"/>
        <w:numPr>
          <w:ilvl w:val="7"/>
          <w:numId w:val="1"/>
        </w:numPr>
      </w:pPr>
      <w:r>
        <w:t>with Kd = 50</w:t>
      </w:r>
    </w:p>
    <w:p w14:paraId="3157566C" w14:textId="3625DCD1" w:rsidR="00EB54F4" w:rsidRPr="00DD29C6" w:rsidRDefault="00EB54F4" w:rsidP="00EB54F4">
      <w:pPr>
        <w:pStyle w:val="ListParagraph"/>
        <w:numPr>
          <w:ilvl w:val="7"/>
          <w:numId w:val="1"/>
        </w:numPr>
      </w:pPr>
      <w:r w:rsidRPr="00DD29C6">
        <w:t>not the same as AC50 for EGF</w:t>
      </w:r>
    </w:p>
    <w:p w14:paraId="7E9B462C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 xml:space="preserve">secrete rate of TGFb3 = 15 + </w:t>
      </w:r>
      <w:proofErr w:type="gramStart"/>
      <w:r>
        <w:t>random[</w:t>
      </w:r>
      <w:proofErr w:type="gramEnd"/>
      <w:r>
        <w:t>0,1] – Hill[EGF::EGFR, 15, AC50=70, n=4]</w:t>
      </w:r>
    </w:p>
    <w:p w14:paraId="25DFF721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>Part of EGF-TGFb3 mutual inhibition switch</w:t>
      </w:r>
    </w:p>
    <w:p w14:paraId="1C186B42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EGF secreted by medial edge EPI &amp; PERI cells at rate determined by [TGFb3]</w:t>
      </w:r>
    </w:p>
    <w:p w14:paraId="6FD77447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>Basal [TGFbR] = 150 (for one version)</w:t>
      </w:r>
    </w:p>
    <w:p w14:paraId="3794B590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>Calculate concentration of bound TGFb</w:t>
      </w:r>
      <w:proofErr w:type="gramStart"/>
      <w:r>
        <w:t>3::</w:t>
      </w:r>
      <w:proofErr w:type="gramEnd"/>
      <w:r>
        <w:t>TGFbR</w:t>
      </w:r>
    </w:p>
    <w:p w14:paraId="5F063332" w14:textId="77777777" w:rsidR="00EB54F4" w:rsidRDefault="00EB54F4" w:rsidP="00EB54F4">
      <w:pPr>
        <w:pStyle w:val="ListParagraph"/>
        <w:numPr>
          <w:ilvl w:val="6"/>
          <w:numId w:val="1"/>
        </w:numPr>
      </w:pPr>
      <w:r>
        <w:lastRenderedPageBreak/>
        <w:t>[TGFb</w:t>
      </w:r>
      <w:proofErr w:type="gramStart"/>
      <w:r>
        <w:t>3::</w:t>
      </w:r>
      <w:proofErr w:type="gramEnd"/>
      <w:r>
        <w:t xml:space="preserve">TGFbR] = [TGFb3][TGFbR]/(Kd + [TGFb3]) </w:t>
      </w:r>
    </w:p>
    <w:p w14:paraId="0BE6F5DC" w14:textId="77777777" w:rsidR="00EB54F4" w:rsidRDefault="00EB54F4" w:rsidP="00EB54F4">
      <w:pPr>
        <w:pStyle w:val="ListParagraph"/>
        <w:numPr>
          <w:ilvl w:val="7"/>
          <w:numId w:val="1"/>
        </w:numPr>
      </w:pPr>
      <w:r>
        <w:t xml:space="preserve">with Kd = 50 </w:t>
      </w:r>
    </w:p>
    <w:p w14:paraId="3672B397" w14:textId="65950315" w:rsidR="00EB54F4" w:rsidRPr="00DD29C6" w:rsidRDefault="00EB54F4" w:rsidP="00EB54F4">
      <w:pPr>
        <w:pStyle w:val="ListParagraph"/>
        <w:numPr>
          <w:ilvl w:val="7"/>
          <w:numId w:val="1"/>
        </w:numPr>
      </w:pPr>
      <w:r w:rsidRPr="00DD29C6">
        <w:t>not the same as AC50 for TGFb3</w:t>
      </w:r>
    </w:p>
    <w:p w14:paraId="69608A4F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 xml:space="preserve">secrete rate of EGF = 15 + </w:t>
      </w:r>
      <w:proofErr w:type="gramStart"/>
      <w:r>
        <w:t>random[</w:t>
      </w:r>
      <w:proofErr w:type="gramEnd"/>
      <w:r>
        <w:t>0,1] – Hill[TGFb3::TGFbR, 15, AC50=70, n=4]</w:t>
      </w:r>
    </w:p>
    <w:p w14:paraId="37A6EC77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>Part of EGF-TGFb3 mutual inhibition switch</w:t>
      </w:r>
    </w:p>
    <w:p w14:paraId="19CA5D10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MMP secreted by any EPI cell</w:t>
      </w:r>
    </w:p>
    <w:p w14:paraId="0360DB66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>Basal secretion rate = 1.0</w:t>
      </w:r>
    </w:p>
    <w:p w14:paraId="35CD8E74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>Increases by Hill[TGFb3, 3.0, AC50=70, n=1]</w:t>
      </w:r>
    </w:p>
    <w:p w14:paraId="29DECD09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NOGGIN secreted by oral EPI &amp; PERI cells</w:t>
      </w:r>
    </w:p>
    <w:p w14:paraId="636CA464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>At constant rate = 10</w:t>
      </w:r>
    </w:p>
    <w:p w14:paraId="59EB6D2A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>By Mesench cells (of all types unless otherwise noted)</w:t>
      </w:r>
    </w:p>
    <w:p w14:paraId="37C7C01F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Initial secretion rates for first 100 MCS</w:t>
      </w:r>
    </w:p>
    <w:p w14:paraId="05223344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BMP4 secreted by all Mesench: rate = 30</w:t>
      </w:r>
    </w:p>
    <w:p w14:paraId="0C156E8E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FGF7 secreted by nasal Mesench only: rate = 20</w:t>
      </w:r>
    </w:p>
    <w:p w14:paraId="2D3EEF91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Condition dependent secretion rates in effect after 100 MCS</w:t>
      </w:r>
    </w:p>
    <w:p w14:paraId="62794712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FGF10 and BMP2 secreted at rates dependent on [SHH] and ephrinB1 juxtacrine signaling (via contact with other Mesench cells)</w:t>
      </w:r>
    </w:p>
    <w:p w14:paraId="61A85C9F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>Set max secrete rate</w:t>
      </w:r>
    </w:p>
    <w:p w14:paraId="12F62CDC" w14:textId="77777777" w:rsidR="00EB54F4" w:rsidRDefault="00EB54F4" w:rsidP="00EB54F4">
      <w:pPr>
        <w:pStyle w:val="ListParagraph"/>
        <w:numPr>
          <w:ilvl w:val="6"/>
          <w:numId w:val="1"/>
        </w:numPr>
      </w:pPr>
      <w:r>
        <w:t>Default = 30</w:t>
      </w:r>
    </w:p>
    <w:p w14:paraId="0923B962" w14:textId="77777777" w:rsidR="00EB54F4" w:rsidRDefault="00EB54F4" w:rsidP="00EB54F4">
      <w:pPr>
        <w:pStyle w:val="ListParagraph"/>
        <w:numPr>
          <w:ilvl w:val="6"/>
          <w:numId w:val="1"/>
        </w:numPr>
      </w:pPr>
      <w:r>
        <w:t>If no contact with other Mesench cells (ephrinB1Flag is false), reduce to 4</w:t>
      </w:r>
    </w:p>
    <w:p w14:paraId="3A8BA6B0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>FGF10 secrete rate = Hill[SHH, maxSecreteRate, AC50=20]</w:t>
      </w:r>
    </w:p>
    <w:p w14:paraId="1A868FB9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>BMP2 secrete rate = Hill[SHH, maxSecreteRate, AC50=20]</w:t>
      </w:r>
    </w:p>
    <w:p w14:paraId="37446142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BMP4 secreted at rate dependent on [free BMP4], [SHH] and ephrinB1 juxtacrine signaling</w:t>
      </w:r>
    </w:p>
    <w:p w14:paraId="5553EB87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 xml:space="preserve"> Set max secrete rate</w:t>
      </w:r>
    </w:p>
    <w:p w14:paraId="0F7F8FFC" w14:textId="77777777" w:rsidR="00EB54F4" w:rsidRDefault="00EB54F4" w:rsidP="00EB54F4">
      <w:pPr>
        <w:pStyle w:val="ListParagraph"/>
        <w:numPr>
          <w:ilvl w:val="6"/>
          <w:numId w:val="1"/>
        </w:numPr>
      </w:pPr>
      <w:r>
        <w:t>Default = 30</w:t>
      </w:r>
    </w:p>
    <w:p w14:paraId="2BC36647" w14:textId="77777777" w:rsidR="00EB54F4" w:rsidRDefault="00EB54F4" w:rsidP="00EB54F4">
      <w:pPr>
        <w:pStyle w:val="ListParagraph"/>
        <w:numPr>
          <w:ilvl w:val="6"/>
          <w:numId w:val="1"/>
        </w:numPr>
      </w:pPr>
      <w:r>
        <w:t>If no contact with other Mesench cells (ephrinB1Flag is false), reduce to 4</w:t>
      </w:r>
    </w:p>
    <w:p w14:paraId="02378052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>Increases based on concentration of free BMP4</w:t>
      </w:r>
    </w:p>
    <w:p w14:paraId="26428B0E" w14:textId="77777777" w:rsidR="00EB54F4" w:rsidRDefault="00EB54F4" w:rsidP="00EB54F4">
      <w:pPr>
        <w:pStyle w:val="ListParagraph"/>
        <w:numPr>
          <w:ilvl w:val="6"/>
          <w:numId w:val="1"/>
        </w:numPr>
      </w:pPr>
      <w:r>
        <w:t>Noggin binds to BMP2 and BMP4 and thus inhibits them from binding to their receptor</w:t>
      </w:r>
    </w:p>
    <w:p w14:paraId="61DD5394" w14:textId="77777777" w:rsidR="00EB54F4" w:rsidRDefault="00EB54F4" w:rsidP="00EB54F4">
      <w:pPr>
        <w:pStyle w:val="ListParagraph"/>
        <w:numPr>
          <w:ilvl w:val="6"/>
          <w:numId w:val="1"/>
        </w:numPr>
      </w:pPr>
      <w:r>
        <w:t>Fraction of free BMP: fBMP = ([BMP2] + [BMP4] – [Noggin])/([BMP2] + [BMP4])</w:t>
      </w:r>
    </w:p>
    <w:p w14:paraId="02DC4E27" w14:textId="77777777" w:rsidR="00EB54F4" w:rsidRDefault="00EB54F4" w:rsidP="00EB54F4">
      <w:pPr>
        <w:pStyle w:val="ListParagraph"/>
        <w:numPr>
          <w:ilvl w:val="6"/>
          <w:numId w:val="1"/>
        </w:numPr>
      </w:pPr>
      <w:r>
        <w:t>Not allowed to go below zero</w:t>
      </w:r>
    </w:p>
    <w:p w14:paraId="58AEEB88" w14:textId="77777777" w:rsidR="00EB54F4" w:rsidRDefault="00EB54F4" w:rsidP="00EB54F4">
      <w:pPr>
        <w:pStyle w:val="ListParagraph"/>
        <w:numPr>
          <w:ilvl w:val="6"/>
          <w:numId w:val="1"/>
        </w:numPr>
      </w:pPr>
      <w:r>
        <w:t>Form assumes strong binding (very low KD)</w:t>
      </w:r>
    </w:p>
    <w:p w14:paraId="498EB78B" w14:textId="77777777" w:rsidR="00EB54F4" w:rsidRDefault="00EB54F4" w:rsidP="00EB54F4">
      <w:pPr>
        <w:pStyle w:val="ListParagraph"/>
        <w:numPr>
          <w:ilvl w:val="6"/>
          <w:numId w:val="1"/>
        </w:numPr>
      </w:pPr>
      <w:r>
        <w:t>[Free BMP4] = [BMP4]*fBMP</w:t>
      </w:r>
    </w:p>
    <w:p w14:paraId="03243900" w14:textId="77777777" w:rsidR="00EB54F4" w:rsidRDefault="00EB54F4" w:rsidP="00EB54F4">
      <w:pPr>
        <w:pStyle w:val="ListParagraph"/>
        <w:numPr>
          <w:ilvl w:val="6"/>
          <w:numId w:val="1"/>
        </w:numPr>
      </w:pPr>
      <w:r>
        <w:t>secretion rate += Hill[free BMP4, 1.5*maxSecreteRate, AC50=10]</w:t>
      </w:r>
    </w:p>
    <w:p w14:paraId="1FAB5EE3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>Decreases by Hill[SHH, maxSecreteRate, AC50 = 20]</w:t>
      </w:r>
    </w:p>
    <w:p w14:paraId="0C63F28D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lastRenderedPageBreak/>
        <w:t>Not allowed to go below zero</w:t>
      </w:r>
    </w:p>
    <w:p w14:paraId="715CCBA9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MMP secreted at a constant basal rate = 1.0</w:t>
      </w:r>
    </w:p>
    <w:p w14:paraId="0FFDF454" w14:textId="77777777" w:rsidR="00EB54F4" w:rsidRDefault="00EB54F4" w:rsidP="00EB54F4">
      <w:pPr>
        <w:pStyle w:val="ListParagraph"/>
        <w:numPr>
          <w:ilvl w:val="4"/>
          <w:numId w:val="1"/>
        </w:numPr>
      </w:pPr>
      <w:r>
        <w:t>FGF7 secreted by nasal Mesench only at rate dependent on [FGF7] and [SHH]</w:t>
      </w:r>
    </w:p>
    <w:p w14:paraId="1C92FD94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>Self-activation increases rate by Hill[FGF7, 20, AC50=10]</w:t>
      </w:r>
    </w:p>
    <w:p w14:paraId="4E16E00C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>Decreases by Hill[SHH, 20, AC50=20]</w:t>
      </w:r>
    </w:p>
    <w:p w14:paraId="5E9DF88F" w14:textId="77777777" w:rsidR="00EB54F4" w:rsidRDefault="00EB54F4" w:rsidP="00EB54F4">
      <w:pPr>
        <w:pStyle w:val="ListParagraph"/>
        <w:numPr>
          <w:ilvl w:val="5"/>
          <w:numId w:val="1"/>
        </w:numPr>
      </w:pPr>
      <w:r>
        <w:t>Not allowed to go below zero</w:t>
      </w:r>
    </w:p>
    <w:p w14:paraId="6D557BBC" w14:textId="77777777" w:rsidR="00EB54F4" w:rsidRDefault="00EB54F4" w:rsidP="00EB54F4">
      <w:pPr>
        <w:pStyle w:val="ListParagraph"/>
        <w:numPr>
          <w:ilvl w:val="1"/>
          <w:numId w:val="1"/>
        </w:numPr>
      </w:pPr>
      <w:r>
        <w:t>Matrix elasticity</w:t>
      </w:r>
    </w:p>
    <w:p w14:paraId="0378C9D2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>Not used in current simulations</w:t>
      </w:r>
    </w:p>
    <w:p w14:paraId="4BE32DC4" w14:textId="77777777" w:rsidR="00EB54F4" w:rsidRDefault="00EB54F4" w:rsidP="00EB54F4">
      <w:pPr>
        <w:pStyle w:val="ListParagraph"/>
        <w:numPr>
          <w:ilvl w:val="1"/>
          <w:numId w:val="1"/>
        </w:numPr>
      </w:pPr>
      <w:r>
        <w:t>Polarization of PERI cells</w:t>
      </w:r>
    </w:p>
    <w:p w14:paraId="655FA60C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>Suppressed until MCS &gt; 50</w:t>
      </w:r>
    </w:p>
    <w:p w14:paraId="2171FF24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>If basal PERI cell has no matching apical compartment, nucleate one</w:t>
      </w:r>
    </w:p>
    <w:p w14:paraId="2D55C752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Pick a location along basal PERI cell’s border with Medium</w:t>
      </w:r>
    </w:p>
    <w:p w14:paraId="4ECC53F4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Set target volume of new apical compartment = 1.2*(length of interface between basal compartment and Medium)</w:t>
      </w:r>
    </w:p>
    <w:p w14:paraId="0FBD9634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Decrease target volume of basal compartment by same amount</w:t>
      </w:r>
    </w:p>
    <w:p w14:paraId="77380534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Set apical PERI target surface = its target volume</w:t>
      </w:r>
    </w:p>
    <w:p w14:paraId="3B2CA48F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Set basal PERI target surface = (0.7)*(its new target volume)</w:t>
      </w:r>
    </w:p>
    <w:p w14:paraId="3AB1E7C7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Set apical PERI target length = (0.5)*its target volume</w:t>
      </w:r>
    </w:p>
    <w:p w14:paraId="5615915D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Set basal PERI target length = (0.3)*(its new target volume)</w:t>
      </w:r>
    </w:p>
    <w:p w14:paraId="14766EFC" w14:textId="77777777" w:rsidR="00EB54F4" w:rsidRDefault="00EB54F4" w:rsidP="00EB54F4">
      <w:pPr>
        <w:pStyle w:val="ListParagraph"/>
        <w:numPr>
          <w:ilvl w:val="3"/>
          <w:numId w:val="1"/>
        </w:numPr>
      </w:pPr>
      <w:r>
        <w:t>Set lambda volume, surface and length of apical PERI to match basal</w:t>
      </w:r>
    </w:p>
    <w:p w14:paraId="1E8C76FE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>If apical PERI cell has no matching basal compartment, nucleate one</w:t>
      </w:r>
    </w:p>
    <w:p w14:paraId="0DBD9FA8" w14:textId="77777777" w:rsidR="00EB54F4" w:rsidRPr="00B321DB" w:rsidRDefault="00EB54F4" w:rsidP="00EB54F4">
      <w:pPr>
        <w:pStyle w:val="ListParagraph"/>
        <w:numPr>
          <w:ilvl w:val="3"/>
          <w:numId w:val="1"/>
        </w:numPr>
      </w:pPr>
      <w:r>
        <w:t xml:space="preserve">Pick a </w:t>
      </w:r>
      <w:r w:rsidRPr="00B321DB">
        <w:t>location along apical PERI cell’s border NOT in contact with Medium</w:t>
      </w:r>
    </w:p>
    <w:p w14:paraId="3EA2980B" w14:textId="77777777" w:rsidR="00EB54F4" w:rsidRPr="00B321DB" w:rsidRDefault="00EB54F4" w:rsidP="00EB54F4">
      <w:pPr>
        <w:pStyle w:val="ListParagraph"/>
        <w:numPr>
          <w:ilvl w:val="3"/>
          <w:numId w:val="1"/>
        </w:numPr>
      </w:pPr>
      <w:r w:rsidRPr="00B321DB">
        <w:t>Set target volume of new basal compartment = 1.2*( length of basal PERI border NOT in contact with Medium)</w:t>
      </w:r>
    </w:p>
    <w:p w14:paraId="7EAFB7AF" w14:textId="77777777" w:rsidR="00EB54F4" w:rsidRPr="00B321DB" w:rsidRDefault="00EB54F4" w:rsidP="00EB54F4">
      <w:pPr>
        <w:pStyle w:val="ListParagraph"/>
        <w:numPr>
          <w:ilvl w:val="3"/>
          <w:numId w:val="1"/>
        </w:numPr>
      </w:pPr>
      <w:r w:rsidRPr="00B321DB">
        <w:t>Decrease target volume of apical compartment by same amount</w:t>
      </w:r>
    </w:p>
    <w:p w14:paraId="36269EAC" w14:textId="77777777" w:rsidR="00EB54F4" w:rsidRPr="00B321DB" w:rsidRDefault="00EB54F4" w:rsidP="00EB54F4">
      <w:pPr>
        <w:pStyle w:val="ListParagraph"/>
        <w:numPr>
          <w:ilvl w:val="3"/>
          <w:numId w:val="1"/>
        </w:numPr>
      </w:pPr>
      <w:r w:rsidRPr="00B321DB">
        <w:t>Set apical PERI target surface = its new target volume</w:t>
      </w:r>
    </w:p>
    <w:p w14:paraId="02A20E1F" w14:textId="77777777" w:rsidR="00EB54F4" w:rsidRPr="00B321DB" w:rsidRDefault="00EB54F4" w:rsidP="00EB54F4">
      <w:pPr>
        <w:pStyle w:val="ListParagraph"/>
        <w:numPr>
          <w:ilvl w:val="3"/>
          <w:numId w:val="1"/>
        </w:numPr>
      </w:pPr>
      <w:r w:rsidRPr="00B321DB">
        <w:t>Set basal PERI target surface = (0.7)*(its target volume)</w:t>
      </w:r>
    </w:p>
    <w:p w14:paraId="1E046260" w14:textId="77777777" w:rsidR="00EB54F4" w:rsidRPr="00B321DB" w:rsidRDefault="00EB54F4" w:rsidP="00EB54F4">
      <w:pPr>
        <w:pStyle w:val="ListParagraph"/>
        <w:numPr>
          <w:ilvl w:val="3"/>
          <w:numId w:val="1"/>
        </w:numPr>
      </w:pPr>
      <w:r w:rsidRPr="00B321DB">
        <w:t>Set apical PERI target length = (0.5)*(its new target volume)</w:t>
      </w:r>
    </w:p>
    <w:p w14:paraId="293ECFAD" w14:textId="77777777" w:rsidR="00EB54F4" w:rsidRPr="00B321DB" w:rsidRDefault="00EB54F4" w:rsidP="00EB54F4">
      <w:pPr>
        <w:pStyle w:val="ListParagraph"/>
        <w:numPr>
          <w:ilvl w:val="3"/>
          <w:numId w:val="1"/>
        </w:numPr>
      </w:pPr>
      <w:r w:rsidRPr="00B321DB">
        <w:t>Set basal PERI target length = (0.3)*(its target volume)</w:t>
      </w:r>
    </w:p>
    <w:p w14:paraId="69B1DF4F" w14:textId="77777777" w:rsidR="00EB54F4" w:rsidRPr="00B321DB" w:rsidRDefault="00EB54F4" w:rsidP="00EB54F4">
      <w:pPr>
        <w:pStyle w:val="ListParagraph"/>
        <w:numPr>
          <w:ilvl w:val="3"/>
          <w:numId w:val="1"/>
        </w:numPr>
      </w:pPr>
      <w:r w:rsidRPr="00B321DB">
        <w:t>Set lambda volume, surface and length of basal PERI to match apical</w:t>
      </w:r>
    </w:p>
    <w:p w14:paraId="67D0D421" w14:textId="77777777" w:rsidR="00EB54F4" w:rsidRPr="00B321DB" w:rsidRDefault="00EB54F4" w:rsidP="00EB54F4">
      <w:pPr>
        <w:pStyle w:val="ListParagraph"/>
        <w:numPr>
          <w:ilvl w:val="3"/>
          <w:numId w:val="1"/>
        </w:numPr>
      </w:pPr>
      <w:r w:rsidRPr="00B321DB">
        <w:t>An apical PERI cell without a matching basal PERI cell should be a very rare event until apoptosis starts in the medial edge seam</w:t>
      </w:r>
      <w:r>
        <w:t xml:space="preserve"> (only a handful in each simulation)</w:t>
      </w:r>
    </w:p>
    <w:p w14:paraId="5166EE8C" w14:textId="77777777" w:rsidR="00EB54F4" w:rsidRDefault="00EB54F4" w:rsidP="00EB54F4">
      <w:pPr>
        <w:pStyle w:val="ListParagraph"/>
        <w:numPr>
          <w:ilvl w:val="2"/>
          <w:numId w:val="1"/>
        </w:numPr>
      </w:pPr>
      <w:r>
        <w:t>Code includes options for specialized tight junctions (TJ), but these are not currently used</w:t>
      </w:r>
    </w:p>
    <w:p w14:paraId="74DA54A9" w14:textId="77777777" w:rsidR="00EB54F4" w:rsidRDefault="00EB54F4" w:rsidP="00EB54F4">
      <w:pPr>
        <w:ind w:left="360"/>
      </w:pPr>
    </w:p>
    <w:p w14:paraId="76EED57F" w14:textId="77777777" w:rsidR="00EB54F4" w:rsidRDefault="00EB54F4" w:rsidP="00EB54F4">
      <w:pPr>
        <w:ind w:left="360"/>
      </w:pPr>
    </w:p>
    <w:p w14:paraId="43815DF3" w14:textId="77777777" w:rsidR="00EB54F4" w:rsidRDefault="00EB54F4" w:rsidP="00EB54F4">
      <w:pPr>
        <w:ind w:left="360"/>
      </w:pPr>
    </w:p>
    <w:p w14:paraId="54FE1402" w14:textId="77777777" w:rsidR="00EB54F4" w:rsidRDefault="00EB54F4" w:rsidP="00EB54F4">
      <w:r>
        <w:br w:type="page"/>
      </w:r>
    </w:p>
    <w:p w14:paraId="5EBE94C5" w14:textId="77777777" w:rsidR="001F6078" w:rsidRDefault="001F6078" w:rsidP="001F6078">
      <w:pPr>
        <w:ind w:left="360"/>
      </w:pPr>
    </w:p>
    <w:p w14:paraId="75DD4802" w14:textId="5E01CBEB" w:rsidR="008624C0" w:rsidRDefault="008624C0"/>
    <w:p w14:paraId="3D7608AE" w14:textId="102BA81E" w:rsidR="001F6078" w:rsidRDefault="001F6078" w:rsidP="001F6078">
      <w:pPr>
        <w:ind w:left="360"/>
      </w:pPr>
      <w:r>
        <w:t>What the text above means for apoptosis decisions of PERI_*a cells:</w:t>
      </w:r>
    </w:p>
    <w:p w14:paraId="7437BE0B" w14:textId="77777777" w:rsidR="001F6078" w:rsidRDefault="001F6078" w:rsidP="001F6078">
      <w:pPr>
        <w:ind w:left="360"/>
      </w:pPr>
      <w:r w:rsidRPr="00894ACD">
        <w:rPr>
          <w:position w:val="-118"/>
        </w:rPr>
        <w:object w:dxaOrig="6680" w:dyaOrig="2400" w14:anchorId="6F24C160">
          <v:shape id="_x0000_i1030" type="#_x0000_t75" style="width:334.4pt;height:120pt" o:ole="">
            <v:imagedata r:id="rId8" o:title=""/>
          </v:shape>
          <o:OLEObject Type="Embed" ProgID="Equation.3" ShapeID="_x0000_i1030" DrawAspect="Content" ObjectID="_1534681376" r:id="rId18"/>
        </w:object>
      </w:r>
    </w:p>
    <w:p w14:paraId="04D30CC7" w14:textId="77777777" w:rsidR="006D6DA8" w:rsidRDefault="006D6DA8" w:rsidP="001F6078">
      <w:pPr>
        <w:ind w:left="360"/>
      </w:pPr>
    </w:p>
    <w:p w14:paraId="72176C85" w14:textId="77777777" w:rsidR="006D6DA8" w:rsidRDefault="006D6DA8" w:rsidP="001F6078">
      <w:pPr>
        <w:ind w:left="360"/>
      </w:pPr>
    </w:p>
    <w:p w14:paraId="1982AD1A" w14:textId="77777777" w:rsidR="001F6078" w:rsidRDefault="001F6078" w:rsidP="001F6078">
      <w:pPr>
        <w:ind w:left="360"/>
      </w:pPr>
    </w:p>
    <w:p w14:paraId="453770B9" w14:textId="77777777" w:rsidR="001F6078" w:rsidRDefault="001F6078" w:rsidP="001F6078">
      <w:pPr>
        <w:ind w:left="360"/>
      </w:pPr>
      <w:r>
        <w:t>What the text above means for apoptosis decisions of PERI_* cells:</w:t>
      </w:r>
    </w:p>
    <w:p w14:paraId="7AEC3E79" w14:textId="77777777" w:rsidR="001F6078" w:rsidRDefault="001F6078" w:rsidP="001F6078">
      <w:pPr>
        <w:ind w:left="360"/>
      </w:pPr>
      <w:r w:rsidRPr="00894ACD">
        <w:rPr>
          <w:position w:val="-118"/>
        </w:rPr>
        <w:object w:dxaOrig="8020" w:dyaOrig="2400" w14:anchorId="701B7D3A">
          <v:shape id="_x0000_i1031" type="#_x0000_t75" style="width:400.8pt;height:120pt" o:ole="">
            <v:imagedata r:id="rId10" o:title=""/>
          </v:shape>
          <o:OLEObject Type="Embed" ProgID="Equation.3" ShapeID="_x0000_i1031" DrawAspect="Content" ObjectID="_1534681377" r:id="rId19"/>
        </w:object>
      </w:r>
    </w:p>
    <w:p w14:paraId="54259CEB" w14:textId="77777777" w:rsidR="001F6078" w:rsidRDefault="001F6078" w:rsidP="001F6078">
      <w:pPr>
        <w:ind w:left="360"/>
      </w:pPr>
    </w:p>
    <w:p w14:paraId="50F40C17" w14:textId="77777777" w:rsidR="006D6DA8" w:rsidRDefault="006D6DA8" w:rsidP="001F6078">
      <w:pPr>
        <w:ind w:left="360"/>
      </w:pPr>
    </w:p>
    <w:p w14:paraId="10FE2CDA" w14:textId="77777777" w:rsidR="006D6DA8" w:rsidRDefault="006D6DA8" w:rsidP="001F6078">
      <w:pPr>
        <w:ind w:left="360"/>
      </w:pPr>
    </w:p>
    <w:p w14:paraId="4201D20A" w14:textId="77777777" w:rsidR="001F6078" w:rsidRDefault="001F6078" w:rsidP="001F6078">
      <w:pPr>
        <w:ind w:left="360"/>
      </w:pPr>
      <w:r>
        <w:t>What the text above means for apoptosis decisions of EPI_* cells:</w:t>
      </w:r>
    </w:p>
    <w:p w14:paraId="5AE3AE56" w14:textId="77777777" w:rsidR="001F6078" w:rsidRDefault="001F6078" w:rsidP="001F6078">
      <w:pPr>
        <w:ind w:left="360"/>
      </w:pPr>
      <w:r w:rsidRPr="00214797">
        <w:rPr>
          <w:position w:val="-72"/>
        </w:rPr>
        <w:object w:dxaOrig="8580" w:dyaOrig="1560" w14:anchorId="69A015ED">
          <v:shape id="_x0000_i1032" type="#_x0000_t75" style="width:428.8pt;height:79.2pt" o:ole="">
            <v:imagedata r:id="rId12" o:title=""/>
          </v:shape>
          <o:OLEObject Type="Embed" ProgID="Equation.3" ShapeID="_x0000_i1032" DrawAspect="Content" ObjectID="_1534681378" r:id="rId20"/>
        </w:object>
      </w:r>
    </w:p>
    <w:p w14:paraId="6BA3F7E0" w14:textId="77777777" w:rsidR="001F6078" w:rsidRDefault="001F6078" w:rsidP="001F6078">
      <w:pPr>
        <w:ind w:left="360"/>
      </w:pPr>
      <w:r>
        <w:t>These are probabilities per cell per MCS.</w:t>
      </w:r>
    </w:p>
    <w:p w14:paraId="2E0C88D1" w14:textId="77777777" w:rsidR="00AE2E06" w:rsidRDefault="00AE2E06" w:rsidP="001F6078"/>
    <w:p w14:paraId="4BC5749C" w14:textId="77777777" w:rsidR="00D6175D" w:rsidRDefault="00D6175D" w:rsidP="001F6078"/>
    <w:p w14:paraId="71175059" w14:textId="77777777" w:rsidR="00D6175D" w:rsidRDefault="00D6175D" w:rsidP="001F6078"/>
    <w:p w14:paraId="267251B5" w14:textId="77777777" w:rsidR="00D6175D" w:rsidRDefault="00D6175D" w:rsidP="001F6078"/>
    <w:p w14:paraId="0D896D73" w14:textId="77777777" w:rsidR="006D6DA8" w:rsidRDefault="006D6DA8">
      <w:r>
        <w:br w:type="page"/>
      </w:r>
    </w:p>
    <w:p w14:paraId="0AB54B79" w14:textId="49B05A6A" w:rsidR="00D6175D" w:rsidRDefault="00D6175D" w:rsidP="001F6078">
      <w:r>
        <w:lastRenderedPageBreak/>
        <w:t>OUTPUT FROM WT MODEL SHOWING AVG CELL VOLUMES AND MITOSIS VOLUMES</w:t>
      </w:r>
    </w:p>
    <w:p w14:paraId="21571E5D" w14:textId="77777777" w:rsidR="00D6175D" w:rsidRDefault="00D6175D" w:rsidP="00D617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>***** PalateModelCellBehaviors Steppable (start)</w:t>
      </w:r>
    </w:p>
    <w:p w14:paraId="26348824" w14:textId="77777777" w:rsidR="00D6175D" w:rsidRDefault="00D6175D" w:rsidP="00D617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485782F4" w14:textId="77777777" w:rsidR="00D6175D" w:rsidRDefault="00D6175D" w:rsidP="00D617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>AVERAGE VOLUME AND SURFACE AREA OF EACH CELL TYPE</w:t>
      </w:r>
    </w:p>
    <w:p w14:paraId="6047951E" w14:textId="77777777" w:rsidR="00D6175D" w:rsidRDefault="00D6175D" w:rsidP="00D617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>CellType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>AverageVolume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>AverageSurfaceArea</w:t>
      </w:r>
    </w:p>
    <w:p w14:paraId="35308EDE" w14:textId="77777777" w:rsidR="00D6175D" w:rsidRDefault="00D6175D" w:rsidP="00D617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>---------------------------------------------------------------</w:t>
      </w:r>
    </w:p>
    <w:p w14:paraId="22E5B4DD" w14:textId="77777777" w:rsidR="00D6175D" w:rsidRDefault="00D6175D" w:rsidP="00D617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Wall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  1196.0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  1477.8</w:t>
      </w:r>
    </w:p>
    <w:p w14:paraId="6158506F" w14:textId="77777777" w:rsidR="00D6175D" w:rsidRDefault="00D6175D" w:rsidP="00D617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>Mesench_N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    25.0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    27.1</w:t>
      </w:r>
    </w:p>
    <w:p w14:paraId="14129D7A" w14:textId="77777777" w:rsidR="00D6175D" w:rsidRDefault="00D6175D" w:rsidP="00D617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>Mesench_O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    20.0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    24.8</w:t>
      </w:r>
    </w:p>
    <w:p w14:paraId="292FFB0F" w14:textId="77777777" w:rsidR="00D6175D" w:rsidRDefault="00D6175D" w:rsidP="00D617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Epi_N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    28.0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    31.2</w:t>
      </w:r>
    </w:p>
    <w:p w14:paraId="30BF2898" w14:textId="77777777" w:rsidR="00D6175D" w:rsidRDefault="00D6175D" w:rsidP="00D617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Epi_O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    18.0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    23.5</w:t>
      </w:r>
    </w:p>
    <w:p w14:paraId="30852743" w14:textId="77777777" w:rsidR="00D6175D" w:rsidRDefault="00D6175D" w:rsidP="00D617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Epi_ME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    19.0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    24.0</w:t>
      </w:r>
    </w:p>
    <w:p w14:paraId="7F3FF939" w14:textId="77777777" w:rsidR="00D6175D" w:rsidRDefault="00D6175D" w:rsidP="00D617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Peri_N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    43.0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    43.4</w:t>
      </w:r>
    </w:p>
    <w:p w14:paraId="5448EF46" w14:textId="77777777" w:rsidR="00D6175D" w:rsidRDefault="00D6175D" w:rsidP="00D617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Peri_O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    36.0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    38.5</w:t>
      </w:r>
    </w:p>
    <w:p w14:paraId="0D103C1B" w14:textId="77777777" w:rsidR="00D6175D" w:rsidRDefault="00D6175D" w:rsidP="00D617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Peri_ME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    39.0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    39.2</w:t>
      </w:r>
    </w:p>
    <w:p w14:paraId="42DE8BF5" w14:textId="77777777" w:rsidR="00D6175D" w:rsidRDefault="00D6175D" w:rsidP="00D617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</w:p>
    <w:p w14:paraId="6EAC2006" w14:textId="77777777" w:rsidR="00D6175D" w:rsidRDefault="00D6175D" w:rsidP="00D617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>CellType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>MitosisVolume</w:t>
      </w:r>
    </w:p>
    <w:p w14:paraId="5C558734" w14:textId="77777777" w:rsidR="00D6175D" w:rsidRDefault="00D6175D" w:rsidP="00D617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>------------------------------------</w:t>
      </w:r>
    </w:p>
    <w:p w14:paraId="5830CE00" w14:textId="77777777" w:rsidR="00D6175D" w:rsidRDefault="00D6175D" w:rsidP="00D617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Medium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     0.0</w:t>
      </w:r>
    </w:p>
    <w:p w14:paraId="635BB65B" w14:textId="77777777" w:rsidR="00D6175D" w:rsidRDefault="00D6175D" w:rsidP="00D617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Wall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     0.0</w:t>
      </w:r>
    </w:p>
    <w:p w14:paraId="506FB186" w14:textId="77777777" w:rsidR="00D6175D" w:rsidRDefault="00D6175D" w:rsidP="00D617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>Mesench_N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    50.0</w:t>
      </w:r>
    </w:p>
    <w:p w14:paraId="67FA542B" w14:textId="77777777" w:rsidR="00D6175D" w:rsidRDefault="00D6175D" w:rsidP="00D617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>Mesench_O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    50.0</w:t>
      </w:r>
    </w:p>
    <w:p w14:paraId="097BE472" w14:textId="77777777" w:rsidR="00D6175D" w:rsidRDefault="00D6175D" w:rsidP="00D617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>Mesench_EMT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    50.0</w:t>
      </w:r>
    </w:p>
    <w:p w14:paraId="70F78F53" w14:textId="77777777" w:rsidR="00D6175D" w:rsidRDefault="00D6175D" w:rsidP="00D617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Matrix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     0.0</w:t>
      </w:r>
    </w:p>
    <w:p w14:paraId="64425FE8" w14:textId="77777777" w:rsidR="00D6175D" w:rsidRDefault="00D6175D" w:rsidP="00D617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Epi_N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    56.0</w:t>
      </w:r>
    </w:p>
    <w:p w14:paraId="616631C1" w14:textId="77777777" w:rsidR="00D6175D" w:rsidRDefault="00D6175D" w:rsidP="00D617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Epi_O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    56.0</w:t>
      </w:r>
    </w:p>
    <w:p w14:paraId="288F973A" w14:textId="77777777" w:rsidR="00D6175D" w:rsidRDefault="00D6175D" w:rsidP="00D617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Epi_ME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    84.0</w:t>
      </w:r>
    </w:p>
    <w:p w14:paraId="27A944F1" w14:textId="77777777" w:rsidR="00D6175D" w:rsidRDefault="00D6175D" w:rsidP="00D617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BaseMemb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     0.0</w:t>
      </w:r>
    </w:p>
    <w:p w14:paraId="23C6A639" w14:textId="77777777" w:rsidR="00D6175D" w:rsidRDefault="00D6175D" w:rsidP="00D617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Peri_N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    86.0</w:t>
      </w:r>
    </w:p>
    <w:p w14:paraId="16E395ED" w14:textId="77777777" w:rsidR="00D6175D" w:rsidRDefault="00D6175D" w:rsidP="00D617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Peri_O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    86.0</w:t>
      </w:r>
    </w:p>
    <w:p w14:paraId="33FB67EF" w14:textId="77777777" w:rsidR="00D6175D" w:rsidRDefault="00D6175D" w:rsidP="00D617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Peri_ME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   129.0</w:t>
      </w:r>
    </w:p>
    <w:p w14:paraId="4ECF1690" w14:textId="77777777" w:rsidR="00D6175D" w:rsidRDefault="00D6175D" w:rsidP="00D617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Peri_Na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     0.0</w:t>
      </w:r>
    </w:p>
    <w:p w14:paraId="79A16AE0" w14:textId="77777777" w:rsidR="00D6175D" w:rsidRDefault="00D6175D" w:rsidP="00D617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Peri_Oa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     0.0</w:t>
      </w:r>
    </w:p>
    <w:p w14:paraId="408E080A" w14:textId="77777777" w:rsidR="00D6175D" w:rsidRDefault="00D6175D" w:rsidP="00D617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Peri_MEa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     0.0</w:t>
      </w:r>
    </w:p>
    <w:p w14:paraId="23D73A6E" w14:textId="77777777" w:rsidR="00D6175D" w:rsidRDefault="00D6175D" w:rsidP="00D617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 TJ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     0.0</w:t>
      </w:r>
    </w:p>
    <w:p w14:paraId="12E95CCA" w14:textId="77777777" w:rsidR="00D6175D" w:rsidRDefault="00D6175D" w:rsidP="00D6175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 xml:space="preserve">      TJm</w:t>
      </w:r>
      <w:r>
        <w:rPr>
          <w:rFonts w:ascii="Menlo Regular" w:hAnsi="Menlo Regular" w:cs="Menlo Regular"/>
          <w:color w:val="000000"/>
          <w:sz w:val="22"/>
          <w:szCs w:val="22"/>
        </w:rPr>
        <w:tab/>
        <w:t xml:space="preserve">      0.0</w:t>
      </w:r>
    </w:p>
    <w:p w14:paraId="681D15B4" w14:textId="1D996828" w:rsidR="00D6175D" w:rsidRDefault="00D6175D" w:rsidP="00D6175D">
      <w:pPr>
        <w:rPr>
          <w:rFonts w:ascii="Menlo Regular" w:hAnsi="Menlo Regular" w:cs="Menlo Regular"/>
          <w:color w:val="000000"/>
          <w:sz w:val="22"/>
          <w:szCs w:val="22"/>
        </w:rPr>
      </w:pPr>
      <w:r>
        <w:rPr>
          <w:rFonts w:ascii="Menlo Regular" w:hAnsi="Menlo Regular" w:cs="Menlo Regular"/>
          <w:color w:val="000000"/>
          <w:sz w:val="22"/>
          <w:szCs w:val="22"/>
        </w:rPr>
        <w:t>Assigning targetVolume and targetSurface of each cell to match that cell's initial volume and surface area.</w:t>
      </w:r>
    </w:p>
    <w:p w14:paraId="4590ABF6" w14:textId="640CDC34" w:rsidR="00CA2192" w:rsidRDefault="00CA2192" w:rsidP="00D6175D">
      <w:pPr>
        <w:rPr>
          <w:rFonts w:ascii="Menlo Regular" w:hAnsi="Menlo Regular" w:cs="Menlo Regular"/>
          <w:color w:val="000000"/>
          <w:sz w:val="22"/>
          <w:szCs w:val="22"/>
        </w:rPr>
      </w:pPr>
    </w:p>
    <w:p w14:paraId="5A266E8D" w14:textId="77777777" w:rsidR="00CA2192" w:rsidRDefault="00CA2192" w:rsidP="00D6175D">
      <w:pPr>
        <w:rPr>
          <w:rFonts w:ascii="Menlo Regular" w:hAnsi="Menlo Regular" w:cs="Menlo Regular"/>
          <w:color w:val="000000"/>
          <w:sz w:val="22"/>
          <w:szCs w:val="22"/>
        </w:rPr>
      </w:pPr>
    </w:p>
    <w:p w14:paraId="5BA3D722" w14:textId="1C17C1D9" w:rsidR="009202FB" w:rsidRPr="00CA2192" w:rsidRDefault="009202FB" w:rsidP="009202FB">
      <w:pPr>
        <w:spacing w:line="480" w:lineRule="auto"/>
        <w:rPr>
          <w:rFonts w:asciiTheme="majorHAnsi" w:hAnsiTheme="majorHAnsi" w:cs="Menlo Regular"/>
          <w:color w:val="000000"/>
          <w:szCs w:val="22"/>
        </w:rPr>
      </w:pPr>
    </w:p>
    <w:sectPr w:rsidR="009202FB" w:rsidRPr="00CA2192" w:rsidSect="001826B0">
      <w:footerReference w:type="default" r:id="rId21"/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84D8CA2" w14:textId="77777777" w:rsidR="001C4958" w:rsidRDefault="001C4958" w:rsidP="00AC747F">
      <w:r>
        <w:separator/>
      </w:r>
    </w:p>
  </w:endnote>
  <w:endnote w:type="continuationSeparator" w:id="0">
    <w:p w14:paraId="29B31E37" w14:textId="77777777" w:rsidR="001C4958" w:rsidRDefault="001C4958" w:rsidP="00AC74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ＭＳ 明朝">
    <w:charset w:val="80"/>
    <w:family w:val="auto"/>
    <w:pitch w:val="variable"/>
    <w:sig w:usb0="E00002FF" w:usb1="6AC7FDFB" w:usb2="08000012" w:usb3="00000000" w:csb0="000200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ＭＳ ゴシック">
    <w:charset w:val="80"/>
    <w:family w:val="auto"/>
    <w:pitch w:val="variable"/>
    <w:sig w:usb0="E00002FF" w:usb1="6AC7FDFB" w:usb2="08000012" w:usb3="00000000" w:csb0="0002009F" w:csb1="00000000"/>
  </w:font>
  <w:font w:name="Menlo Regular">
    <w:charset w:val="00"/>
    <w:family w:val="auto"/>
    <w:pitch w:val="variable"/>
    <w:sig w:usb0="E60022FF" w:usb1="D200F9FB" w:usb2="02000028" w:usb3="00000000" w:csb0="000001D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4009437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621938B" w14:textId="3342EE66" w:rsidR="000F1CAD" w:rsidRDefault="000F1CAD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5A3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9048FAE" w14:textId="10CF2741" w:rsidR="000F1CAD" w:rsidRPr="00AC747F" w:rsidRDefault="000F1CAD">
    <w:pPr>
      <w:pStyle w:val="Footer"/>
      <w:rPr>
        <w:rFonts w:asciiTheme="majorHAnsi" w:hAnsiTheme="majorHAnsi"/>
        <w:sz w:val="22"/>
      </w:rPr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BA61EC1" w14:textId="77777777" w:rsidR="001C4958" w:rsidRDefault="001C4958" w:rsidP="00AC747F">
      <w:r>
        <w:separator/>
      </w:r>
    </w:p>
  </w:footnote>
  <w:footnote w:type="continuationSeparator" w:id="0">
    <w:p w14:paraId="54F0C6B0" w14:textId="77777777" w:rsidR="001C4958" w:rsidRDefault="001C4958" w:rsidP="00AC74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7B680E"/>
    <w:multiLevelType w:val="hybridMultilevel"/>
    <w:tmpl w:val="7F88E464"/>
    <w:lvl w:ilvl="0" w:tplc="1444BD58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851A7E"/>
    <w:multiLevelType w:val="hybridMultilevel"/>
    <w:tmpl w:val="BABAE89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D05A8D70">
      <w:start w:val="2"/>
      <w:numFmt w:val="bullet"/>
      <w:lvlText w:val="-"/>
      <w:lvlJc w:val="left"/>
      <w:pPr>
        <w:ind w:left="4500" w:hanging="360"/>
      </w:pPr>
      <w:rPr>
        <w:rFonts w:ascii="Times New Roman" w:eastAsiaTheme="minorEastAsia" w:hAnsi="Times New Roman" w:cs="Times New Roman" w:hint="default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6F7EC9"/>
    <w:multiLevelType w:val="hybridMultilevel"/>
    <w:tmpl w:val="BAC22846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255E2EB2"/>
    <w:multiLevelType w:val="hybridMultilevel"/>
    <w:tmpl w:val="4AEA4608"/>
    <w:lvl w:ilvl="0" w:tplc="D05A8D70">
      <w:start w:val="2"/>
      <w:numFmt w:val="bullet"/>
      <w:lvlText w:val="-"/>
      <w:lvlJc w:val="left"/>
      <w:pPr>
        <w:ind w:left="108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371D043B"/>
    <w:multiLevelType w:val="hybridMultilevel"/>
    <w:tmpl w:val="F934CEDC"/>
    <w:lvl w:ilvl="0" w:tplc="83AAB652">
      <w:start w:val="1"/>
      <w:numFmt w:val="lowerRoman"/>
      <w:lvlText w:val="%1.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00E1646"/>
    <w:multiLevelType w:val="hybridMultilevel"/>
    <w:tmpl w:val="C09EE81C"/>
    <w:lvl w:ilvl="0" w:tplc="3060394E">
      <w:start w:val="2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E347691"/>
    <w:multiLevelType w:val="hybridMultilevel"/>
    <w:tmpl w:val="57301F7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0"/>
  </w:num>
  <w:num w:numId="4">
    <w:abstractNumId w:val="1"/>
  </w:num>
  <w:num w:numId="5">
    <w:abstractNumId w:val="5"/>
  </w:num>
  <w:num w:numId="6">
    <w:abstractNumId w:val="3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5"/>
  <w:proofState w:spelling="clean" w:grammar="clean"/>
  <w:revisionView w:markup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CE7"/>
    <w:rsid w:val="000038A9"/>
    <w:rsid w:val="000108FE"/>
    <w:rsid w:val="00012CDD"/>
    <w:rsid w:val="00012D70"/>
    <w:rsid w:val="000206C1"/>
    <w:rsid w:val="00022FEA"/>
    <w:rsid w:val="00033237"/>
    <w:rsid w:val="00036B60"/>
    <w:rsid w:val="00040A3C"/>
    <w:rsid w:val="00040CB7"/>
    <w:rsid w:val="00043239"/>
    <w:rsid w:val="00045CA6"/>
    <w:rsid w:val="00053F74"/>
    <w:rsid w:val="00057638"/>
    <w:rsid w:val="000610FA"/>
    <w:rsid w:val="00063932"/>
    <w:rsid w:val="00064241"/>
    <w:rsid w:val="000643D3"/>
    <w:rsid w:val="0007127C"/>
    <w:rsid w:val="00074B78"/>
    <w:rsid w:val="0007724F"/>
    <w:rsid w:val="00080D6C"/>
    <w:rsid w:val="00080E79"/>
    <w:rsid w:val="00084AE4"/>
    <w:rsid w:val="00095C3E"/>
    <w:rsid w:val="00096A2A"/>
    <w:rsid w:val="000A0C5E"/>
    <w:rsid w:val="000A0FA2"/>
    <w:rsid w:val="000A11B9"/>
    <w:rsid w:val="000A17D1"/>
    <w:rsid w:val="000A191D"/>
    <w:rsid w:val="000B256F"/>
    <w:rsid w:val="000B4A37"/>
    <w:rsid w:val="000C0B06"/>
    <w:rsid w:val="000C3FDC"/>
    <w:rsid w:val="000C4554"/>
    <w:rsid w:val="000D01FA"/>
    <w:rsid w:val="000D18E9"/>
    <w:rsid w:val="000D438A"/>
    <w:rsid w:val="000F0E2A"/>
    <w:rsid w:val="000F14D2"/>
    <w:rsid w:val="000F1CAD"/>
    <w:rsid w:val="000F216D"/>
    <w:rsid w:val="000F2964"/>
    <w:rsid w:val="000F6CCF"/>
    <w:rsid w:val="000F7698"/>
    <w:rsid w:val="000F781F"/>
    <w:rsid w:val="00101842"/>
    <w:rsid w:val="00115395"/>
    <w:rsid w:val="00124A3D"/>
    <w:rsid w:val="00125B36"/>
    <w:rsid w:val="00125C2E"/>
    <w:rsid w:val="00130127"/>
    <w:rsid w:val="001336EE"/>
    <w:rsid w:val="00135EC0"/>
    <w:rsid w:val="00137E60"/>
    <w:rsid w:val="0014338A"/>
    <w:rsid w:val="001459C1"/>
    <w:rsid w:val="001467A1"/>
    <w:rsid w:val="001478E6"/>
    <w:rsid w:val="00147EFB"/>
    <w:rsid w:val="00167116"/>
    <w:rsid w:val="00167440"/>
    <w:rsid w:val="00172421"/>
    <w:rsid w:val="00173DC6"/>
    <w:rsid w:val="00174DE6"/>
    <w:rsid w:val="00181EE1"/>
    <w:rsid w:val="00181F61"/>
    <w:rsid w:val="001826B0"/>
    <w:rsid w:val="00184FDC"/>
    <w:rsid w:val="00187C3C"/>
    <w:rsid w:val="001910B9"/>
    <w:rsid w:val="00193120"/>
    <w:rsid w:val="001947C0"/>
    <w:rsid w:val="00194DC2"/>
    <w:rsid w:val="00196E55"/>
    <w:rsid w:val="001971D1"/>
    <w:rsid w:val="001A1356"/>
    <w:rsid w:val="001A5950"/>
    <w:rsid w:val="001B1F07"/>
    <w:rsid w:val="001B1F8F"/>
    <w:rsid w:val="001B398A"/>
    <w:rsid w:val="001C2172"/>
    <w:rsid w:val="001C481B"/>
    <w:rsid w:val="001C4958"/>
    <w:rsid w:val="001C4EF4"/>
    <w:rsid w:val="001C60B6"/>
    <w:rsid w:val="001D06BA"/>
    <w:rsid w:val="001D6E12"/>
    <w:rsid w:val="001E1C58"/>
    <w:rsid w:val="001E2B07"/>
    <w:rsid w:val="001E6787"/>
    <w:rsid w:val="001E75C5"/>
    <w:rsid w:val="001E7A01"/>
    <w:rsid w:val="001F2F71"/>
    <w:rsid w:val="001F456B"/>
    <w:rsid w:val="001F6078"/>
    <w:rsid w:val="00200331"/>
    <w:rsid w:val="00201605"/>
    <w:rsid w:val="002021B8"/>
    <w:rsid w:val="002061FC"/>
    <w:rsid w:val="00214797"/>
    <w:rsid w:val="00214DB8"/>
    <w:rsid w:val="002213E3"/>
    <w:rsid w:val="00232E80"/>
    <w:rsid w:val="00235B28"/>
    <w:rsid w:val="002369BD"/>
    <w:rsid w:val="00237F6F"/>
    <w:rsid w:val="0024028B"/>
    <w:rsid w:val="00242F8B"/>
    <w:rsid w:val="00246086"/>
    <w:rsid w:val="00246218"/>
    <w:rsid w:val="002510C5"/>
    <w:rsid w:val="00251AB6"/>
    <w:rsid w:val="002568EA"/>
    <w:rsid w:val="00265414"/>
    <w:rsid w:val="00267058"/>
    <w:rsid w:val="00271CB2"/>
    <w:rsid w:val="002731B7"/>
    <w:rsid w:val="002800F2"/>
    <w:rsid w:val="00282D80"/>
    <w:rsid w:val="00283492"/>
    <w:rsid w:val="00287D4D"/>
    <w:rsid w:val="002A1EFD"/>
    <w:rsid w:val="002A4C61"/>
    <w:rsid w:val="002A5887"/>
    <w:rsid w:val="002A6D00"/>
    <w:rsid w:val="002A7658"/>
    <w:rsid w:val="002B14B5"/>
    <w:rsid w:val="002B4930"/>
    <w:rsid w:val="002B5FE5"/>
    <w:rsid w:val="002C3EF1"/>
    <w:rsid w:val="002C6B7A"/>
    <w:rsid w:val="002C7DE2"/>
    <w:rsid w:val="002D1550"/>
    <w:rsid w:val="002D1B93"/>
    <w:rsid w:val="002E64D3"/>
    <w:rsid w:val="002E74A9"/>
    <w:rsid w:val="002F5FDC"/>
    <w:rsid w:val="003000EB"/>
    <w:rsid w:val="00301995"/>
    <w:rsid w:val="003023A2"/>
    <w:rsid w:val="00302EA8"/>
    <w:rsid w:val="00311316"/>
    <w:rsid w:val="00312611"/>
    <w:rsid w:val="00314CB9"/>
    <w:rsid w:val="00314DBC"/>
    <w:rsid w:val="00314E66"/>
    <w:rsid w:val="0032117C"/>
    <w:rsid w:val="003211D6"/>
    <w:rsid w:val="00322511"/>
    <w:rsid w:val="00322657"/>
    <w:rsid w:val="00322A5C"/>
    <w:rsid w:val="003340AD"/>
    <w:rsid w:val="0033704E"/>
    <w:rsid w:val="00343E3B"/>
    <w:rsid w:val="003526AF"/>
    <w:rsid w:val="003534A7"/>
    <w:rsid w:val="003621C2"/>
    <w:rsid w:val="0036573E"/>
    <w:rsid w:val="003677C6"/>
    <w:rsid w:val="00370706"/>
    <w:rsid w:val="00375375"/>
    <w:rsid w:val="00384A51"/>
    <w:rsid w:val="00386CBB"/>
    <w:rsid w:val="00394155"/>
    <w:rsid w:val="003960A6"/>
    <w:rsid w:val="003A11DC"/>
    <w:rsid w:val="003B0218"/>
    <w:rsid w:val="003B1C39"/>
    <w:rsid w:val="003B2063"/>
    <w:rsid w:val="003B6D05"/>
    <w:rsid w:val="003B6D91"/>
    <w:rsid w:val="003D0D80"/>
    <w:rsid w:val="003D0F2B"/>
    <w:rsid w:val="003D365E"/>
    <w:rsid w:val="003D424E"/>
    <w:rsid w:val="003E117E"/>
    <w:rsid w:val="003E19BB"/>
    <w:rsid w:val="003F2DAD"/>
    <w:rsid w:val="004034A8"/>
    <w:rsid w:val="004037EB"/>
    <w:rsid w:val="00403D52"/>
    <w:rsid w:val="004061CA"/>
    <w:rsid w:val="00410860"/>
    <w:rsid w:val="00410D83"/>
    <w:rsid w:val="00414CB8"/>
    <w:rsid w:val="00421373"/>
    <w:rsid w:val="00423216"/>
    <w:rsid w:val="004244CE"/>
    <w:rsid w:val="0043181F"/>
    <w:rsid w:val="00432A45"/>
    <w:rsid w:val="0044513F"/>
    <w:rsid w:val="00452B43"/>
    <w:rsid w:val="004624FF"/>
    <w:rsid w:val="004665E9"/>
    <w:rsid w:val="004733B4"/>
    <w:rsid w:val="004743B9"/>
    <w:rsid w:val="00480E5B"/>
    <w:rsid w:val="00484B02"/>
    <w:rsid w:val="00485BDC"/>
    <w:rsid w:val="004937D1"/>
    <w:rsid w:val="004939AF"/>
    <w:rsid w:val="004967AD"/>
    <w:rsid w:val="004A3461"/>
    <w:rsid w:val="004A7509"/>
    <w:rsid w:val="004B1BEE"/>
    <w:rsid w:val="004B3AF0"/>
    <w:rsid w:val="004B731A"/>
    <w:rsid w:val="004C0E3A"/>
    <w:rsid w:val="004C7DFB"/>
    <w:rsid w:val="004D050D"/>
    <w:rsid w:val="004D0BB5"/>
    <w:rsid w:val="004D73F0"/>
    <w:rsid w:val="004D75B2"/>
    <w:rsid w:val="004E2547"/>
    <w:rsid w:val="004E4626"/>
    <w:rsid w:val="004E59CB"/>
    <w:rsid w:val="004E5DAC"/>
    <w:rsid w:val="004E7146"/>
    <w:rsid w:val="004F76BB"/>
    <w:rsid w:val="005018F6"/>
    <w:rsid w:val="00503B3D"/>
    <w:rsid w:val="00504E84"/>
    <w:rsid w:val="00507754"/>
    <w:rsid w:val="0052240E"/>
    <w:rsid w:val="00534AAD"/>
    <w:rsid w:val="0053572A"/>
    <w:rsid w:val="00542F07"/>
    <w:rsid w:val="00543AA2"/>
    <w:rsid w:val="0054788E"/>
    <w:rsid w:val="00552A26"/>
    <w:rsid w:val="0055411C"/>
    <w:rsid w:val="0055590E"/>
    <w:rsid w:val="00556D51"/>
    <w:rsid w:val="0056109B"/>
    <w:rsid w:val="0056260A"/>
    <w:rsid w:val="0056369E"/>
    <w:rsid w:val="00572A4A"/>
    <w:rsid w:val="00573A0B"/>
    <w:rsid w:val="00576422"/>
    <w:rsid w:val="00584C48"/>
    <w:rsid w:val="00586845"/>
    <w:rsid w:val="005947D4"/>
    <w:rsid w:val="005961E0"/>
    <w:rsid w:val="00596B52"/>
    <w:rsid w:val="005A3C7B"/>
    <w:rsid w:val="005B5053"/>
    <w:rsid w:val="005B710B"/>
    <w:rsid w:val="005B71CE"/>
    <w:rsid w:val="005C0E71"/>
    <w:rsid w:val="005C39FF"/>
    <w:rsid w:val="005C3C1F"/>
    <w:rsid w:val="005C50B8"/>
    <w:rsid w:val="005C67FE"/>
    <w:rsid w:val="005D2347"/>
    <w:rsid w:val="005D3429"/>
    <w:rsid w:val="005E218E"/>
    <w:rsid w:val="005E2B1D"/>
    <w:rsid w:val="005E5E77"/>
    <w:rsid w:val="005F5162"/>
    <w:rsid w:val="005F5B30"/>
    <w:rsid w:val="00602301"/>
    <w:rsid w:val="006030D3"/>
    <w:rsid w:val="006060D3"/>
    <w:rsid w:val="006079B6"/>
    <w:rsid w:val="00615242"/>
    <w:rsid w:val="00616D19"/>
    <w:rsid w:val="006269B2"/>
    <w:rsid w:val="00631C26"/>
    <w:rsid w:val="00635A5C"/>
    <w:rsid w:val="006363C9"/>
    <w:rsid w:val="006371B1"/>
    <w:rsid w:val="00637546"/>
    <w:rsid w:val="006441EC"/>
    <w:rsid w:val="0066227D"/>
    <w:rsid w:val="006627FB"/>
    <w:rsid w:val="0066394A"/>
    <w:rsid w:val="00663BC0"/>
    <w:rsid w:val="0067698A"/>
    <w:rsid w:val="0069064D"/>
    <w:rsid w:val="00691903"/>
    <w:rsid w:val="0069462D"/>
    <w:rsid w:val="0069496F"/>
    <w:rsid w:val="00694D87"/>
    <w:rsid w:val="00694F48"/>
    <w:rsid w:val="00695124"/>
    <w:rsid w:val="006A02B9"/>
    <w:rsid w:val="006A0B22"/>
    <w:rsid w:val="006A2E9E"/>
    <w:rsid w:val="006A4B3B"/>
    <w:rsid w:val="006A4FC4"/>
    <w:rsid w:val="006B62A3"/>
    <w:rsid w:val="006C41A1"/>
    <w:rsid w:val="006C4A96"/>
    <w:rsid w:val="006D5CBF"/>
    <w:rsid w:val="006D65FB"/>
    <w:rsid w:val="006D6DA8"/>
    <w:rsid w:val="006D6E37"/>
    <w:rsid w:val="006E54F1"/>
    <w:rsid w:val="006F289F"/>
    <w:rsid w:val="006F3DC3"/>
    <w:rsid w:val="006F4A4C"/>
    <w:rsid w:val="006F5E89"/>
    <w:rsid w:val="006F7AF3"/>
    <w:rsid w:val="006F7B2D"/>
    <w:rsid w:val="007036C6"/>
    <w:rsid w:val="00710CE0"/>
    <w:rsid w:val="007151D5"/>
    <w:rsid w:val="00717E49"/>
    <w:rsid w:val="0072540A"/>
    <w:rsid w:val="0072610B"/>
    <w:rsid w:val="00726993"/>
    <w:rsid w:val="00727F51"/>
    <w:rsid w:val="0073133F"/>
    <w:rsid w:val="00735FEB"/>
    <w:rsid w:val="007365A0"/>
    <w:rsid w:val="007431D6"/>
    <w:rsid w:val="00744725"/>
    <w:rsid w:val="00746BC0"/>
    <w:rsid w:val="00750A48"/>
    <w:rsid w:val="007515DF"/>
    <w:rsid w:val="00755797"/>
    <w:rsid w:val="007577DA"/>
    <w:rsid w:val="00760453"/>
    <w:rsid w:val="007613C4"/>
    <w:rsid w:val="00763489"/>
    <w:rsid w:val="0076540D"/>
    <w:rsid w:val="00772C7C"/>
    <w:rsid w:val="00774000"/>
    <w:rsid w:val="00774A05"/>
    <w:rsid w:val="00787571"/>
    <w:rsid w:val="00790A60"/>
    <w:rsid w:val="00791445"/>
    <w:rsid w:val="00791B66"/>
    <w:rsid w:val="007A0EC6"/>
    <w:rsid w:val="007C2874"/>
    <w:rsid w:val="007C59D8"/>
    <w:rsid w:val="007D1DBA"/>
    <w:rsid w:val="007D6766"/>
    <w:rsid w:val="007E0276"/>
    <w:rsid w:val="007E2694"/>
    <w:rsid w:val="007E3781"/>
    <w:rsid w:val="007E7511"/>
    <w:rsid w:val="007F05CA"/>
    <w:rsid w:val="007F6012"/>
    <w:rsid w:val="007F795F"/>
    <w:rsid w:val="00803898"/>
    <w:rsid w:val="008053D9"/>
    <w:rsid w:val="008066AC"/>
    <w:rsid w:val="00810935"/>
    <w:rsid w:val="00810A9F"/>
    <w:rsid w:val="008174AE"/>
    <w:rsid w:val="00824312"/>
    <w:rsid w:val="00840459"/>
    <w:rsid w:val="00841E16"/>
    <w:rsid w:val="00843253"/>
    <w:rsid w:val="00844986"/>
    <w:rsid w:val="00845C59"/>
    <w:rsid w:val="00846495"/>
    <w:rsid w:val="00847C75"/>
    <w:rsid w:val="00850E6B"/>
    <w:rsid w:val="008520F6"/>
    <w:rsid w:val="008624C0"/>
    <w:rsid w:val="0086399C"/>
    <w:rsid w:val="00863BB5"/>
    <w:rsid w:val="00865E13"/>
    <w:rsid w:val="008739F4"/>
    <w:rsid w:val="0088334E"/>
    <w:rsid w:val="00886A55"/>
    <w:rsid w:val="008911CC"/>
    <w:rsid w:val="008915E5"/>
    <w:rsid w:val="00893D5F"/>
    <w:rsid w:val="00894ACD"/>
    <w:rsid w:val="008960F1"/>
    <w:rsid w:val="008A7A01"/>
    <w:rsid w:val="008B0CA7"/>
    <w:rsid w:val="008B0E17"/>
    <w:rsid w:val="008B2BAB"/>
    <w:rsid w:val="008C065C"/>
    <w:rsid w:val="008C61EA"/>
    <w:rsid w:val="008D334B"/>
    <w:rsid w:val="008E2087"/>
    <w:rsid w:val="008E6FD4"/>
    <w:rsid w:val="008E7265"/>
    <w:rsid w:val="008E7ADB"/>
    <w:rsid w:val="0090172E"/>
    <w:rsid w:val="00903452"/>
    <w:rsid w:val="00904146"/>
    <w:rsid w:val="00906D4C"/>
    <w:rsid w:val="009202FB"/>
    <w:rsid w:val="00924138"/>
    <w:rsid w:val="00924DD0"/>
    <w:rsid w:val="00926BC1"/>
    <w:rsid w:val="0093015C"/>
    <w:rsid w:val="00932310"/>
    <w:rsid w:val="00932952"/>
    <w:rsid w:val="00933225"/>
    <w:rsid w:val="00933C18"/>
    <w:rsid w:val="00933EB6"/>
    <w:rsid w:val="009417E2"/>
    <w:rsid w:val="00945878"/>
    <w:rsid w:val="0094671B"/>
    <w:rsid w:val="009507AC"/>
    <w:rsid w:val="00953D86"/>
    <w:rsid w:val="00965DA1"/>
    <w:rsid w:val="009668CD"/>
    <w:rsid w:val="00972AE9"/>
    <w:rsid w:val="00987F46"/>
    <w:rsid w:val="00992904"/>
    <w:rsid w:val="0099362C"/>
    <w:rsid w:val="009940E9"/>
    <w:rsid w:val="00997C05"/>
    <w:rsid w:val="009A083F"/>
    <w:rsid w:val="009A0941"/>
    <w:rsid w:val="009B5DD6"/>
    <w:rsid w:val="009B6D3A"/>
    <w:rsid w:val="009B7E25"/>
    <w:rsid w:val="009C0809"/>
    <w:rsid w:val="009C15CE"/>
    <w:rsid w:val="009C2FC2"/>
    <w:rsid w:val="009C3275"/>
    <w:rsid w:val="009C42A5"/>
    <w:rsid w:val="009C4EBE"/>
    <w:rsid w:val="009D3A75"/>
    <w:rsid w:val="009D5568"/>
    <w:rsid w:val="009E074E"/>
    <w:rsid w:val="009E0D8E"/>
    <w:rsid w:val="009E4701"/>
    <w:rsid w:val="009E5AE6"/>
    <w:rsid w:val="00A06162"/>
    <w:rsid w:val="00A172BD"/>
    <w:rsid w:val="00A21991"/>
    <w:rsid w:val="00A31DF0"/>
    <w:rsid w:val="00A37EFE"/>
    <w:rsid w:val="00A45240"/>
    <w:rsid w:val="00A53A6C"/>
    <w:rsid w:val="00A54A66"/>
    <w:rsid w:val="00A577BB"/>
    <w:rsid w:val="00A62288"/>
    <w:rsid w:val="00A6406A"/>
    <w:rsid w:val="00A64C8A"/>
    <w:rsid w:val="00A64F44"/>
    <w:rsid w:val="00A70EA4"/>
    <w:rsid w:val="00A761DA"/>
    <w:rsid w:val="00A805B4"/>
    <w:rsid w:val="00A85979"/>
    <w:rsid w:val="00A8712E"/>
    <w:rsid w:val="00A907CD"/>
    <w:rsid w:val="00A90F8D"/>
    <w:rsid w:val="00A92670"/>
    <w:rsid w:val="00AA37DD"/>
    <w:rsid w:val="00AA5B78"/>
    <w:rsid w:val="00AA6525"/>
    <w:rsid w:val="00AB1151"/>
    <w:rsid w:val="00AB4F3C"/>
    <w:rsid w:val="00AC0484"/>
    <w:rsid w:val="00AC06AF"/>
    <w:rsid w:val="00AC1740"/>
    <w:rsid w:val="00AC1E23"/>
    <w:rsid w:val="00AC4DA0"/>
    <w:rsid w:val="00AC747F"/>
    <w:rsid w:val="00AD0C76"/>
    <w:rsid w:val="00AD283E"/>
    <w:rsid w:val="00AD375E"/>
    <w:rsid w:val="00AE1E27"/>
    <w:rsid w:val="00AE2E06"/>
    <w:rsid w:val="00AE35C0"/>
    <w:rsid w:val="00AE635D"/>
    <w:rsid w:val="00AF1BE3"/>
    <w:rsid w:val="00B009B8"/>
    <w:rsid w:val="00B07CEA"/>
    <w:rsid w:val="00B10740"/>
    <w:rsid w:val="00B13D64"/>
    <w:rsid w:val="00B2125D"/>
    <w:rsid w:val="00B2560E"/>
    <w:rsid w:val="00B27F78"/>
    <w:rsid w:val="00B33BEE"/>
    <w:rsid w:val="00B33D15"/>
    <w:rsid w:val="00B35ECC"/>
    <w:rsid w:val="00B36121"/>
    <w:rsid w:val="00B37E70"/>
    <w:rsid w:val="00B44015"/>
    <w:rsid w:val="00B44B15"/>
    <w:rsid w:val="00B452B5"/>
    <w:rsid w:val="00B51F29"/>
    <w:rsid w:val="00B66932"/>
    <w:rsid w:val="00B805C7"/>
    <w:rsid w:val="00B80D8F"/>
    <w:rsid w:val="00B912CC"/>
    <w:rsid w:val="00BA5777"/>
    <w:rsid w:val="00BA60AC"/>
    <w:rsid w:val="00BA6AFD"/>
    <w:rsid w:val="00BB4596"/>
    <w:rsid w:val="00BB5BD8"/>
    <w:rsid w:val="00BC0427"/>
    <w:rsid w:val="00BC0549"/>
    <w:rsid w:val="00BC1B56"/>
    <w:rsid w:val="00BC4C62"/>
    <w:rsid w:val="00BC5CFD"/>
    <w:rsid w:val="00BD0B5D"/>
    <w:rsid w:val="00BD2BE7"/>
    <w:rsid w:val="00BD3CE7"/>
    <w:rsid w:val="00BF0607"/>
    <w:rsid w:val="00BF1715"/>
    <w:rsid w:val="00BF5BA3"/>
    <w:rsid w:val="00C03D97"/>
    <w:rsid w:val="00C1226D"/>
    <w:rsid w:val="00C16554"/>
    <w:rsid w:val="00C303AD"/>
    <w:rsid w:val="00C330AD"/>
    <w:rsid w:val="00C35471"/>
    <w:rsid w:val="00C36A78"/>
    <w:rsid w:val="00C37F59"/>
    <w:rsid w:val="00C422F6"/>
    <w:rsid w:val="00C43A82"/>
    <w:rsid w:val="00C4505B"/>
    <w:rsid w:val="00C45D19"/>
    <w:rsid w:val="00C5301F"/>
    <w:rsid w:val="00C71DAA"/>
    <w:rsid w:val="00C761AB"/>
    <w:rsid w:val="00C764CA"/>
    <w:rsid w:val="00C800F5"/>
    <w:rsid w:val="00C801ED"/>
    <w:rsid w:val="00C8029D"/>
    <w:rsid w:val="00C82A29"/>
    <w:rsid w:val="00C8535A"/>
    <w:rsid w:val="00C854D1"/>
    <w:rsid w:val="00C90DD1"/>
    <w:rsid w:val="00C93DBB"/>
    <w:rsid w:val="00CA2192"/>
    <w:rsid w:val="00CA2C32"/>
    <w:rsid w:val="00CA386B"/>
    <w:rsid w:val="00CA52C7"/>
    <w:rsid w:val="00CA5826"/>
    <w:rsid w:val="00CB15CB"/>
    <w:rsid w:val="00CB7F47"/>
    <w:rsid w:val="00CC20E4"/>
    <w:rsid w:val="00CC3264"/>
    <w:rsid w:val="00CC3658"/>
    <w:rsid w:val="00CD413F"/>
    <w:rsid w:val="00CE111F"/>
    <w:rsid w:val="00CE44B5"/>
    <w:rsid w:val="00CF03E8"/>
    <w:rsid w:val="00CF6BAA"/>
    <w:rsid w:val="00CF6DC4"/>
    <w:rsid w:val="00D01E04"/>
    <w:rsid w:val="00D04A6F"/>
    <w:rsid w:val="00D06B82"/>
    <w:rsid w:val="00D11566"/>
    <w:rsid w:val="00D20624"/>
    <w:rsid w:val="00D23BF3"/>
    <w:rsid w:val="00D250F2"/>
    <w:rsid w:val="00D25618"/>
    <w:rsid w:val="00D30F11"/>
    <w:rsid w:val="00D30FBA"/>
    <w:rsid w:val="00D41C6B"/>
    <w:rsid w:val="00D426A1"/>
    <w:rsid w:val="00D44398"/>
    <w:rsid w:val="00D457FF"/>
    <w:rsid w:val="00D53250"/>
    <w:rsid w:val="00D6175D"/>
    <w:rsid w:val="00D622BA"/>
    <w:rsid w:val="00D73DFB"/>
    <w:rsid w:val="00D80E36"/>
    <w:rsid w:val="00D81016"/>
    <w:rsid w:val="00D976AA"/>
    <w:rsid w:val="00DB13E0"/>
    <w:rsid w:val="00DC0749"/>
    <w:rsid w:val="00DC4772"/>
    <w:rsid w:val="00DC5404"/>
    <w:rsid w:val="00DD29C6"/>
    <w:rsid w:val="00DD4605"/>
    <w:rsid w:val="00DE0A82"/>
    <w:rsid w:val="00DE1DE0"/>
    <w:rsid w:val="00DE3746"/>
    <w:rsid w:val="00DE50AE"/>
    <w:rsid w:val="00DF0CBF"/>
    <w:rsid w:val="00DF567C"/>
    <w:rsid w:val="00DF7832"/>
    <w:rsid w:val="00E003A5"/>
    <w:rsid w:val="00E0716B"/>
    <w:rsid w:val="00E114A5"/>
    <w:rsid w:val="00E128B5"/>
    <w:rsid w:val="00E13009"/>
    <w:rsid w:val="00E13F5C"/>
    <w:rsid w:val="00E16718"/>
    <w:rsid w:val="00E211A4"/>
    <w:rsid w:val="00E2387D"/>
    <w:rsid w:val="00E27C17"/>
    <w:rsid w:val="00E410FD"/>
    <w:rsid w:val="00E44C2B"/>
    <w:rsid w:val="00E5116C"/>
    <w:rsid w:val="00E52158"/>
    <w:rsid w:val="00E5523C"/>
    <w:rsid w:val="00E57F80"/>
    <w:rsid w:val="00E615AC"/>
    <w:rsid w:val="00E61685"/>
    <w:rsid w:val="00E6502A"/>
    <w:rsid w:val="00E71C5D"/>
    <w:rsid w:val="00E75B81"/>
    <w:rsid w:val="00E766F7"/>
    <w:rsid w:val="00E7743E"/>
    <w:rsid w:val="00E806D2"/>
    <w:rsid w:val="00E8472A"/>
    <w:rsid w:val="00E84780"/>
    <w:rsid w:val="00E947CF"/>
    <w:rsid w:val="00EA2213"/>
    <w:rsid w:val="00EA4A74"/>
    <w:rsid w:val="00EA62DB"/>
    <w:rsid w:val="00EA6DAD"/>
    <w:rsid w:val="00EB2B24"/>
    <w:rsid w:val="00EB54F4"/>
    <w:rsid w:val="00EC11D5"/>
    <w:rsid w:val="00EC4165"/>
    <w:rsid w:val="00EC456B"/>
    <w:rsid w:val="00ED746F"/>
    <w:rsid w:val="00ED7DB1"/>
    <w:rsid w:val="00EE15DB"/>
    <w:rsid w:val="00EE2806"/>
    <w:rsid w:val="00EF5F06"/>
    <w:rsid w:val="00F023D0"/>
    <w:rsid w:val="00F03365"/>
    <w:rsid w:val="00F04DF6"/>
    <w:rsid w:val="00F16686"/>
    <w:rsid w:val="00F20B04"/>
    <w:rsid w:val="00F36A16"/>
    <w:rsid w:val="00F40AF4"/>
    <w:rsid w:val="00F4423D"/>
    <w:rsid w:val="00F450BA"/>
    <w:rsid w:val="00F45EAA"/>
    <w:rsid w:val="00F47930"/>
    <w:rsid w:val="00F50451"/>
    <w:rsid w:val="00F60DDA"/>
    <w:rsid w:val="00F66574"/>
    <w:rsid w:val="00F80272"/>
    <w:rsid w:val="00F8167C"/>
    <w:rsid w:val="00F85A3E"/>
    <w:rsid w:val="00F95882"/>
    <w:rsid w:val="00FA35E5"/>
    <w:rsid w:val="00FA772B"/>
    <w:rsid w:val="00FB38BE"/>
    <w:rsid w:val="00FC1BED"/>
    <w:rsid w:val="00FC57B8"/>
    <w:rsid w:val="00FC5FD0"/>
    <w:rsid w:val="00FC7D2B"/>
    <w:rsid w:val="00FD1987"/>
    <w:rsid w:val="00FD361B"/>
    <w:rsid w:val="00FD6D26"/>
    <w:rsid w:val="00FE05F6"/>
    <w:rsid w:val="00FF48AD"/>
    <w:rsid w:val="00FF4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27ACCF49"/>
  <w14:defaultImageDpi w14:val="300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72421"/>
    <w:rPr>
      <w:rFonts w:ascii="Times New Roman" w:hAnsi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D3CE7"/>
    <w:rPr>
      <w:color w:val="0000FF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3CE7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3CE7"/>
    <w:rPr>
      <w:rFonts w:ascii="Lucida Grande" w:hAnsi="Lucida Grande" w:cs="Lucida Grande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F66574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66574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66574"/>
    <w:rPr>
      <w:rFonts w:ascii="Times New Roman" w:hAnsi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66574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66574"/>
    <w:rPr>
      <w:rFonts w:ascii="Times New Roman" w:hAnsi="Times New Roman"/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CB15CB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AC74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C747F"/>
    <w:rPr>
      <w:rFonts w:ascii="Times New Roman" w:hAnsi="Times New Roman"/>
    </w:rPr>
  </w:style>
  <w:style w:type="paragraph" w:styleId="Footer">
    <w:name w:val="footer"/>
    <w:basedOn w:val="Normal"/>
    <w:link w:val="FooterChar"/>
    <w:uiPriority w:val="99"/>
    <w:unhideWhenUsed/>
    <w:rsid w:val="00AC74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747F"/>
    <w:rPr>
      <w:rFonts w:ascii="Times New Roman" w:hAnsi="Times New Roman"/>
    </w:rPr>
  </w:style>
  <w:style w:type="character" w:styleId="LineNumber">
    <w:name w:val="line number"/>
    <w:basedOn w:val="DefaultParagraphFont"/>
    <w:uiPriority w:val="99"/>
    <w:semiHidden/>
    <w:unhideWhenUsed/>
    <w:rsid w:val="001826B0"/>
  </w:style>
  <w:style w:type="table" w:styleId="TableGrid">
    <w:name w:val="Table Grid"/>
    <w:basedOn w:val="TableNormal"/>
    <w:uiPriority w:val="59"/>
    <w:rsid w:val="00D426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51">
    <w:name w:val="Plain Table 51"/>
    <w:basedOn w:val="TableNormal"/>
    <w:uiPriority w:val="99"/>
    <w:rsid w:val="00D426A1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GridTable6Colorful1">
    <w:name w:val="Grid Table 6 Colorful1"/>
    <w:basedOn w:val="TableNormal"/>
    <w:uiPriority w:val="51"/>
    <w:rsid w:val="00D426A1"/>
    <w:rPr>
      <w:color w:val="000000" w:themeColor="text1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ListTable2-Accent11">
    <w:name w:val="List Table 2 - Accent 11"/>
    <w:basedOn w:val="TableNormal"/>
    <w:uiPriority w:val="47"/>
    <w:rsid w:val="00AC0484"/>
    <w:tblPr>
      <w:tblStyleRowBandSize w:val="1"/>
      <w:tblStyleColBandSize w:val="1"/>
      <w:tblInd w:w="0" w:type="dxa"/>
      <w:tblBorders>
        <w:top w:val="single" w:sz="4" w:space="0" w:color="95B3D7" w:themeColor="accent1" w:themeTint="99"/>
        <w:bottom w:val="single" w:sz="4" w:space="0" w:color="95B3D7" w:themeColor="accent1" w:themeTint="99"/>
        <w:insideH w:val="single" w:sz="4" w:space="0" w:color="95B3D7" w:themeColor="accen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ridTable41">
    <w:name w:val="Grid Table 41"/>
    <w:basedOn w:val="TableNormal"/>
    <w:uiPriority w:val="49"/>
    <w:rsid w:val="004061CA"/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GridTable1Light1">
    <w:name w:val="Grid Table 1 Light1"/>
    <w:basedOn w:val="TableNormal"/>
    <w:uiPriority w:val="99"/>
    <w:rsid w:val="004061CA"/>
    <w:tblPr>
      <w:tblStyleRowBandSize w:val="1"/>
      <w:tblStyleColBandSize w:val="1"/>
      <w:tblInd w:w="0" w:type="dxa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NormalWeb">
    <w:name w:val="Normal (Web)"/>
    <w:basedOn w:val="Normal"/>
    <w:uiPriority w:val="99"/>
    <w:semiHidden/>
    <w:unhideWhenUsed/>
    <w:rsid w:val="00375375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491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79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64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17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90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49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1.bin"/><Relationship Id="rId20" Type="http://schemas.openxmlformats.org/officeDocument/2006/relationships/oleObject" Target="embeddings/oleObject8.bin"/><Relationship Id="rId21" Type="http://schemas.openxmlformats.org/officeDocument/2006/relationships/footer" Target="footer1.xml"/><Relationship Id="rId22" Type="http://schemas.openxmlformats.org/officeDocument/2006/relationships/fontTable" Target="fontTable.xml"/><Relationship Id="rId23" Type="http://schemas.openxmlformats.org/officeDocument/2006/relationships/theme" Target="theme/theme1.xml"/><Relationship Id="rId10" Type="http://schemas.openxmlformats.org/officeDocument/2006/relationships/image" Target="media/image2.emf"/><Relationship Id="rId11" Type="http://schemas.openxmlformats.org/officeDocument/2006/relationships/oleObject" Target="embeddings/oleObject2.bin"/><Relationship Id="rId12" Type="http://schemas.openxmlformats.org/officeDocument/2006/relationships/image" Target="media/image3.emf"/><Relationship Id="rId13" Type="http://schemas.openxmlformats.org/officeDocument/2006/relationships/oleObject" Target="embeddings/oleObject3.bin"/><Relationship Id="rId14" Type="http://schemas.openxmlformats.org/officeDocument/2006/relationships/image" Target="media/image4.emf"/><Relationship Id="rId15" Type="http://schemas.openxmlformats.org/officeDocument/2006/relationships/oleObject" Target="embeddings/oleObject4.bin"/><Relationship Id="rId16" Type="http://schemas.openxmlformats.org/officeDocument/2006/relationships/image" Target="media/image5.emf"/><Relationship Id="rId17" Type="http://schemas.openxmlformats.org/officeDocument/2006/relationships/oleObject" Target="embeddings/oleObject5.bin"/><Relationship Id="rId18" Type="http://schemas.openxmlformats.org/officeDocument/2006/relationships/oleObject" Target="embeddings/oleObject6.bin"/><Relationship Id="rId19" Type="http://schemas.openxmlformats.org/officeDocument/2006/relationships/oleObject" Target="embeddings/oleObject7.bin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A2ED0-12FC-EF47-BB89-E750E03907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13</Pages>
  <Words>3144</Words>
  <Characters>17924</Characters>
  <Application>Microsoft Macintosh Word</Application>
  <DocSecurity>0</DocSecurity>
  <Lines>149</Lines>
  <Paragraphs>42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Vanderbilt University</Company>
  <LinksUpToDate>false</LinksUpToDate>
  <CharactersWithSpaces>21026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 Shane Hutson</dc:creator>
  <cp:keywords/>
  <dc:description/>
  <cp:lastModifiedBy>M. Shane Hutson</cp:lastModifiedBy>
  <cp:revision>5</cp:revision>
  <cp:lastPrinted>2016-08-16T13:50:00Z</cp:lastPrinted>
  <dcterms:created xsi:type="dcterms:W3CDTF">2016-09-06T19:57:00Z</dcterms:created>
  <dcterms:modified xsi:type="dcterms:W3CDTF">2016-09-06T20:30:00Z</dcterms:modified>
</cp:coreProperties>
</file>