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5AF81D" w14:textId="31608AA7" w:rsidR="00D02247" w:rsidRPr="00BA640E" w:rsidRDefault="00473BB4">
      <w:pPr>
        <w:widowControl w:val="0"/>
        <w:jc w:val="center"/>
        <w:rPr>
          <w:rFonts w:asciiTheme="minorHAnsi" w:hAnsiTheme="minorHAnsi" w:cstheme="minorHAnsi"/>
          <w:b/>
          <w:i/>
          <w:color w:val="0000FF"/>
          <w:szCs w:val="24"/>
        </w:rPr>
      </w:pPr>
      <w:r w:rsidRPr="00BA640E">
        <w:rPr>
          <w:rFonts w:asciiTheme="minorHAnsi" w:hAnsiTheme="minorHAnsi" w:cstheme="minorHAnsi"/>
          <w:color w:val="0000FF"/>
          <w:szCs w:val="24"/>
        </w:rPr>
        <w:t xml:space="preserve">The following is a suggested </w:t>
      </w:r>
      <w:r w:rsidR="008E5412" w:rsidRPr="00BA640E">
        <w:rPr>
          <w:rFonts w:asciiTheme="minorHAnsi" w:hAnsiTheme="minorHAnsi" w:cstheme="minorHAnsi"/>
          <w:color w:val="0000FF"/>
          <w:szCs w:val="24"/>
        </w:rPr>
        <w:t>workplan</w:t>
      </w:r>
      <w:r w:rsidRPr="00BA640E">
        <w:rPr>
          <w:rFonts w:asciiTheme="minorHAnsi" w:hAnsiTheme="minorHAnsi" w:cstheme="minorHAnsi"/>
          <w:color w:val="0000FF"/>
          <w:szCs w:val="24"/>
        </w:rPr>
        <w:t xml:space="preserve"> outline for your </w:t>
      </w:r>
      <w:r w:rsidR="00AB1A8C" w:rsidRPr="00BA640E">
        <w:rPr>
          <w:rFonts w:asciiTheme="minorHAnsi" w:hAnsiTheme="minorHAnsi" w:cstheme="minorHAnsi"/>
          <w:color w:val="0000FF"/>
          <w:szCs w:val="24"/>
        </w:rPr>
        <w:t>assessment</w:t>
      </w:r>
      <w:r w:rsidRPr="00BA640E">
        <w:rPr>
          <w:rFonts w:asciiTheme="minorHAnsi" w:hAnsiTheme="minorHAnsi" w:cstheme="minorHAnsi"/>
          <w:color w:val="0000FF"/>
          <w:szCs w:val="24"/>
        </w:rPr>
        <w:t xml:space="preserve"> project</w:t>
      </w:r>
      <w:r w:rsidRPr="00BA640E">
        <w:rPr>
          <w:rFonts w:asciiTheme="minorHAnsi" w:hAnsiTheme="minorHAnsi" w:cstheme="minorHAnsi"/>
          <w:b/>
          <w:color w:val="0000FF"/>
          <w:szCs w:val="24"/>
        </w:rPr>
        <w:t>.</w:t>
      </w:r>
      <w:r w:rsidRPr="00BA640E">
        <w:rPr>
          <w:rFonts w:asciiTheme="minorHAnsi" w:hAnsiTheme="minorHAnsi" w:cstheme="minorHAnsi"/>
          <w:b/>
          <w:i/>
          <w:color w:val="0000FF"/>
          <w:szCs w:val="24"/>
        </w:rPr>
        <w:t xml:space="preserve"> </w:t>
      </w:r>
    </w:p>
    <w:p w14:paraId="48ED92AE" w14:textId="77777777" w:rsidR="00A0396D" w:rsidRPr="00BA640E" w:rsidRDefault="00D02247">
      <w:pPr>
        <w:widowControl w:val="0"/>
        <w:jc w:val="center"/>
        <w:rPr>
          <w:rFonts w:asciiTheme="minorHAnsi" w:hAnsiTheme="minorHAnsi" w:cstheme="minorHAnsi"/>
          <w:color w:val="0000FF"/>
          <w:szCs w:val="24"/>
        </w:rPr>
      </w:pPr>
      <w:r w:rsidRPr="00BA640E">
        <w:rPr>
          <w:rFonts w:asciiTheme="minorHAnsi" w:hAnsiTheme="minorHAnsi" w:cstheme="minorHAnsi"/>
          <w:color w:val="0000FF"/>
          <w:szCs w:val="24"/>
        </w:rPr>
        <w:t xml:space="preserve">Blue </w:t>
      </w:r>
      <w:r w:rsidR="004E158B" w:rsidRPr="00BA640E">
        <w:rPr>
          <w:rFonts w:asciiTheme="minorHAnsi" w:hAnsiTheme="minorHAnsi" w:cstheme="minorHAnsi"/>
          <w:i/>
          <w:color w:val="0000FF"/>
          <w:szCs w:val="24"/>
        </w:rPr>
        <w:t xml:space="preserve">italicized </w:t>
      </w:r>
      <w:r w:rsidRPr="00BA640E">
        <w:rPr>
          <w:rFonts w:asciiTheme="minorHAnsi" w:hAnsiTheme="minorHAnsi" w:cstheme="minorHAnsi"/>
          <w:color w:val="0000FF"/>
          <w:szCs w:val="24"/>
        </w:rPr>
        <w:t>text</w:t>
      </w:r>
      <w:r w:rsidR="00473BB4" w:rsidRPr="00BA640E">
        <w:rPr>
          <w:rFonts w:asciiTheme="minorHAnsi" w:hAnsiTheme="minorHAnsi" w:cstheme="minorHAnsi"/>
          <w:b/>
          <w:i/>
          <w:color w:val="0000FF"/>
          <w:szCs w:val="24"/>
        </w:rPr>
        <w:t xml:space="preserve"> </w:t>
      </w:r>
      <w:r w:rsidR="00473BB4" w:rsidRPr="00BA640E">
        <w:rPr>
          <w:rFonts w:asciiTheme="minorHAnsi" w:hAnsiTheme="minorHAnsi" w:cstheme="minorHAnsi"/>
          <w:color w:val="0000FF"/>
          <w:szCs w:val="24"/>
        </w:rPr>
        <w:t>should be reviewed and updated/inserted</w:t>
      </w:r>
      <w:r w:rsidR="00EB7B23" w:rsidRPr="00BA640E">
        <w:rPr>
          <w:rFonts w:asciiTheme="minorHAnsi" w:hAnsiTheme="minorHAnsi" w:cstheme="minorHAnsi"/>
          <w:color w:val="0000FF"/>
          <w:szCs w:val="24"/>
        </w:rPr>
        <w:t xml:space="preserve"> or omitted</w:t>
      </w:r>
      <w:r w:rsidR="00937E92" w:rsidRPr="00BA640E">
        <w:rPr>
          <w:rFonts w:asciiTheme="minorHAnsi" w:hAnsiTheme="minorHAnsi" w:cstheme="minorHAnsi"/>
          <w:color w:val="0000FF"/>
          <w:szCs w:val="24"/>
        </w:rPr>
        <w:t>,</w:t>
      </w:r>
      <w:r w:rsidR="00473BB4" w:rsidRPr="00BA640E">
        <w:rPr>
          <w:rFonts w:asciiTheme="minorHAnsi" w:hAnsiTheme="minorHAnsi" w:cstheme="minorHAnsi"/>
          <w:color w:val="0000FF"/>
          <w:szCs w:val="24"/>
        </w:rPr>
        <w:t xml:space="preserve"> as appropriate.</w:t>
      </w:r>
      <w:r w:rsidR="00F53749" w:rsidRPr="00BA640E">
        <w:rPr>
          <w:rFonts w:asciiTheme="minorHAnsi" w:hAnsiTheme="minorHAnsi" w:cstheme="minorHAnsi"/>
          <w:color w:val="0000FF"/>
          <w:szCs w:val="24"/>
        </w:rPr>
        <w:t xml:space="preserve"> </w:t>
      </w:r>
    </w:p>
    <w:p w14:paraId="183203F6" w14:textId="77777777" w:rsidR="00A0396D" w:rsidRPr="00BA640E" w:rsidRDefault="00A0396D">
      <w:pPr>
        <w:widowControl w:val="0"/>
        <w:jc w:val="center"/>
        <w:rPr>
          <w:rFonts w:asciiTheme="minorHAnsi" w:hAnsiTheme="minorHAnsi" w:cstheme="minorHAnsi"/>
          <w:color w:val="0000FF"/>
          <w:szCs w:val="24"/>
        </w:rPr>
      </w:pPr>
    </w:p>
    <w:p w14:paraId="7A8C9215" w14:textId="3F9D7F86" w:rsidR="00A0396D" w:rsidRPr="00BA640E" w:rsidRDefault="00F53749">
      <w:pPr>
        <w:widowControl w:val="0"/>
        <w:jc w:val="center"/>
        <w:rPr>
          <w:rFonts w:asciiTheme="minorHAnsi" w:hAnsiTheme="minorHAnsi" w:cstheme="minorHAnsi"/>
          <w:color w:val="0000FF"/>
          <w:szCs w:val="24"/>
        </w:rPr>
      </w:pPr>
      <w:r w:rsidRPr="00BA640E">
        <w:rPr>
          <w:rFonts w:asciiTheme="minorHAnsi" w:hAnsiTheme="minorHAnsi" w:cstheme="minorHAnsi"/>
          <w:color w:val="0000FF"/>
          <w:szCs w:val="24"/>
        </w:rPr>
        <w:t xml:space="preserve">After entering new info, to update Table of Contents (TOC), </w:t>
      </w:r>
    </w:p>
    <w:p w14:paraId="68ED3578" w14:textId="065EB684" w:rsidR="00682959" w:rsidRPr="00BA640E" w:rsidRDefault="00F53749">
      <w:pPr>
        <w:widowControl w:val="0"/>
        <w:jc w:val="center"/>
        <w:rPr>
          <w:rFonts w:asciiTheme="minorHAnsi" w:hAnsiTheme="minorHAnsi" w:cstheme="minorHAnsi"/>
          <w:b/>
          <w:i/>
          <w:color w:val="0000FF"/>
          <w:szCs w:val="24"/>
        </w:rPr>
      </w:pPr>
      <w:r w:rsidRPr="00BA640E">
        <w:rPr>
          <w:rFonts w:asciiTheme="minorHAnsi" w:hAnsiTheme="minorHAnsi" w:cstheme="minorHAnsi"/>
          <w:color w:val="0000FF"/>
          <w:szCs w:val="24"/>
        </w:rPr>
        <w:t>right click on TOC and choose “Update field.”</w:t>
      </w:r>
      <w:r w:rsidR="00620842" w:rsidRPr="00BA640E">
        <w:rPr>
          <w:rFonts w:asciiTheme="minorHAnsi" w:hAnsiTheme="minorHAnsi" w:cstheme="minorHAnsi"/>
          <w:color w:val="0000FF"/>
          <w:szCs w:val="24"/>
        </w:rPr>
        <w:t xml:space="preserve">  </w:t>
      </w:r>
    </w:p>
    <w:p w14:paraId="6F291AA0" w14:textId="51CEA465" w:rsidR="00473BB4" w:rsidRPr="00BA640E" w:rsidRDefault="00473BB4">
      <w:pPr>
        <w:widowControl w:val="0"/>
        <w:jc w:val="center"/>
        <w:rPr>
          <w:rFonts w:asciiTheme="minorHAnsi" w:hAnsiTheme="minorHAnsi" w:cstheme="minorHAnsi"/>
          <w:b/>
          <w:szCs w:val="24"/>
        </w:rPr>
      </w:pPr>
    </w:p>
    <w:p w14:paraId="7F85A116" w14:textId="04E4456D" w:rsidR="00A0396D" w:rsidRPr="00BA640E" w:rsidRDefault="00A0396D">
      <w:pPr>
        <w:widowControl w:val="0"/>
        <w:jc w:val="center"/>
        <w:rPr>
          <w:rFonts w:asciiTheme="minorHAnsi" w:hAnsiTheme="minorHAnsi" w:cstheme="minorHAnsi"/>
          <w:b/>
          <w:szCs w:val="24"/>
        </w:rPr>
      </w:pPr>
      <w:r w:rsidRPr="00BA640E">
        <w:rPr>
          <w:rFonts w:asciiTheme="minorHAnsi" w:hAnsiTheme="minorHAnsi" w:cstheme="minorHAnsi"/>
          <w:b/>
          <w:szCs w:val="24"/>
        </w:rPr>
        <w:t>EPA REGION 10</w:t>
      </w:r>
    </w:p>
    <w:p w14:paraId="22604DC1" w14:textId="2F749D97" w:rsidR="007002DD" w:rsidRPr="00BA640E" w:rsidRDefault="00244F27">
      <w:pPr>
        <w:widowControl w:val="0"/>
        <w:jc w:val="center"/>
        <w:rPr>
          <w:rFonts w:asciiTheme="minorHAnsi" w:hAnsiTheme="minorHAnsi" w:cstheme="minorHAnsi"/>
          <w:b/>
          <w:szCs w:val="24"/>
        </w:rPr>
      </w:pPr>
      <w:r w:rsidRPr="00BA640E">
        <w:rPr>
          <w:rFonts w:asciiTheme="minorHAnsi" w:hAnsiTheme="minorHAnsi" w:cstheme="minorHAnsi"/>
          <w:b/>
          <w:bCs/>
        </w:rPr>
        <w:t>FY202</w:t>
      </w:r>
      <w:r w:rsidR="58355815" w:rsidRPr="00BA640E">
        <w:rPr>
          <w:rFonts w:asciiTheme="minorHAnsi" w:hAnsiTheme="minorHAnsi" w:cstheme="minorHAnsi"/>
          <w:b/>
          <w:bCs/>
        </w:rPr>
        <w:t>4</w:t>
      </w:r>
      <w:r w:rsidRPr="00BA640E">
        <w:rPr>
          <w:rFonts w:asciiTheme="minorHAnsi" w:hAnsiTheme="minorHAnsi" w:cstheme="minorHAnsi"/>
          <w:b/>
          <w:szCs w:val="24"/>
        </w:rPr>
        <w:t xml:space="preserve"> </w:t>
      </w:r>
      <w:r w:rsidR="00D178B4" w:rsidRPr="00BA640E">
        <w:rPr>
          <w:rFonts w:asciiTheme="minorHAnsi" w:hAnsiTheme="minorHAnsi" w:cstheme="minorHAnsi"/>
          <w:b/>
          <w:szCs w:val="24"/>
        </w:rPr>
        <w:t xml:space="preserve">BROWNFIELDS </w:t>
      </w:r>
      <w:r w:rsidR="00AB1A8C" w:rsidRPr="00BA640E">
        <w:rPr>
          <w:rFonts w:asciiTheme="minorHAnsi" w:hAnsiTheme="minorHAnsi" w:cstheme="minorHAnsi"/>
          <w:b/>
          <w:szCs w:val="24"/>
        </w:rPr>
        <w:t>ASSESSME</w:t>
      </w:r>
      <w:r w:rsidR="00190D5C" w:rsidRPr="00BA640E">
        <w:rPr>
          <w:rFonts w:asciiTheme="minorHAnsi" w:hAnsiTheme="minorHAnsi" w:cstheme="minorHAnsi"/>
          <w:b/>
          <w:szCs w:val="24"/>
        </w:rPr>
        <w:t>N</w:t>
      </w:r>
      <w:r w:rsidR="00AB1A8C" w:rsidRPr="00BA640E">
        <w:rPr>
          <w:rFonts w:asciiTheme="minorHAnsi" w:hAnsiTheme="minorHAnsi" w:cstheme="minorHAnsi"/>
          <w:b/>
          <w:szCs w:val="24"/>
        </w:rPr>
        <w:t>T</w:t>
      </w:r>
      <w:r w:rsidR="00E37AA5" w:rsidRPr="00BA640E">
        <w:rPr>
          <w:rFonts w:asciiTheme="minorHAnsi" w:hAnsiTheme="minorHAnsi" w:cstheme="minorHAnsi"/>
          <w:b/>
          <w:szCs w:val="24"/>
        </w:rPr>
        <w:t xml:space="preserve"> </w:t>
      </w:r>
      <w:r w:rsidR="00C22C62" w:rsidRPr="00BA640E">
        <w:rPr>
          <w:rFonts w:asciiTheme="minorHAnsi" w:hAnsiTheme="minorHAnsi" w:cstheme="minorHAnsi"/>
          <w:b/>
          <w:szCs w:val="24"/>
        </w:rPr>
        <w:t xml:space="preserve">COOPERATIVE AGREEMENT </w:t>
      </w:r>
    </w:p>
    <w:p w14:paraId="16EF6AC2" w14:textId="78886114" w:rsidR="00473BB4" w:rsidRPr="00BA640E" w:rsidRDefault="00E16121" w:rsidP="000A53E8">
      <w:pPr>
        <w:widowControl w:val="0"/>
        <w:jc w:val="center"/>
        <w:rPr>
          <w:rFonts w:asciiTheme="minorHAnsi" w:hAnsiTheme="minorHAnsi" w:cstheme="minorHAnsi"/>
          <w:i/>
          <w:color w:val="0000FF"/>
        </w:rPr>
      </w:pPr>
      <w:r w:rsidRPr="00BA640E">
        <w:rPr>
          <w:rFonts w:asciiTheme="minorHAnsi" w:hAnsiTheme="minorHAnsi" w:cstheme="minorHAnsi"/>
          <w:i/>
          <w:color w:val="0000FF"/>
        </w:rPr>
        <w:t>[</w:t>
      </w:r>
      <w:r w:rsidR="00F86A18" w:rsidRPr="00BA640E">
        <w:rPr>
          <w:rFonts w:asciiTheme="minorHAnsi" w:hAnsiTheme="minorHAnsi" w:cstheme="minorHAnsi"/>
          <w:i/>
          <w:color w:val="0000FF"/>
        </w:rPr>
        <w:t>I</w:t>
      </w:r>
      <w:r w:rsidR="007002DD" w:rsidRPr="00BA640E">
        <w:rPr>
          <w:rFonts w:asciiTheme="minorHAnsi" w:hAnsiTheme="minorHAnsi" w:cstheme="minorHAnsi"/>
          <w:i/>
          <w:color w:val="0000FF"/>
        </w:rPr>
        <w:t>ndicate</w:t>
      </w:r>
      <w:r w:rsidR="000A53E8" w:rsidRPr="00BA640E">
        <w:rPr>
          <w:rFonts w:asciiTheme="minorHAnsi" w:hAnsiTheme="minorHAnsi" w:cstheme="minorHAnsi"/>
          <w:i/>
          <w:color w:val="0000FF"/>
        </w:rPr>
        <w:t xml:space="preserve"> type of Assessment </w:t>
      </w:r>
      <w:r w:rsidR="00E65C9D" w:rsidRPr="00BA640E">
        <w:rPr>
          <w:rFonts w:asciiTheme="minorHAnsi" w:hAnsiTheme="minorHAnsi" w:cstheme="minorHAnsi"/>
          <w:i/>
          <w:color w:val="0000FF"/>
        </w:rPr>
        <w:t>G</w:t>
      </w:r>
      <w:r w:rsidR="000A53E8" w:rsidRPr="00BA640E">
        <w:rPr>
          <w:rFonts w:asciiTheme="minorHAnsi" w:hAnsiTheme="minorHAnsi" w:cstheme="minorHAnsi"/>
          <w:i/>
          <w:color w:val="0000FF"/>
        </w:rPr>
        <w:t>rant (Community-Wide Assessment</w:t>
      </w:r>
      <w:r w:rsidR="00246563" w:rsidRPr="00BA640E">
        <w:rPr>
          <w:rFonts w:asciiTheme="minorHAnsi" w:hAnsiTheme="minorHAnsi" w:cstheme="minorHAnsi"/>
          <w:i/>
          <w:color w:val="0000FF"/>
        </w:rPr>
        <w:t xml:space="preserve">, </w:t>
      </w:r>
      <w:r w:rsidR="000A53E8" w:rsidRPr="00BA640E">
        <w:rPr>
          <w:rFonts w:asciiTheme="minorHAnsi" w:hAnsiTheme="minorHAnsi" w:cstheme="minorHAnsi"/>
          <w:i/>
          <w:color w:val="0000FF"/>
        </w:rPr>
        <w:t>Coalition</w:t>
      </w:r>
      <w:r w:rsidR="00E65C9D" w:rsidRPr="00BA640E">
        <w:rPr>
          <w:rFonts w:asciiTheme="minorHAnsi" w:hAnsiTheme="minorHAnsi" w:cstheme="minorHAnsi"/>
          <w:i/>
          <w:color w:val="0000FF"/>
        </w:rPr>
        <w:t xml:space="preserve"> Assessment</w:t>
      </w:r>
      <w:r w:rsidR="00246563" w:rsidRPr="00BA640E">
        <w:rPr>
          <w:rFonts w:asciiTheme="minorHAnsi" w:hAnsiTheme="minorHAnsi" w:cstheme="minorHAnsi"/>
          <w:i/>
          <w:color w:val="0000FF"/>
        </w:rPr>
        <w:t>, or Community-Wide Assessment Grant for States and Tribes</w:t>
      </w:r>
      <w:r w:rsidR="000A53E8" w:rsidRPr="00BA640E">
        <w:rPr>
          <w:rFonts w:asciiTheme="minorHAnsi" w:hAnsiTheme="minorHAnsi" w:cstheme="minorHAnsi"/>
          <w:i/>
          <w:color w:val="0000FF"/>
        </w:rPr>
        <w:t>)</w:t>
      </w:r>
      <w:r w:rsidRPr="00BA640E">
        <w:rPr>
          <w:rFonts w:asciiTheme="minorHAnsi" w:hAnsiTheme="minorHAnsi" w:cstheme="minorHAnsi"/>
          <w:i/>
          <w:color w:val="0000FF"/>
        </w:rPr>
        <w:t>]</w:t>
      </w:r>
      <w:r w:rsidR="007002DD" w:rsidRPr="00BA640E">
        <w:rPr>
          <w:rFonts w:asciiTheme="minorHAnsi" w:hAnsiTheme="minorHAnsi" w:cstheme="minorHAnsi"/>
          <w:i/>
          <w:color w:val="0000FF"/>
        </w:rPr>
        <w:t xml:space="preserve"> </w:t>
      </w:r>
    </w:p>
    <w:p w14:paraId="79DF470D" w14:textId="5FB3FBC3" w:rsidR="00E37AA5" w:rsidRPr="00BA640E" w:rsidRDefault="00FC1455">
      <w:pPr>
        <w:widowControl w:val="0"/>
        <w:jc w:val="center"/>
        <w:rPr>
          <w:rFonts w:asciiTheme="minorHAnsi" w:hAnsiTheme="minorHAnsi" w:cstheme="minorHAnsi"/>
          <w:b/>
          <w:szCs w:val="24"/>
        </w:rPr>
      </w:pPr>
      <w:r w:rsidRPr="00BA640E">
        <w:rPr>
          <w:rFonts w:asciiTheme="minorHAnsi" w:hAnsiTheme="minorHAnsi" w:cstheme="minorHAnsi"/>
          <w:b/>
          <w:szCs w:val="24"/>
        </w:rPr>
        <w:t>WORK</w:t>
      </w:r>
      <w:r w:rsidR="00E37AA5" w:rsidRPr="00BA640E">
        <w:rPr>
          <w:rFonts w:asciiTheme="minorHAnsi" w:hAnsiTheme="minorHAnsi" w:cstheme="minorHAnsi"/>
          <w:b/>
          <w:szCs w:val="24"/>
        </w:rPr>
        <w:t xml:space="preserve">PLAN </w:t>
      </w:r>
    </w:p>
    <w:p w14:paraId="05B5AEDE" w14:textId="77777777" w:rsidR="00473BB4" w:rsidRPr="00BA640E" w:rsidRDefault="00473BB4">
      <w:pPr>
        <w:widowControl w:val="0"/>
        <w:jc w:val="center"/>
        <w:rPr>
          <w:rFonts w:asciiTheme="minorHAnsi" w:hAnsiTheme="minorHAnsi" w:cstheme="minorHAnsi"/>
          <w:b/>
          <w:szCs w:val="24"/>
        </w:rPr>
      </w:pPr>
    </w:p>
    <w:p w14:paraId="260238EA" w14:textId="77777777" w:rsidR="00E37AA5" w:rsidRPr="00BA640E" w:rsidRDefault="00E37AA5">
      <w:pPr>
        <w:widowControl w:val="0"/>
        <w:jc w:val="center"/>
        <w:rPr>
          <w:rFonts w:asciiTheme="minorHAnsi" w:hAnsiTheme="minorHAnsi" w:cstheme="minorHAnsi"/>
          <w:b/>
          <w:szCs w:val="24"/>
        </w:rPr>
      </w:pPr>
      <w:r w:rsidRPr="00BA640E">
        <w:rPr>
          <w:rFonts w:asciiTheme="minorHAnsi" w:hAnsiTheme="minorHAnsi" w:cstheme="minorHAnsi"/>
          <w:b/>
          <w:szCs w:val="24"/>
        </w:rPr>
        <w:t>FOR</w:t>
      </w:r>
    </w:p>
    <w:p w14:paraId="3E4E40AD" w14:textId="77777777" w:rsidR="00473BB4" w:rsidRPr="00BA640E" w:rsidRDefault="00473BB4">
      <w:pPr>
        <w:widowControl w:val="0"/>
        <w:jc w:val="center"/>
        <w:rPr>
          <w:rFonts w:asciiTheme="minorHAnsi" w:hAnsiTheme="minorHAnsi" w:cstheme="minorHAnsi"/>
          <w:szCs w:val="24"/>
        </w:rPr>
      </w:pPr>
    </w:p>
    <w:p w14:paraId="3C527BCA" w14:textId="506F8728" w:rsidR="00E71A94" w:rsidRPr="00BA640E" w:rsidRDefault="00E16121" w:rsidP="00E71A94">
      <w:pPr>
        <w:widowControl w:val="0"/>
        <w:jc w:val="center"/>
        <w:rPr>
          <w:rFonts w:asciiTheme="minorHAnsi" w:hAnsiTheme="minorHAnsi" w:cstheme="minorHAnsi"/>
          <w:i/>
          <w:color w:val="0000FF"/>
          <w:szCs w:val="24"/>
        </w:rPr>
      </w:pPr>
      <w:r w:rsidRPr="00BA640E">
        <w:rPr>
          <w:rFonts w:asciiTheme="minorHAnsi" w:hAnsiTheme="minorHAnsi" w:cstheme="minorHAnsi"/>
          <w:i/>
          <w:color w:val="0000FF"/>
          <w:szCs w:val="24"/>
        </w:rPr>
        <w:t>[</w:t>
      </w:r>
      <w:r w:rsidR="00E71A94" w:rsidRPr="00BA640E">
        <w:rPr>
          <w:rFonts w:asciiTheme="minorHAnsi" w:hAnsiTheme="minorHAnsi" w:cstheme="minorHAnsi"/>
          <w:i/>
          <w:color w:val="0000FF"/>
          <w:szCs w:val="24"/>
        </w:rPr>
        <w:t>Project Name</w:t>
      </w:r>
      <w:r w:rsidRPr="00BA640E">
        <w:rPr>
          <w:rFonts w:asciiTheme="minorHAnsi" w:hAnsiTheme="minorHAnsi" w:cstheme="minorHAnsi"/>
          <w:i/>
          <w:color w:val="0000FF"/>
          <w:szCs w:val="24"/>
        </w:rPr>
        <w:t>]</w:t>
      </w:r>
    </w:p>
    <w:p w14:paraId="61A0D821" w14:textId="77777777" w:rsidR="0036463D" w:rsidRPr="00BA640E" w:rsidRDefault="0036463D" w:rsidP="00E71A94">
      <w:pPr>
        <w:widowControl w:val="0"/>
        <w:jc w:val="center"/>
        <w:rPr>
          <w:rFonts w:asciiTheme="minorHAnsi" w:hAnsiTheme="minorHAnsi" w:cstheme="minorHAnsi"/>
          <w:i/>
          <w:color w:val="0000FF"/>
          <w:szCs w:val="24"/>
        </w:rPr>
      </w:pPr>
    </w:p>
    <w:p w14:paraId="7BE37E72" w14:textId="06EB017B" w:rsidR="00E65C9D" w:rsidRPr="00BA640E" w:rsidRDefault="00E71A94" w:rsidP="00E71A94">
      <w:pPr>
        <w:widowControl w:val="0"/>
        <w:jc w:val="center"/>
        <w:rPr>
          <w:rFonts w:asciiTheme="minorHAnsi" w:hAnsiTheme="minorHAnsi" w:cstheme="minorHAnsi"/>
          <w:i/>
          <w:szCs w:val="24"/>
        </w:rPr>
      </w:pPr>
      <w:bookmarkStart w:id="0" w:name="_Hlk132891839"/>
      <w:r w:rsidRPr="00BA640E">
        <w:rPr>
          <w:rFonts w:asciiTheme="minorHAnsi" w:hAnsiTheme="minorHAnsi" w:cstheme="minorHAnsi"/>
          <w:b/>
          <w:bCs/>
          <w:iCs/>
          <w:szCs w:val="24"/>
        </w:rPr>
        <w:t>Period of Performance (</w:t>
      </w:r>
      <w:r w:rsidR="002B7D92" w:rsidRPr="00BA640E">
        <w:rPr>
          <w:rFonts w:asciiTheme="minorHAnsi" w:hAnsiTheme="minorHAnsi" w:cstheme="minorHAnsi"/>
          <w:b/>
          <w:bCs/>
          <w:iCs/>
          <w:szCs w:val="24"/>
        </w:rPr>
        <w:t>4</w:t>
      </w:r>
      <w:r w:rsidRPr="00BA640E">
        <w:rPr>
          <w:rFonts w:asciiTheme="minorHAnsi" w:hAnsiTheme="minorHAnsi" w:cstheme="minorHAnsi"/>
          <w:b/>
          <w:bCs/>
          <w:iCs/>
          <w:szCs w:val="24"/>
        </w:rPr>
        <w:t xml:space="preserve"> years</w:t>
      </w:r>
      <w:r w:rsidR="00E65C9D" w:rsidRPr="00BA640E">
        <w:rPr>
          <w:rFonts w:asciiTheme="minorHAnsi" w:hAnsiTheme="minorHAnsi" w:cstheme="minorHAnsi"/>
          <w:b/>
          <w:bCs/>
          <w:iCs/>
          <w:szCs w:val="24"/>
        </w:rPr>
        <w:t xml:space="preserve"> for Community-Wide and Coalition Assessment Grants</w:t>
      </w:r>
      <w:r w:rsidRPr="00BA640E">
        <w:rPr>
          <w:rFonts w:asciiTheme="minorHAnsi" w:hAnsiTheme="minorHAnsi" w:cstheme="minorHAnsi"/>
          <w:b/>
          <w:bCs/>
          <w:iCs/>
          <w:szCs w:val="24"/>
        </w:rPr>
        <w:t>):</w:t>
      </w:r>
      <w:r w:rsidRPr="00BA640E">
        <w:rPr>
          <w:rFonts w:asciiTheme="minorHAnsi" w:hAnsiTheme="minorHAnsi" w:cstheme="minorHAnsi"/>
          <w:i/>
          <w:szCs w:val="24"/>
        </w:rPr>
        <w:t xml:space="preserve"> </w:t>
      </w:r>
    </w:p>
    <w:p w14:paraId="68891FC1" w14:textId="1B9202AD" w:rsidR="00E71A94" w:rsidRPr="00BA640E" w:rsidRDefault="00E16121" w:rsidP="00E71A94">
      <w:pPr>
        <w:widowControl w:val="0"/>
        <w:jc w:val="center"/>
        <w:rPr>
          <w:rFonts w:asciiTheme="minorHAnsi" w:hAnsiTheme="minorHAnsi" w:cstheme="minorHAnsi"/>
          <w:i/>
          <w:color w:val="0000FF"/>
        </w:rPr>
      </w:pPr>
      <w:r w:rsidRPr="00BA640E">
        <w:rPr>
          <w:rFonts w:asciiTheme="minorHAnsi" w:hAnsiTheme="minorHAnsi" w:cstheme="minorHAnsi"/>
          <w:i/>
          <w:color w:val="0000FF"/>
        </w:rPr>
        <w:t>[</w:t>
      </w:r>
      <w:r w:rsidR="00E71A94" w:rsidRPr="00BA640E">
        <w:rPr>
          <w:rFonts w:asciiTheme="minorHAnsi" w:hAnsiTheme="minorHAnsi" w:cstheme="minorHAnsi"/>
          <w:i/>
          <w:color w:val="0000FF"/>
        </w:rPr>
        <w:t>e.g.</w:t>
      </w:r>
      <w:r w:rsidR="0042488A" w:rsidRPr="00BA640E">
        <w:rPr>
          <w:rFonts w:asciiTheme="minorHAnsi" w:hAnsiTheme="minorHAnsi" w:cstheme="minorHAnsi"/>
          <w:i/>
          <w:color w:val="0000FF"/>
        </w:rPr>
        <w:t>,</w:t>
      </w:r>
      <w:r w:rsidR="00E71A94" w:rsidRPr="00BA640E">
        <w:rPr>
          <w:rFonts w:asciiTheme="minorHAnsi" w:hAnsiTheme="minorHAnsi" w:cstheme="minorHAnsi"/>
          <w:i/>
          <w:color w:val="0000FF"/>
        </w:rPr>
        <w:t xml:space="preserve"> October 1, </w:t>
      </w:r>
      <w:r w:rsidR="00244F27" w:rsidRPr="00BA640E">
        <w:rPr>
          <w:rFonts w:asciiTheme="minorHAnsi" w:hAnsiTheme="minorHAnsi" w:cstheme="minorHAnsi"/>
          <w:i/>
          <w:iCs/>
          <w:color w:val="0000FF"/>
        </w:rPr>
        <w:t>202</w:t>
      </w:r>
      <w:r w:rsidR="6AAE00C5" w:rsidRPr="00BA640E">
        <w:rPr>
          <w:rFonts w:asciiTheme="minorHAnsi" w:hAnsiTheme="minorHAnsi" w:cstheme="minorHAnsi"/>
          <w:i/>
          <w:iCs/>
          <w:color w:val="0000FF"/>
        </w:rPr>
        <w:t>4</w:t>
      </w:r>
      <w:r w:rsidR="00244F27" w:rsidRPr="00BA640E">
        <w:rPr>
          <w:rFonts w:asciiTheme="minorHAnsi" w:hAnsiTheme="minorHAnsi" w:cstheme="minorHAnsi"/>
          <w:i/>
          <w:color w:val="0000FF"/>
        </w:rPr>
        <w:t xml:space="preserve"> </w:t>
      </w:r>
      <w:r w:rsidR="00E71A94" w:rsidRPr="00BA640E">
        <w:rPr>
          <w:rFonts w:asciiTheme="minorHAnsi" w:hAnsiTheme="minorHAnsi" w:cstheme="minorHAnsi"/>
          <w:i/>
          <w:color w:val="0000FF"/>
        </w:rPr>
        <w:t xml:space="preserve">– September 30, </w:t>
      </w:r>
      <w:r w:rsidR="00244F27" w:rsidRPr="00BA640E">
        <w:rPr>
          <w:rFonts w:asciiTheme="minorHAnsi" w:hAnsiTheme="minorHAnsi" w:cstheme="minorHAnsi"/>
          <w:i/>
          <w:iCs/>
          <w:color w:val="0000FF"/>
        </w:rPr>
        <w:t>202</w:t>
      </w:r>
      <w:r w:rsidR="6953FED4" w:rsidRPr="00BA640E">
        <w:rPr>
          <w:rFonts w:asciiTheme="minorHAnsi" w:hAnsiTheme="minorHAnsi" w:cstheme="minorHAnsi"/>
          <w:i/>
          <w:iCs/>
          <w:color w:val="0000FF"/>
        </w:rPr>
        <w:t>8</w:t>
      </w:r>
      <w:r w:rsidRPr="00BA640E">
        <w:rPr>
          <w:rFonts w:asciiTheme="minorHAnsi" w:hAnsiTheme="minorHAnsi" w:cstheme="minorHAnsi"/>
          <w:i/>
          <w:iCs/>
          <w:color w:val="0000FF"/>
        </w:rPr>
        <w:t>]</w:t>
      </w:r>
    </w:p>
    <w:p w14:paraId="1855FD5D" w14:textId="2447122C" w:rsidR="00E65C9D" w:rsidRPr="00BA640E" w:rsidRDefault="00E65C9D" w:rsidP="00E65C9D">
      <w:pPr>
        <w:widowControl w:val="0"/>
        <w:jc w:val="center"/>
        <w:rPr>
          <w:rFonts w:asciiTheme="minorHAnsi" w:hAnsiTheme="minorHAnsi" w:cstheme="minorHAnsi"/>
          <w:i/>
          <w:szCs w:val="24"/>
        </w:rPr>
      </w:pPr>
      <w:r w:rsidRPr="00BA640E">
        <w:rPr>
          <w:rFonts w:asciiTheme="minorHAnsi" w:hAnsiTheme="minorHAnsi" w:cstheme="minorHAnsi"/>
          <w:b/>
          <w:bCs/>
          <w:iCs/>
          <w:szCs w:val="24"/>
        </w:rPr>
        <w:t>Period of Performance (5 years for Community-Wide Assessment Grant States &amp; Tribes):</w:t>
      </w:r>
      <w:r w:rsidRPr="00BA640E">
        <w:rPr>
          <w:rFonts w:asciiTheme="minorHAnsi" w:hAnsiTheme="minorHAnsi" w:cstheme="minorHAnsi"/>
          <w:i/>
          <w:szCs w:val="24"/>
        </w:rPr>
        <w:t xml:space="preserve"> </w:t>
      </w:r>
    </w:p>
    <w:p w14:paraId="35BFC2AF" w14:textId="5101306A" w:rsidR="00E65C9D" w:rsidRPr="00BA640E" w:rsidRDefault="00E65C9D" w:rsidP="00E65C9D">
      <w:pPr>
        <w:widowControl w:val="0"/>
        <w:jc w:val="center"/>
        <w:rPr>
          <w:rFonts w:asciiTheme="minorHAnsi" w:hAnsiTheme="minorHAnsi" w:cstheme="minorHAnsi"/>
          <w:i/>
          <w:color w:val="0000FF"/>
        </w:rPr>
      </w:pPr>
      <w:r w:rsidRPr="00BA640E">
        <w:rPr>
          <w:rFonts w:asciiTheme="minorHAnsi" w:hAnsiTheme="minorHAnsi" w:cstheme="minorHAnsi"/>
          <w:i/>
          <w:color w:val="0000FF"/>
        </w:rPr>
        <w:t xml:space="preserve">[e.g., October 1, </w:t>
      </w:r>
      <w:r w:rsidRPr="00BA640E">
        <w:rPr>
          <w:rFonts w:asciiTheme="minorHAnsi" w:hAnsiTheme="minorHAnsi" w:cstheme="minorHAnsi"/>
          <w:i/>
          <w:iCs/>
          <w:color w:val="0000FF"/>
        </w:rPr>
        <w:t>202</w:t>
      </w:r>
      <w:r w:rsidR="1AEA6C9E" w:rsidRPr="00BA640E">
        <w:rPr>
          <w:rFonts w:asciiTheme="minorHAnsi" w:hAnsiTheme="minorHAnsi" w:cstheme="minorHAnsi"/>
          <w:i/>
          <w:iCs/>
          <w:color w:val="0000FF"/>
        </w:rPr>
        <w:t>4</w:t>
      </w:r>
      <w:r w:rsidRPr="00BA640E">
        <w:rPr>
          <w:rFonts w:asciiTheme="minorHAnsi" w:hAnsiTheme="minorHAnsi" w:cstheme="minorHAnsi"/>
          <w:i/>
          <w:color w:val="0000FF"/>
        </w:rPr>
        <w:t xml:space="preserve"> – September 30, </w:t>
      </w:r>
      <w:r w:rsidRPr="00BA640E">
        <w:rPr>
          <w:rFonts w:asciiTheme="minorHAnsi" w:hAnsiTheme="minorHAnsi" w:cstheme="minorHAnsi"/>
          <w:i/>
          <w:iCs/>
          <w:color w:val="0000FF"/>
        </w:rPr>
        <w:t>202</w:t>
      </w:r>
      <w:r w:rsidR="731EE6DF" w:rsidRPr="00BA640E">
        <w:rPr>
          <w:rFonts w:asciiTheme="minorHAnsi" w:hAnsiTheme="minorHAnsi" w:cstheme="minorHAnsi"/>
          <w:i/>
          <w:iCs/>
          <w:color w:val="0000FF"/>
        </w:rPr>
        <w:t>9</w:t>
      </w:r>
      <w:r w:rsidRPr="00BA640E">
        <w:rPr>
          <w:rFonts w:asciiTheme="minorHAnsi" w:hAnsiTheme="minorHAnsi" w:cstheme="minorHAnsi"/>
          <w:i/>
          <w:iCs/>
          <w:color w:val="0000FF"/>
        </w:rPr>
        <w:t>]</w:t>
      </w:r>
    </w:p>
    <w:p w14:paraId="6F941CE1" w14:textId="77777777" w:rsidR="00E71A94" w:rsidRPr="00BA640E" w:rsidRDefault="00E71A94" w:rsidP="00E71A94">
      <w:pPr>
        <w:widowControl w:val="0"/>
        <w:jc w:val="center"/>
        <w:rPr>
          <w:rFonts w:asciiTheme="minorHAnsi" w:hAnsiTheme="minorHAnsi" w:cstheme="minorHAnsi"/>
          <w:i/>
          <w:szCs w:val="24"/>
        </w:rPr>
      </w:pPr>
    </w:p>
    <w:p w14:paraId="2024E7EA" w14:textId="3708079F" w:rsidR="00E71A94" w:rsidRPr="00BA640E" w:rsidRDefault="00E71A94" w:rsidP="00E71A94">
      <w:pPr>
        <w:widowControl w:val="0"/>
        <w:jc w:val="center"/>
        <w:rPr>
          <w:rFonts w:asciiTheme="minorHAnsi" w:hAnsiTheme="minorHAnsi" w:cstheme="minorHAnsi"/>
          <w:i/>
          <w:color w:val="0000FF"/>
        </w:rPr>
      </w:pPr>
      <w:commentRangeStart w:id="1"/>
      <w:r w:rsidRPr="00BA640E">
        <w:rPr>
          <w:rFonts w:asciiTheme="minorHAnsi" w:hAnsiTheme="minorHAnsi" w:cstheme="minorHAnsi"/>
          <w:b/>
        </w:rPr>
        <w:t>Date(s) of Draft Work</w:t>
      </w:r>
      <w:r w:rsidR="00ED7C7A" w:rsidRPr="00BA640E">
        <w:rPr>
          <w:rFonts w:asciiTheme="minorHAnsi" w:hAnsiTheme="minorHAnsi" w:cstheme="minorHAnsi"/>
          <w:b/>
        </w:rPr>
        <w:t>p</w:t>
      </w:r>
      <w:r w:rsidRPr="00BA640E">
        <w:rPr>
          <w:rFonts w:asciiTheme="minorHAnsi" w:hAnsiTheme="minorHAnsi" w:cstheme="minorHAnsi"/>
          <w:b/>
        </w:rPr>
        <w:t>lan (date each revision)</w:t>
      </w:r>
      <w:r w:rsidR="00B71AC9" w:rsidRPr="00BA640E">
        <w:rPr>
          <w:rFonts w:asciiTheme="minorHAnsi" w:hAnsiTheme="minorHAnsi" w:cstheme="minorHAnsi"/>
          <w:b/>
          <w:i/>
        </w:rPr>
        <w:t>:</w:t>
      </w:r>
      <w:r w:rsidR="00B71AC9" w:rsidRPr="00BA640E">
        <w:rPr>
          <w:rFonts w:asciiTheme="minorHAnsi" w:hAnsiTheme="minorHAnsi" w:cstheme="minorHAnsi"/>
          <w:i/>
          <w:color w:val="0000FF"/>
        </w:rPr>
        <w:t xml:space="preserve"> [</w:t>
      </w:r>
      <w:r w:rsidR="0042488A" w:rsidRPr="00BA640E">
        <w:rPr>
          <w:rFonts w:asciiTheme="minorHAnsi" w:hAnsiTheme="minorHAnsi" w:cstheme="minorHAnsi"/>
          <w:i/>
          <w:color w:val="0000FF"/>
        </w:rPr>
        <w:t>e.g.,</w:t>
      </w:r>
      <w:r w:rsidR="00E16121" w:rsidRPr="00BA640E">
        <w:rPr>
          <w:rFonts w:asciiTheme="minorHAnsi" w:hAnsiTheme="minorHAnsi" w:cstheme="minorHAnsi"/>
          <w:i/>
          <w:color w:val="0000FF"/>
        </w:rPr>
        <w:t xml:space="preserve"> June 1, </w:t>
      </w:r>
      <w:r w:rsidR="00244F27" w:rsidRPr="00BA640E">
        <w:rPr>
          <w:rFonts w:asciiTheme="minorHAnsi" w:hAnsiTheme="minorHAnsi" w:cstheme="minorHAnsi"/>
          <w:i/>
          <w:iCs/>
          <w:color w:val="0000FF"/>
        </w:rPr>
        <w:t>202</w:t>
      </w:r>
      <w:r w:rsidR="43E1FF70" w:rsidRPr="00BA640E">
        <w:rPr>
          <w:rFonts w:asciiTheme="minorHAnsi" w:hAnsiTheme="minorHAnsi" w:cstheme="minorHAnsi"/>
          <w:i/>
          <w:iCs/>
          <w:color w:val="0000FF"/>
        </w:rPr>
        <w:t>4</w:t>
      </w:r>
      <w:r w:rsidR="00E16121" w:rsidRPr="00BA640E">
        <w:rPr>
          <w:rFonts w:asciiTheme="minorHAnsi" w:hAnsiTheme="minorHAnsi" w:cstheme="minorHAnsi"/>
          <w:i/>
          <w:iCs/>
          <w:color w:val="0000FF"/>
        </w:rPr>
        <w:t>]</w:t>
      </w:r>
    </w:p>
    <w:p w14:paraId="42E1BF5E" w14:textId="3F004562" w:rsidR="00E71A94" w:rsidRPr="00BA640E" w:rsidRDefault="00E71A94" w:rsidP="00E71A94">
      <w:pPr>
        <w:widowControl w:val="0"/>
        <w:jc w:val="center"/>
        <w:rPr>
          <w:rFonts w:asciiTheme="minorHAnsi" w:hAnsiTheme="minorHAnsi" w:cstheme="minorHAnsi"/>
          <w:i/>
          <w:color w:val="0000FF"/>
        </w:rPr>
      </w:pPr>
      <w:r w:rsidRPr="00BA640E">
        <w:rPr>
          <w:rFonts w:asciiTheme="minorHAnsi" w:hAnsiTheme="minorHAnsi" w:cstheme="minorHAnsi"/>
          <w:b/>
        </w:rPr>
        <w:t>Date of Final</w:t>
      </w:r>
      <w:commentRangeEnd w:id="1"/>
      <w:r w:rsidRPr="00BA640E">
        <w:rPr>
          <w:rStyle w:val="CommentReference"/>
          <w:rFonts w:asciiTheme="minorHAnsi" w:hAnsiTheme="minorHAnsi" w:cstheme="minorHAnsi"/>
        </w:rPr>
        <w:commentReference w:id="1"/>
      </w:r>
      <w:r w:rsidRPr="00BA640E">
        <w:rPr>
          <w:rFonts w:asciiTheme="minorHAnsi" w:hAnsiTheme="minorHAnsi" w:cstheme="minorHAnsi"/>
          <w:b/>
        </w:rPr>
        <w:t xml:space="preserve"> Work</w:t>
      </w:r>
      <w:r w:rsidR="00ED7C7A" w:rsidRPr="00BA640E">
        <w:rPr>
          <w:rFonts w:asciiTheme="minorHAnsi" w:hAnsiTheme="minorHAnsi" w:cstheme="minorHAnsi"/>
          <w:b/>
        </w:rPr>
        <w:t>p</w:t>
      </w:r>
      <w:r w:rsidRPr="00BA640E">
        <w:rPr>
          <w:rFonts w:asciiTheme="minorHAnsi" w:hAnsiTheme="minorHAnsi" w:cstheme="minorHAnsi"/>
          <w:b/>
        </w:rPr>
        <w:t>lan</w:t>
      </w:r>
      <w:r w:rsidR="00B71AC9" w:rsidRPr="00BA640E">
        <w:rPr>
          <w:rFonts w:asciiTheme="minorHAnsi" w:hAnsiTheme="minorHAnsi" w:cstheme="minorHAnsi"/>
          <w:b/>
        </w:rPr>
        <w:t>:</w:t>
      </w:r>
      <w:r w:rsidR="00B71AC9" w:rsidRPr="00BA640E">
        <w:rPr>
          <w:rFonts w:asciiTheme="minorHAnsi" w:hAnsiTheme="minorHAnsi" w:cstheme="minorHAnsi"/>
        </w:rPr>
        <w:t xml:space="preserve"> </w:t>
      </w:r>
      <w:r w:rsidR="00B71AC9" w:rsidRPr="00BA640E">
        <w:rPr>
          <w:rFonts w:asciiTheme="minorHAnsi" w:hAnsiTheme="minorHAnsi" w:cstheme="minorHAnsi"/>
          <w:i/>
          <w:color w:val="0000FF"/>
        </w:rPr>
        <w:t>[</w:t>
      </w:r>
      <w:r w:rsidR="0042488A" w:rsidRPr="00BA640E">
        <w:rPr>
          <w:rFonts w:asciiTheme="minorHAnsi" w:hAnsiTheme="minorHAnsi" w:cstheme="minorHAnsi"/>
          <w:i/>
          <w:color w:val="0000FF"/>
        </w:rPr>
        <w:t>e.g.,</w:t>
      </w:r>
      <w:r w:rsidR="00E16121" w:rsidRPr="00BA640E">
        <w:rPr>
          <w:rFonts w:asciiTheme="minorHAnsi" w:hAnsiTheme="minorHAnsi" w:cstheme="minorHAnsi"/>
          <w:i/>
          <w:color w:val="0000FF"/>
        </w:rPr>
        <w:t xml:space="preserve"> July 1, </w:t>
      </w:r>
      <w:r w:rsidR="00244F27" w:rsidRPr="00BA640E">
        <w:rPr>
          <w:rFonts w:asciiTheme="minorHAnsi" w:hAnsiTheme="minorHAnsi" w:cstheme="minorHAnsi"/>
          <w:i/>
          <w:iCs/>
          <w:color w:val="0000FF"/>
        </w:rPr>
        <w:t>202</w:t>
      </w:r>
      <w:r w:rsidR="77750A52" w:rsidRPr="00BA640E">
        <w:rPr>
          <w:rFonts w:asciiTheme="minorHAnsi" w:hAnsiTheme="minorHAnsi" w:cstheme="minorHAnsi"/>
          <w:i/>
          <w:iCs/>
          <w:color w:val="0000FF"/>
        </w:rPr>
        <w:t>4</w:t>
      </w:r>
      <w:r w:rsidR="00E16121" w:rsidRPr="00BA640E">
        <w:rPr>
          <w:rFonts w:asciiTheme="minorHAnsi" w:hAnsiTheme="minorHAnsi" w:cstheme="minorHAnsi"/>
          <w:i/>
          <w:iCs/>
          <w:color w:val="0000FF"/>
        </w:rPr>
        <w:t>]</w:t>
      </w:r>
    </w:p>
    <w:bookmarkEnd w:id="0"/>
    <w:p w14:paraId="7C878208" w14:textId="396C9EE0" w:rsidR="003163EC" w:rsidRPr="00BA640E" w:rsidRDefault="003163EC" w:rsidP="00E71A94">
      <w:pPr>
        <w:widowControl w:val="0"/>
        <w:jc w:val="center"/>
        <w:rPr>
          <w:rFonts w:asciiTheme="minorHAnsi" w:hAnsiTheme="minorHAnsi" w:cstheme="minorHAnsi"/>
          <w:i/>
          <w:color w:val="0000FF"/>
          <w:szCs w:val="24"/>
        </w:rPr>
      </w:pPr>
    </w:p>
    <w:p w14:paraId="69775E4D" w14:textId="77777777" w:rsidR="00E71A94" w:rsidRPr="00BA640E" w:rsidRDefault="00E71A94" w:rsidP="00E71A94">
      <w:pPr>
        <w:widowControl w:val="0"/>
        <w:jc w:val="center"/>
        <w:rPr>
          <w:rFonts w:asciiTheme="minorHAnsi" w:hAnsiTheme="minorHAnsi" w:cstheme="minorHAnsi"/>
          <w:szCs w:val="24"/>
        </w:rPr>
      </w:pPr>
    </w:p>
    <w:p w14:paraId="59CF9F9C" w14:textId="77777777" w:rsidR="00E37AA5" w:rsidRPr="00BA640E" w:rsidRDefault="00FC1455">
      <w:pPr>
        <w:widowControl w:val="0"/>
        <w:jc w:val="center"/>
        <w:rPr>
          <w:rFonts w:asciiTheme="minorHAnsi" w:hAnsiTheme="minorHAnsi" w:cstheme="minorHAnsi"/>
          <w:b/>
          <w:szCs w:val="24"/>
        </w:rPr>
      </w:pPr>
      <w:r w:rsidRPr="00BA640E">
        <w:rPr>
          <w:rFonts w:asciiTheme="minorHAnsi" w:hAnsiTheme="minorHAnsi" w:cstheme="minorHAnsi"/>
          <w:b/>
          <w:szCs w:val="24"/>
        </w:rPr>
        <w:t>Submitted by</w:t>
      </w:r>
    </w:p>
    <w:p w14:paraId="0D2B1AF6" w14:textId="77777777" w:rsidR="00473BB4" w:rsidRPr="00BA640E" w:rsidRDefault="00473BB4">
      <w:pPr>
        <w:widowControl w:val="0"/>
        <w:jc w:val="center"/>
        <w:rPr>
          <w:rFonts w:asciiTheme="minorHAnsi" w:hAnsiTheme="minorHAnsi" w:cstheme="minorHAnsi"/>
          <w:szCs w:val="24"/>
        </w:rPr>
      </w:pPr>
    </w:p>
    <w:p w14:paraId="49B60970" w14:textId="268B91CC" w:rsidR="003D419E" w:rsidRPr="00BA640E" w:rsidRDefault="00E16121" w:rsidP="003D419E">
      <w:pPr>
        <w:jc w:val="center"/>
        <w:rPr>
          <w:rFonts w:asciiTheme="minorHAnsi" w:hAnsiTheme="minorHAnsi" w:cstheme="minorHAnsi"/>
          <w:i/>
          <w:iCs/>
          <w:szCs w:val="24"/>
        </w:rPr>
      </w:pPr>
      <w:r w:rsidRPr="00BA640E">
        <w:rPr>
          <w:rFonts w:asciiTheme="minorHAnsi" w:hAnsiTheme="minorHAnsi" w:cstheme="minorHAnsi"/>
          <w:i/>
          <w:iCs/>
          <w:color w:val="0000FF"/>
          <w:szCs w:val="24"/>
        </w:rPr>
        <w:t>[</w:t>
      </w:r>
      <w:r w:rsidR="003D419E" w:rsidRPr="00BA640E">
        <w:rPr>
          <w:rFonts w:asciiTheme="minorHAnsi" w:hAnsiTheme="minorHAnsi" w:cstheme="minorHAnsi"/>
          <w:i/>
          <w:iCs/>
          <w:color w:val="0000FF"/>
          <w:szCs w:val="24"/>
        </w:rPr>
        <w:t>Recipient Name</w:t>
      </w:r>
      <w:r w:rsidRPr="00BA640E">
        <w:rPr>
          <w:rFonts w:asciiTheme="minorHAnsi" w:hAnsiTheme="minorHAnsi" w:cstheme="minorHAnsi"/>
          <w:i/>
          <w:iCs/>
          <w:color w:val="0000FF"/>
          <w:szCs w:val="24"/>
        </w:rPr>
        <w:t>]</w:t>
      </w:r>
    </w:p>
    <w:p w14:paraId="6794DEC2" w14:textId="68193858" w:rsidR="003D419E" w:rsidRPr="00BA640E" w:rsidRDefault="00E16121" w:rsidP="003D419E">
      <w:pPr>
        <w:jc w:val="center"/>
        <w:rPr>
          <w:rFonts w:asciiTheme="minorHAnsi" w:hAnsiTheme="minorHAnsi" w:cstheme="minorHAnsi"/>
          <w:i/>
          <w:iCs/>
          <w:szCs w:val="24"/>
        </w:rPr>
      </w:pPr>
      <w:r w:rsidRPr="00BA640E">
        <w:rPr>
          <w:rFonts w:asciiTheme="minorHAnsi" w:hAnsiTheme="minorHAnsi" w:cstheme="minorHAnsi"/>
          <w:i/>
          <w:iCs/>
          <w:color w:val="0000FF"/>
          <w:szCs w:val="24"/>
        </w:rPr>
        <w:t>[</w:t>
      </w:r>
      <w:r w:rsidR="003D419E" w:rsidRPr="00BA640E">
        <w:rPr>
          <w:rFonts w:asciiTheme="minorHAnsi" w:hAnsiTheme="minorHAnsi" w:cstheme="minorHAnsi"/>
          <w:i/>
          <w:iCs/>
          <w:color w:val="0000FF"/>
          <w:szCs w:val="24"/>
        </w:rPr>
        <w:t>Recipient Address</w:t>
      </w:r>
      <w:r w:rsidRPr="00BA640E">
        <w:rPr>
          <w:rFonts w:asciiTheme="minorHAnsi" w:hAnsiTheme="minorHAnsi" w:cstheme="minorHAnsi"/>
          <w:i/>
          <w:iCs/>
          <w:color w:val="0000FF"/>
          <w:szCs w:val="24"/>
        </w:rPr>
        <w:t>]</w:t>
      </w:r>
    </w:p>
    <w:p w14:paraId="5532A6D8" w14:textId="77777777" w:rsidR="003D419E" w:rsidRPr="00BA640E" w:rsidRDefault="003D419E" w:rsidP="003D419E">
      <w:pPr>
        <w:jc w:val="center"/>
        <w:rPr>
          <w:rFonts w:asciiTheme="minorHAnsi" w:hAnsiTheme="minorHAnsi" w:cstheme="minorHAnsi"/>
          <w:bCs/>
          <w:i/>
          <w:color w:val="0000FF"/>
          <w:szCs w:val="24"/>
        </w:rPr>
      </w:pPr>
    </w:p>
    <w:p w14:paraId="13379BAA" w14:textId="756E2EF9" w:rsidR="003D419E" w:rsidRPr="00BA640E" w:rsidRDefault="00E16121" w:rsidP="003D419E">
      <w:pPr>
        <w:jc w:val="center"/>
        <w:rPr>
          <w:rFonts w:asciiTheme="minorHAnsi" w:hAnsiTheme="minorHAnsi" w:cstheme="minorHAnsi"/>
          <w:bCs/>
          <w:i/>
          <w:color w:val="0000FF"/>
          <w:szCs w:val="24"/>
        </w:rPr>
      </w:pPr>
      <w:r w:rsidRPr="00BA640E">
        <w:rPr>
          <w:rFonts w:asciiTheme="minorHAnsi" w:hAnsiTheme="minorHAnsi" w:cstheme="minorHAnsi"/>
          <w:bCs/>
          <w:i/>
          <w:color w:val="0000FF"/>
          <w:szCs w:val="24"/>
        </w:rPr>
        <w:t>[</w:t>
      </w:r>
      <w:r w:rsidR="003D419E" w:rsidRPr="00BA640E">
        <w:rPr>
          <w:rFonts w:asciiTheme="minorHAnsi" w:hAnsiTheme="minorHAnsi" w:cstheme="minorHAnsi"/>
          <w:bCs/>
          <w:i/>
          <w:color w:val="0000FF"/>
          <w:szCs w:val="24"/>
        </w:rPr>
        <w:t>Lead Contact Name</w:t>
      </w:r>
      <w:r w:rsidRPr="00BA640E">
        <w:rPr>
          <w:rFonts w:asciiTheme="minorHAnsi" w:hAnsiTheme="minorHAnsi" w:cstheme="minorHAnsi"/>
          <w:bCs/>
          <w:i/>
          <w:color w:val="0000FF"/>
          <w:szCs w:val="24"/>
        </w:rPr>
        <w:t>]</w:t>
      </w:r>
      <w:r w:rsidR="003D419E" w:rsidRPr="00BA640E">
        <w:rPr>
          <w:rFonts w:asciiTheme="minorHAnsi" w:hAnsiTheme="minorHAnsi" w:cstheme="minorHAnsi"/>
          <w:bCs/>
          <w:i/>
          <w:color w:val="0000FF"/>
          <w:szCs w:val="24"/>
        </w:rPr>
        <w:t xml:space="preserve"> </w:t>
      </w:r>
    </w:p>
    <w:p w14:paraId="575B9183" w14:textId="36784299" w:rsidR="003D419E" w:rsidRPr="00BA640E" w:rsidRDefault="00E16121" w:rsidP="003D419E">
      <w:pPr>
        <w:jc w:val="center"/>
        <w:rPr>
          <w:rFonts w:asciiTheme="minorHAnsi" w:hAnsiTheme="minorHAnsi" w:cstheme="minorHAnsi"/>
          <w:bCs/>
          <w:i/>
          <w:color w:val="0000FF"/>
          <w:szCs w:val="24"/>
        </w:rPr>
      </w:pPr>
      <w:r w:rsidRPr="00BA640E">
        <w:rPr>
          <w:rFonts w:asciiTheme="minorHAnsi" w:hAnsiTheme="minorHAnsi" w:cstheme="minorHAnsi"/>
          <w:bCs/>
          <w:i/>
          <w:color w:val="0000FF"/>
          <w:szCs w:val="24"/>
        </w:rPr>
        <w:t>[</w:t>
      </w:r>
      <w:r w:rsidR="00114BF5" w:rsidRPr="00BA640E">
        <w:rPr>
          <w:rFonts w:asciiTheme="minorHAnsi" w:hAnsiTheme="minorHAnsi" w:cstheme="minorHAnsi"/>
          <w:bCs/>
          <w:i/>
          <w:color w:val="0000FF"/>
          <w:szCs w:val="24"/>
        </w:rPr>
        <w:t>Address</w:t>
      </w:r>
      <w:r w:rsidR="003D419E" w:rsidRPr="00BA640E">
        <w:rPr>
          <w:rFonts w:asciiTheme="minorHAnsi" w:hAnsiTheme="minorHAnsi" w:cstheme="minorHAnsi"/>
          <w:bCs/>
          <w:i/>
          <w:color w:val="0000FF"/>
          <w:szCs w:val="24"/>
        </w:rPr>
        <w:t xml:space="preserve"> if different than above</w:t>
      </w:r>
      <w:r w:rsidRPr="00BA640E">
        <w:rPr>
          <w:rFonts w:asciiTheme="minorHAnsi" w:hAnsiTheme="minorHAnsi" w:cstheme="minorHAnsi"/>
          <w:bCs/>
          <w:i/>
          <w:color w:val="0000FF"/>
          <w:szCs w:val="24"/>
        </w:rPr>
        <w:t>]</w:t>
      </w:r>
    </w:p>
    <w:p w14:paraId="6EEA36BD" w14:textId="0E1D4854" w:rsidR="003D419E" w:rsidRPr="00BA640E" w:rsidRDefault="00E16121" w:rsidP="003D419E">
      <w:pPr>
        <w:jc w:val="center"/>
        <w:rPr>
          <w:rFonts w:asciiTheme="minorHAnsi" w:hAnsiTheme="minorHAnsi" w:cstheme="minorHAnsi"/>
          <w:bCs/>
          <w:i/>
          <w:color w:val="0000FF"/>
          <w:szCs w:val="24"/>
        </w:rPr>
      </w:pPr>
      <w:r w:rsidRPr="00BA640E">
        <w:rPr>
          <w:rFonts w:asciiTheme="minorHAnsi" w:hAnsiTheme="minorHAnsi" w:cstheme="minorHAnsi"/>
          <w:bCs/>
          <w:i/>
          <w:color w:val="0000FF"/>
          <w:szCs w:val="24"/>
        </w:rPr>
        <w:t>[</w:t>
      </w:r>
      <w:r w:rsidR="003D419E" w:rsidRPr="00BA640E">
        <w:rPr>
          <w:rFonts w:asciiTheme="minorHAnsi" w:hAnsiTheme="minorHAnsi" w:cstheme="minorHAnsi"/>
          <w:bCs/>
          <w:i/>
          <w:color w:val="0000FF"/>
          <w:szCs w:val="24"/>
        </w:rPr>
        <w:t>Phone Number</w:t>
      </w:r>
      <w:r w:rsidRPr="00BA640E">
        <w:rPr>
          <w:rFonts w:asciiTheme="minorHAnsi" w:hAnsiTheme="minorHAnsi" w:cstheme="minorHAnsi"/>
          <w:bCs/>
          <w:i/>
          <w:color w:val="0000FF"/>
          <w:szCs w:val="24"/>
        </w:rPr>
        <w:t>]</w:t>
      </w:r>
    </w:p>
    <w:p w14:paraId="6222826E" w14:textId="17FDEA7A" w:rsidR="003D419E" w:rsidRPr="00BA640E" w:rsidRDefault="00E16121" w:rsidP="003D419E">
      <w:pPr>
        <w:jc w:val="center"/>
        <w:rPr>
          <w:rFonts w:asciiTheme="minorHAnsi" w:hAnsiTheme="minorHAnsi" w:cstheme="minorHAnsi"/>
          <w:bCs/>
          <w:i/>
          <w:color w:val="0000FF"/>
          <w:szCs w:val="24"/>
        </w:rPr>
      </w:pPr>
      <w:r w:rsidRPr="00BA640E">
        <w:rPr>
          <w:rFonts w:asciiTheme="minorHAnsi" w:hAnsiTheme="minorHAnsi" w:cstheme="minorHAnsi"/>
          <w:bCs/>
          <w:i/>
          <w:color w:val="0000FF"/>
          <w:szCs w:val="24"/>
        </w:rPr>
        <w:t>[</w:t>
      </w:r>
      <w:r w:rsidR="003D419E" w:rsidRPr="00BA640E">
        <w:rPr>
          <w:rFonts w:asciiTheme="minorHAnsi" w:hAnsiTheme="minorHAnsi" w:cstheme="minorHAnsi"/>
          <w:bCs/>
          <w:i/>
          <w:color w:val="0000FF"/>
          <w:szCs w:val="24"/>
        </w:rPr>
        <w:t>Email</w:t>
      </w:r>
      <w:r w:rsidRPr="00BA640E">
        <w:rPr>
          <w:rFonts w:asciiTheme="minorHAnsi" w:hAnsiTheme="minorHAnsi" w:cstheme="minorHAnsi"/>
          <w:bCs/>
          <w:i/>
          <w:color w:val="0000FF"/>
          <w:szCs w:val="24"/>
        </w:rPr>
        <w:t>]</w:t>
      </w:r>
      <w:r w:rsidR="003D419E" w:rsidRPr="00BA640E">
        <w:rPr>
          <w:rFonts w:asciiTheme="minorHAnsi" w:hAnsiTheme="minorHAnsi" w:cstheme="minorHAnsi"/>
          <w:bCs/>
          <w:i/>
          <w:color w:val="0000FF"/>
          <w:szCs w:val="24"/>
        </w:rPr>
        <w:t xml:space="preserve"> </w:t>
      </w:r>
    </w:p>
    <w:p w14:paraId="60F2AC59" w14:textId="41AE5675" w:rsidR="003D419E" w:rsidRPr="00BA640E" w:rsidRDefault="00E16121" w:rsidP="003D419E">
      <w:pPr>
        <w:jc w:val="center"/>
        <w:rPr>
          <w:rFonts w:asciiTheme="minorHAnsi" w:hAnsiTheme="minorHAnsi" w:cstheme="minorHAnsi"/>
          <w:bCs/>
          <w:i/>
          <w:color w:val="0000FF"/>
          <w:szCs w:val="24"/>
        </w:rPr>
      </w:pPr>
      <w:r w:rsidRPr="00BA640E">
        <w:rPr>
          <w:rFonts w:asciiTheme="minorHAnsi" w:hAnsiTheme="minorHAnsi" w:cstheme="minorHAnsi"/>
          <w:bCs/>
          <w:i/>
          <w:color w:val="0000FF"/>
          <w:szCs w:val="24"/>
        </w:rPr>
        <w:t>[</w:t>
      </w:r>
      <w:r w:rsidR="00751161" w:rsidRPr="00BA640E">
        <w:rPr>
          <w:rFonts w:asciiTheme="minorHAnsi" w:hAnsiTheme="minorHAnsi" w:cstheme="minorHAnsi"/>
          <w:bCs/>
          <w:i/>
          <w:color w:val="0000FF"/>
          <w:szCs w:val="24"/>
        </w:rPr>
        <w:t>W</w:t>
      </w:r>
      <w:r w:rsidR="003D419E" w:rsidRPr="00BA640E">
        <w:rPr>
          <w:rFonts w:asciiTheme="minorHAnsi" w:hAnsiTheme="minorHAnsi" w:cstheme="minorHAnsi"/>
          <w:bCs/>
          <w:i/>
          <w:color w:val="0000FF"/>
          <w:szCs w:val="24"/>
        </w:rPr>
        <w:t>ebsite if available</w:t>
      </w:r>
      <w:r w:rsidRPr="00BA640E">
        <w:rPr>
          <w:rFonts w:asciiTheme="minorHAnsi" w:hAnsiTheme="minorHAnsi" w:cstheme="minorHAnsi"/>
          <w:bCs/>
          <w:i/>
          <w:color w:val="0000FF"/>
          <w:szCs w:val="24"/>
        </w:rPr>
        <w:t>]</w:t>
      </w:r>
    </w:p>
    <w:p w14:paraId="58379195" w14:textId="43566560" w:rsidR="003163EC" w:rsidRPr="00BA640E" w:rsidRDefault="003163EC" w:rsidP="003D419E">
      <w:pPr>
        <w:jc w:val="center"/>
        <w:rPr>
          <w:rFonts w:asciiTheme="minorHAnsi" w:hAnsiTheme="minorHAnsi" w:cstheme="minorHAnsi"/>
          <w:bCs/>
          <w:i/>
          <w:color w:val="0000FF"/>
          <w:szCs w:val="24"/>
        </w:rPr>
      </w:pPr>
    </w:p>
    <w:p w14:paraId="647BE2D9" w14:textId="7FBA89E7" w:rsidR="003163EC" w:rsidRPr="00BA640E" w:rsidRDefault="003163EC" w:rsidP="003D419E">
      <w:pPr>
        <w:jc w:val="center"/>
        <w:rPr>
          <w:rFonts w:asciiTheme="minorHAnsi" w:hAnsiTheme="minorHAnsi" w:cstheme="minorHAnsi"/>
          <w:bCs/>
          <w:i/>
          <w:color w:val="0000FF"/>
          <w:szCs w:val="24"/>
        </w:rPr>
      </w:pPr>
    </w:p>
    <w:p w14:paraId="41EB6AC6" w14:textId="532A3D0D" w:rsidR="003163EC" w:rsidRPr="00BA640E" w:rsidRDefault="003163EC" w:rsidP="003163EC">
      <w:pPr>
        <w:widowControl w:val="0"/>
        <w:jc w:val="center"/>
        <w:rPr>
          <w:rFonts w:asciiTheme="minorHAnsi" w:hAnsiTheme="minorHAnsi" w:cstheme="minorHAnsi"/>
          <w:i/>
          <w:color w:val="0000FF"/>
        </w:rPr>
      </w:pPr>
      <w:bookmarkStart w:id="2" w:name="_Hlk132891890"/>
      <w:r w:rsidRPr="00BA640E">
        <w:rPr>
          <w:rFonts w:asciiTheme="minorHAnsi" w:hAnsiTheme="minorHAnsi" w:cstheme="minorHAnsi"/>
          <w:b/>
        </w:rPr>
        <w:t xml:space="preserve">EPA Cooperative Agreement Number: </w:t>
      </w:r>
      <w:r w:rsidRPr="00BA640E">
        <w:rPr>
          <w:rFonts w:asciiTheme="minorHAnsi" w:hAnsiTheme="minorHAnsi" w:cstheme="minorHAnsi"/>
          <w:i/>
          <w:color w:val="0000FF"/>
        </w:rPr>
        <w:t>[BF-XXXXXXXX-0]</w:t>
      </w:r>
    </w:p>
    <w:p w14:paraId="3249526A" w14:textId="77777777" w:rsidR="003163EC" w:rsidRPr="00BA640E" w:rsidRDefault="003163EC" w:rsidP="003D419E">
      <w:pPr>
        <w:jc w:val="center"/>
        <w:rPr>
          <w:rFonts w:asciiTheme="minorHAnsi" w:hAnsiTheme="minorHAnsi" w:cstheme="minorHAnsi"/>
          <w:bCs/>
          <w:i/>
          <w:color w:val="0000FF"/>
          <w:szCs w:val="24"/>
        </w:rPr>
      </w:pPr>
    </w:p>
    <w:bookmarkEnd w:id="2"/>
    <w:p w14:paraId="58CAABDF" w14:textId="77777777" w:rsidR="00D86FC8" w:rsidRPr="00BA640E" w:rsidRDefault="00D86FC8">
      <w:pPr>
        <w:widowControl w:val="0"/>
        <w:jc w:val="center"/>
        <w:rPr>
          <w:rFonts w:asciiTheme="minorHAnsi" w:hAnsiTheme="minorHAnsi" w:cstheme="minorHAnsi"/>
          <w:i/>
          <w:szCs w:val="24"/>
        </w:rPr>
        <w:sectPr w:rsidR="00D86FC8" w:rsidRPr="00BA640E" w:rsidSect="007935FF">
          <w:footerReference w:type="even" r:id="rId15"/>
          <w:footerReference w:type="default" r:id="rId16"/>
          <w:footnotePr>
            <w:numFmt w:val="lowerLetter"/>
          </w:footnotePr>
          <w:endnotePr>
            <w:numFmt w:val="lowerLetter"/>
          </w:endnotePr>
          <w:pgSz w:w="12240" w:h="15840" w:code="1"/>
          <w:pgMar w:top="1440" w:right="1440" w:bottom="1440" w:left="1440" w:header="907" w:footer="446" w:gutter="0"/>
          <w:pgNumType w:start="1"/>
          <w:cols w:space="720"/>
          <w:titlePg/>
        </w:sectPr>
      </w:pPr>
    </w:p>
    <w:p w14:paraId="53B7B7B9" w14:textId="5D0A7A90" w:rsidR="0094468E" w:rsidRPr="00BA640E" w:rsidRDefault="00D00B82">
      <w:pPr>
        <w:widowControl w:val="0"/>
        <w:jc w:val="center"/>
        <w:rPr>
          <w:rFonts w:asciiTheme="minorHAnsi" w:hAnsiTheme="minorHAnsi" w:cstheme="minorHAnsi"/>
          <w:b/>
          <w:caps/>
        </w:rPr>
      </w:pPr>
      <w:r w:rsidRPr="00BA640E">
        <w:rPr>
          <w:rFonts w:asciiTheme="minorHAnsi" w:hAnsiTheme="minorHAnsi" w:cstheme="minorHAnsi"/>
          <w:b/>
          <w:bCs/>
          <w:caps/>
        </w:rPr>
        <w:lastRenderedPageBreak/>
        <w:t>FY202</w:t>
      </w:r>
      <w:r w:rsidR="748D8E85" w:rsidRPr="00BA640E">
        <w:rPr>
          <w:rFonts w:asciiTheme="minorHAnsi" w:hAnsiTheme="minorHAnsi" w:cstheme="minorHAnsi"/>
          <w:b/>
          <w:bCs/>
          <w:caps/>
        </w:rPr>
        <w:t>4</w:t>
      </w:r>
      <w:r w:rsidRPr="00BA640E">
        <w:rPr>
          <w:rFonts w:asciiTheme="minorHAnsi" w:hAnsiTheme="minorHAnsi" w:cstheme="minorHAnsi"/>
          <w:b/>
          <w:caps/>
        </w:rPr>
        <w:t xml:space="preserve"> </w:t>
      </w:r>
      <w:r w:rsidR="00214E6C" w:rsidRPr="00BA640E">
        <w:rPr>
          <w:rFonts w:asciiTheme="minorHAnsi" w:hAnsiTheme="minorHAnsi" w:cstheme="minorHAnsi"/>
          <w:b/>
          <w:caps/>
        </w:rPr>
        <w:t xml:space="preserve">WORKPLAN for Brownfields </w:t>
      </w:r>
      <w:r w:rsidR="00AB1A8C" w:rsidRPr="00BA640E">
        <w:rPr>
          <w:rFonts w:asciiTheme="minorHAnsi" w:hAnsiTheme="minorHAnsi" w:cstheme="minorHAnsi"/>
          <w:b/>
          <w:caps/>
        </w:rPr>
        <w:t>ASSESSMENT</w:t>
      </w:r>
      <w:r w:rsidR="0094468E" w:rsidRPr="00BA640E">
        <w:rPr>
          <w:rFonts w:asciiTheme="minorHAnsi" w:hAnsiTheme="minorHAnsi" w:cstheme="minorHAnsi"/>
          <w:b/>
          <w:caps/>
        </w:rPr>
        <w:t xml:space="preserve"> </w:t>
      </w:r>
      <w:r w:rsidR="00C22C62" w:rsidRPr="00BA640E">
        <w:rPr>
          <w:rFonts w:asciiTheme="minorHAnsi" w:hAnsiTheme="minorHAnsi" w:cstheme="minorHAnsi"/>
          <w:b/>
          <w:caps/>
        </w:rPr>
        <w:t xml:space="preserve">COOPERATIVE AGREEMENT </w:t>
      </w:r>
    </w:p>
    <w:p w14:paraId="66030800" w14:textId="77777777" w:rsidR="00E37AA5" w:rsidRPr="00BA640E" w:rsidRDefault="00E37AA5">
      <w:pPr>
        <w:widowControl w:val="0"/>
        <w:jc w:val="center"/>
        <w:rPr>
          <w:rFonts w:asciiTheme="minorHAnsi" w:hAnsiTheme="minorHAnsi" w:cstheme="minorHAnsi"/>
          <w:b/>
          <w:szCs w:val="24"/>
        </w:rPr>
      </w:pPr>
      <w:r w:rsidRPr="00BA640E">
        <w:rPr>
          <w:rFonts w:asciiTheme="minorHAnsi" w:hAnsiTheme="minorHAnsi" w:cstheme="minorHAnsi"/>
          <w:b/>
          <w:szCs w:val="24"/>
        </w:rPr>
        <w:t>TABLE OF CONTENTS</w:t>
      </w:r>
      <w:r w:rsidR="00DB3860" w:rsidRPr="00BA640E">
        <w:rPr>
          <w:rFonts w:asciiTheme="minorHAnsi" w:hAnsiTheme="minorHAnsi" w:cstheme="minorHAnsi"/>
          <w:b/>
          <w:szCs w:val="24"/>
        </w:rPr>
        <w:t xml:space="preserve"> </w:t>
      </w:r>
    </w:p>
    <w:p w14:paraId="00287D8B" w14:textId="2F6CB26E" w:rsidR="005B668A" w:rsidRPr="00BA640E" w:rsidRDefault="005B668A">
      <w:pPr>
        <w:widowControl w:val="0"/>
        <w:jc w:val="center"/>
        <w:rPr>
          <w:rFonts w:asciiTheme="minorHAnsi" w:hAnsiTheme="minorHAnsi" w:cstheme="minorHAnsi"/>
          <w:color w:val="0000FF"/>
          <w:szCs w:val="24"/>
        </w:rPr>
      </w:pPr>
      <w:r w:rsidRPr="00BA640E">
        <w:rPr>
          <w:rFonts w:asciiTheme="minorHAnsi" w:hAnsiTheme="minorHAnsi" w:cstheme="minorHAnsi"/>
          <w:color w:val="0000FF"/>
          <w:szCs w:val="24"/>
        </w:rPr>
        <w:t>After entering new info</w:t>
      </w:r>
      <w:r w:rsidR="005D4716" w:rsidRPr="00BA640E">
        <w:rPr>
          <w:rFonts w:asciiTheme="minorHAnsi" w:hAnsiTheme="minorHAnsi" w:cstheme="minorHAnsi"/>
          <w:color w:val="0000FF"/>
          <w:szCs w:val="24"/>
        </w:rPr>
        <w:t>rmation</w:t>
      </w:r>
      <w:r w:rsidRPr="00BA640E">
        <w:rPr>
          <w:rFonts w:asciiTheme="minorHAnsi" w:hAnsiTheme="minorHAnsi" w:cstheme="minorHAnsi"/>
          <w:color w:val="0000FF"/>
          <w:szCs w:val="24"/>
        </w:rPr>
        <w:t xml:space="preserve">, to update Table of Contents (TOC), </w:t>
      </w:r>
    </w:p>
    <w:p w14:paraId="1D56E821" w14:textId="41694FD5" w:rsidR="00AB4588" w:rsidRPr="00BA640E" w:rsidRDefault="005B668A">
      <w:pPr>
        <w:widowControl w:val="0"/>
        <w:jc w:val="center"/>
        <w:rPr>
          <w:rFonts w:asciiTheme="minorHAnsi" w:hAnsiTheme="minorHAnsi" w:cstheme="minorHAnsi"/>
          <w:b/>
          <w:szCs w:val="24"/>
        </w:rPr>
      </w:pPr>
      <w:r w:rsidRPr="00BA640E">
        <w:rPr>
          <w:rFonts w:asciiTheme="minorHAnsi" w:hAnsiTheme="minorHAnsi" w:cstheme="minorHAnsi"/>
          <w:color w:val="0000FF"/>
          <w:szCs w:val="24"/>
        </w:rPr>
        <w:t xml:space="preserve">right click on TOC and choose “Update field.”  </w:t>
      </w:r>
    </w:p>
    <w:p w14:paraId="0B024B34" w14:textId="07F5B936" w:rsidR="00C26EBD" w:rsidRPr="00BA640E" w:rsidRDefault="007002DD">
      <w:pPr>
        <w:pStyle w:val="TOC1"/>
        <w:rPr>
          <w:rFonts w:asciiTheme="minorHAnsi" w:eastAsiaTheme="minorEastAsia" w:hAnsiTheme="minorHAnsi" w:cstheme="minorHAnsi"/>
          <w:b w:val="0"/>
          <w:noProof/>
          <w:kern w:val="2"/>
          <w:sz w:val="22"/>
          <w:szCs w:val="22"/>
          <w14:ligatures w14:val="standardContextual"/>
        </w:rPr>
      </w:pPr>
      <w:r w:rsidRPr="00BA640E">
        <w:rPr>
          <w:rFonts w:asciiTheme="minorHAnsi" w:hAnsiTheme="minorHAnsi" w:cstheme="minorHAnsi"/>
          <w:sz w:val="24"/>
          <w:szCs w:val="24"/>
        </w:rPr>
        <w:fldChar w:fldCharType="begin"/>
      </w:r>
      <w:r w:rsidRPr="00BA640E">
        <w:rPr>
          <w:rFonts w:asciiTheme="minorHAnsi" w:hAnsiTheme="minorHAnsi" w:cstheme="minorHAnsi"/>
          <w:sz w:val="24"/>
          <w:szCs w:val="24"/>
        </w:rPr>
        <w:instrText xml:space="preserve"> TOC \o "1-3" \h \z \u </w:instrText>
      </w:r>
      <w:r w:rsidRPr="00BA640E">
        <w:rPr>
          <w:rFonts w:asciiTheme="minorHAnsi" w:hAnsiTheme="minorHAnsi" w:cstheme="minorHAnsi"/>
          <w:sz w:val="24"/>
          <w:szCs w:val="24"/>
        </w:rPr>
        <w:fldChar w:fldCharType="separate"/>
      </w:r>
      <w:hyperlink w:anchor="_Toc166496522" w:history="1">
        <w:r w:rsidR="00C26EBD" w:rsidRPr="00BA640E">
          <w:rPr>
            <w:rStyle w:val="Hyperlink"/>
            <w:rFonts w:asciiTheme="minorHAnsi" w:hAnsiTheme="minorHAnsi" w:cstheme="minorHAnsi"/>
            <w:noProof/>
          </w:rPr>
          <w:t>1.</w:t>
        </w:r>
        <w:r w:rsidR="00C26EBD" w:rsidRPr="00BA640E">
          <w:rPr>
            <w:rFonts w:asciiTheme="minorHAnsi" w:eastAsiaTheme="minorEastAsia" w:hAnsiTheme="minorHAnsi" w:cstheme="minorHAnsi"/>
            <w:b w:val="0"/>
            <w:noProof/>
            <w:kern w:val="2"/>
            <w:sz w:val="22"/>
            <w:szCs w:val="22"/>
            <w14:ligatures w14:val="standardContextual"/>
          </w:rPr>
          <w:tab/>
        </w:r>
        <w:r w:rsidR="00C26EBD" w:rsidRPr="00BA640E">
          <w:rPr>
            <w:rStyle w:val="Hyperlink"/>
            <w:rFonts w:asciiTheme="minorHAnsi" w:hAnsiTheme="minorHAnsi" w:cstheme="minorHAnsi"/>
            <w:noProof/>
          </w:rPr>
          <w:t>INTRODUCTION</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_Toc166496522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1</w:t>
        </w:r>
        <w:r w:rsidR="00C26EBD" w:rsidRPr="00BA640E">
          <w:rPr>
            <w:rFonts w:asciiTheme="minorHAnsi" w:hAnsiTheme="minorHAnsi" w:cstheme="minorHAnsi"/>
            <w:noProof/>
            <w:webHidden/>
          </w:rPr>
          <w:fldChar w:fldCharType="end"/>
        </w:r>
      </w:hyperlink>
    </w:p>
    <w:p w14:paraId="720BAFF4" w14:textId="25400E86" w:rsidR="00C26EBD" w:rsidRPr="00BA640E" w:rsidRDefault="005532E1">
      <w:pPr>
        <w:pStyle w:val="TOC2"/>
        <w:rPr>
          <w:rFonts w:asciiTheme="minorHAnsi" w:eastAsiaTheme="minorEastAsia" w:hAnsiTheme="minorHAnsi" w:cstheme="minorHAnsi"/>
          <w:kern w:val="2"/>
          <w:sz w:val="22"/>
          <w:szCs w:val="22"/>
          <w14:ligatures w14:val="standardContextual"/>
        </w:rPr>
      </w:pPr>
      <w:hyperlink w:anchor="_Toc166496523" w:history="1">
        <w:r w:rsidR="00C26EBD" w:rsidRPr="00BA640E">
          <w:rPr>
            <w:rStyle w:val="Hyperlink"/>
            <w:rFonts w:asciiTheme="minorHAnsi" w:hAnsiTheme="minorHAnsi" w:cstheme="minorHAnsi"/>
          </w:rPr>
          <w:t>1.1</w:t>
        </w:r>
        <w:r w:rsidR="00C26EBD" w:rsidRPr="00BA640E">
          <w:rPr>
            <w:rFonts w:asciiTheme="minorHAnsi" w:eastAsiaTheme="minorEastAsia" w:hAnsiTheme="minorHAnsi" w:cstheme="minorHAnsi"/>
            <w:kern w:val="2"/>
            <w:sz w:val="22"/>
            <w:szCs w:val="22"/>
            <w14:ligatures w14:val="standardContextual"/>
          </w:rPr>
          <w:tab/>
        </w:r>
        <w:r w:rsidR="00C26EBD" w:rsidRPr="00BA640E">
          <w:rPr>
            <w:rStyle w:val="Hyperlink"/>
            <w:rFonts w:asciiTheme="minorHAnsi" w:hAnsiTheme="minorHAnsi" w:cstheme="minorHAnsi"/>
          </w:rPr>
          <w:t>Project Description, Goals and Objectives</w:t>
        </w:r>
        <w:r w:rsidR="00C26EBD" w:rsidRPr="00BA640E">
          <w:rPr>
            <w:rFonts w:asciiTheme="minorHAnsi" w:hAnsiTheme="minorHAnsi" w:cstheme="minorHAnsi"/>
            <w:webHidden/>
          </w:rPr>
          <w:tab/>
        </w:r>
        <w:r w:rsidR="00C26EBD" w:rsidRPr="00BA640E">
          <w:rPr>
            <w:rFonts w:asciiTheme="minorHAnsi" w:hAnsiTheme="minorHAnsi" w:cstheme="minorHAnsi"/>
            <w:webHidden/>
          </w:rPr>
          <w:fldChar w:fldCharType="begin"/>
        </w:r>
        <w:r w:rsidR="00C26EBD" w:rsidRPr="00BA640E">
          <w:rPr>
            <w:rFonts w:asciiTheme="minorHAnsi" w:hAnsiTheme="minorHAnsi" w:cstheme="minorHAnsi"/>
            <w:webHidden/>
          </w:rPr>
          <w:instrText xml:space="preserve"> PAGEREF _Toc166496523 \h </w:instrText>
        </w:r>
        <w:r w:rsidR="00C26EBD" w:rsidRPr="00BA640E">
          <w:rPr>
            <w:rFonts w:asciiTheme="minorHAnsi" w:hAnsiTheme="minorHAnsi" w:cstheme="minorHAnsi"/>
            <w:webHidden/>
          </w:rPr>
        </w:r>
        <w:r w:rsidR="00C26EBD" w:rsidRPr="00BA640E">
          <w:rPr>
            <w:rFonts w:asciiTheme="minorHAnsi" w:hAnsiTheme="minorHAnsi" w:cstheme="minorHAnsi"/>
            <w:webHidden/>
          </w:rPr>
          <w:fldChar w:fldCharType="separate"/>
        </w:r>
        <w:r w:rsidR="00C26EBD" w:rsidRPr="00BA640E">
          <w:rPr>
            <w:rFonts w:asciiTheme="minorHAnsi" w:hAnsiTheme="minorHAnsi" w:cstheme="minorHAnsi"/>
            <w:webHidden/>
          </w:rPr>
          <w:t>1</w:t>
        </w:r>
        <w:r w:rsidR="00C26EBD" w:rsidRPr="00BA640E">
          <w:rPr>
            <w:rFonts w:asciiTheme="minorHAnsi" w:hAnsiTheme="minorHAnsi" w:cstheme="minorHAnsi"/>
            <w:webHidden/>
          </w:rPr>
          <w:fldChar w:fldCharType="end"/>
        </w:r>
      </w:hyperlink>
    </w:p>
    <w:p w14:paraId="456A07F8" w14:textId="1F8EFEBE" w:rsidR="00C26EBD" w:rsidRPr="00BA640E" w:rsidRDefault="005532E1">
      <w:pPr>
        <w:pStyle w:val="TOC2"/>
        <w:rPr>
          <w:rFonts w:asciiTheme="minorHAnsi" w:eastAsiaTheme="minorEastAsia" w:hAnsiTheme="minorHAnsi" w:cstheme="minorHAnsi"/>
          <w:kern w:val="2"/>
          <w:sz w:val="22"/>
          <w:szCs w:val="22"/>
          <w14:ligatures w14:val="standardContextual"/>
        </w:rPr>
      </w:pPr>
      <w:hyperlink w:anchor="_Toc166496524" w:history="1">
        <w:r w:rsidR="00C26EBD" w:rsidRPr="00BA640E">
          <w:rPr>
            <w:rStyle w:val="Hyperlink"/>
            <w:rFonts w:asciiTheme="minorHAnsi" w:hAnsiTheme="minorHAnsi" w:cstheme="minorHAnsi"/>
          </w:rPr>
          <w:t>1.2</w:t>
        </w:r>
        <w:r w:rsidR="00C26EBD" w:rsidRPr="00BA640E">
          <w:rPr>
            <w:rFonts w:asciiTheme="minorHAnsi" w:eastAsiaTheme="minorEastAsia" w:hAnsiTheme="minorHAnsi" w:cstheme="minorHAnsi"/>
            <w:kern w:val="2"/>
            <w:sz w:val="22"/>
            <w:szCs w:val="22"/>
            <w14:ligatures w14:val="standardContextual"/>
          </w:rPr>
          <w:tab/>
        </w:r>
        <w:r w:rsidR="00C26EBD" w:rsidRPr="00BA640E">
          <w:rPr>
            <w:rStyle w:val="Hyperlink"/>
            <w:rFonts w:asciiTheme="minorHAnsi" w:hAnsiTheme="minorHAnsi" w:cstheme="minorHAnsi"/>
          </w:rPr>
          <w:t>Organizational Structure and Responsibilities</w:t>
        </w:r>
        <w:r w:rsidR="00C26EBD" w:rsidRPr="00BA640E">
          <w:rPr>
            <w:rFonts w:asciiTheme="minorHAnsi" w:hAnsiTheme="minorHAnsi" w:cstheme="minorHAnsi"/>
            <w:webHidden/>
          </w:rPr>
          <w:tab/>
        </w:r>
        <w:r w:rsidR="00C26EBD" w:rsidRPr="00BA640E">
          <w:rPr>
            <w:rFonts w:asciiTheme="minorHAnsi" w:hAnsiTheme="minorHAnsi" w:cstheme="minorHAnsi"/>
            <w:webHidden/>
          </w:rPr>
          <w:fldChar w:fldCharType="begin"/>
        </w:r>
        <w:r w:rsidR="00C26EBD" w:rsidRPr="00BA640E">
          <w:rPr>
            <w:rFonts w:asciiTheme="minorHAnsi" w:hAnsiTheme="minorHAnsi" w:cstheme="minorHAnsi"/>
            <w:webHidden/>
          </w:rPr>
          <w:instrText xml:space="preserve"> PAGEREF _Toc166496524 \h </w:instrText>
        </w:r>
        <w:r w:rsidR="00C26EBD" w:rsidRPr="00BA640E">
          <w:rPr>
            <w:rFonts w:asciiTheme="minorHAnsi" w:hAnsiTheme="minorHAnsi" w:cstheme="minorHAnsi"/>
            <w:webHidden/>
          </w:rPr>
        </w:r>
        <w:r w:rsidR="00C26EBD" w:rsidRPr="00BA640E">
          <w:rPr>
            <w:rFonts w:asciiTheme="minorHAnsi" w:hAnsiTheme="minorHAnsi" w:cstheme="minorHAnsi"/>
            <w:webHidden/>
          </w:rPr>
          <w:fldChar w:fldCharType="separate"/>
        </w:r>
        <w:r w:rsidR="00C26EBD" w:rsidRPr="00BA640E">
          <w:rPr>
            <w:rFonts w:asciiTheme="minorHAnsi" w:hAnsiTheme="minorHAnsi" w:cstheme="minorHAnsi"/>
            <w:webHidden/>
          </w:rPr>
          <w:t>1</w:t>
        </w:r>
        <w:r w:rsidR="00C26EBD" w:rsidRPr="00BA640E">
          <w:rPr>
            <w:rFonts w:asciiTheme="minorHAnsi" w:hAnsiTheme="minorHAnsi" w:cstheme="minorHAnsi"/>
            <w:webHidden/>
          </w:rPr>
          <w:fldChar w:fldCharType="end"/>
        </w:r>
      </w:hyperlink>
    </w:p>
    <w:p w14:paraId="0FC09754" w14:textId="6C357C9A" w:rsidR="00C26EBD" w:rsidRPr="00BA640E" w:rsidRDefault="005532E1">
      <w:pPr>
        <w:pStyle w:val="TOC2"/>
        <w:rPr>
          <w:rFonts w:asciiTheme="minorHAnsi" w:eastAsiaTheme="minorEastAsia" w:hAnsiTheme="minorHAnsi" w:cstheme="minorHAnsi"/>
          <w:kern w:val="2"/>
          <w:sz w:val="22"/>
          <w:szCs w:val="22"/>
          <w14:ligatures w14:val="standardContextual"/>
        </w:rPr>
      </w:pPr>
      <w:hyperlink w:anchor="_Toc166496525" w:history="1">
        <w:r w:rsidR="00C26EBD" w:rsidRPr="00BA640E">
          <w:rPr>
            <w:rStyle w:val="Hyperlink"/>
            <w:rFonts w:asciiTheme="minorHAnsi" w:hAnsiTheme="minorHAnsi" w:cstheme="minorHAnsi"/>
          </w:rPr>
          <w:t>1.3</w:t>
        </w:r>
        <w:r w:rsidR="00C26EBD" w:rsidRPr="00BA640E">
          <w:rPr>
            <w:rFonts w:asciiTheme="minorHAnsi" w:eastAsiaTheme="minorEastAsia" w:hAnsiTheme="minorHAnsi" w:cstheme="minorHAnsi"/>
            <w:kern w:val="2"/>
            <w:sz w:val="22"/>
            <w:szCs w:val="22"/>
            <w14:ligatures w14:val="standardContextual"/>
          </w:rPr>
          <w:tab/>
        </w:r>
        <w:r w:rsidR="00C26EBD" w:rsidRPr="00BA640E">
          <w:rPr>
            <w:rStyle w:val="Hyperlink"/>
            <w:rFonts w:asciiTheme="minorHAnsi" w:hAnsiTheme="minorHAnsi" w:cstheme="minorHAnsi"/>
          </w:rPr>
          <w:t>Project Outputs and Outcomes</w:t>
        </w:r>
        <w:r w:rsidR="00C26EBD" w:rsidRPr="00BA640E">
          <w:rPr>
            <w:rFonts w:asciiTheme="minorHAnsi" w:hAnsiTheme="minorHAnsi" w:cstheme="minorHAnsi"/>
            <w:webHidden/>
          </w:rPr>
          <w:tab/>
        </w:r>
        <w:r w:rsidR="00C26EBD" w:rsidRPr="00BA640E">
          <w:rPr>
            <w:rFonts w:asciiTheme="minorHAnsi" w:hAnsiTheme="minorHAnsi" w:cstheme="minorHAnsi"/>
            <w:webHidden/>
          </w:rPr>
          <w:fldChar w:fldCharType="begin"/>
        </w:r>
        <w:r w:rsidR="00C26EBD" w:rsidRPr="00BA640E">
          <w:rPr>
            <w:rFonts w:asciiTheme="minorHAnsi" w:hAnsiTheme="minorHAnsi" w:cstheme="minorHAnsi"/>
            <w:webHidden/>
          </w:rPr>
          <w:instrText xml:space="preserve"> PAGEREF _Toc166496525 \h </w:instrText>
        </w:r>
        <w:r w:rsidR="00C26EBD" w:rsidRPr="00BA640E">
          <w:rPr>
            <w:rFonts w:asciiTheme="minorHAnsi" w:hAnsiTheme="minorHAnsi" w:cstheme="minorHAnsi"/>
            <w:webHidden/>
          </w:rPr>
        </w:r>
        <w:r w:rsidR="00C26EBD" w:rsidRPr="00BA640E">
          <w:rPr>
            <w:rFonts w:asciiTheme="minorHAnsi" w:hAnsiTheme="minorHAnsi" w:cstheme="minorHAnsi"/>
            <w:webHidden/>
          </w:rPr>
          <w:fldChar w:fldCharType="separate"/>
        </w:r>
        <w:r w:rsidR="00C26EBD" w:rsidRPr="00BA640E">
          <w:rPr>
            <w:rFonts w:asciiTheme="minorHAnsi" w:hAnsiTheme="minorHAnsi" w:cstheme="minorHAnsi"/>
            <w:webHidden/>
          </w:rPr>
          <w:t>1</w:t>
        </w:r>
        <w:r w:rsidR="00C26EBD" w:rsidRPr="00BA640E">
          <w:rPr>
            <w:rFonts w:asciiTheme="minorHAnsi" w:hAnsiTheme="minorHAnsi" w:cstheme="minorHAnsi"/>
            <w:webHidden/>
          </w:rPr>
          <w:fldChar w:fldCharType="end"/>
        </w:r>
      </w:hyperlink>
    </w:p>
    <w:p w14:paraId="6A7A2A02" w14:textId="14CF5B84" w:rsidR="00C26EBD" w:rsidRPr="00BA640E" w:rsidRDefault="005532E1">
      <w:pPr>
        <w:pStyle w:val="TOC1"/>
        <w:rPr>
          <w:rFonts w:asciiTheme="minorHAnsi" w:eastAsiaTheme="minorEastAsia" w:hAnsiTheme="minorHAnsi" w:cstheme="minorHAnsi"/>
          <w:b w:val="0"/>
          <w:noProof/>
          <w:kern w:val="2"/>
          <w:sz w:val="22"/>
          <w:szCs w:val="22"/>
          <w14:ligatures w14:val="standardContextual"/>
        </w:rPr>
      </w:pPr>
      <w:hyperlink w:anchor="_Toc166496526" w:history="1">
        <w:r w:rsidR="00C26EBD" w:rsidRPr="00BA640E">
          <w:rPr>
            <w:rStyle w:val="Hyperlink"/>
            <w:rFonts w:asciiTheme="minorHAnsi" w:hAnsiTheme="minorHAnsi" w:cstheme="minorHAnsi"/>
            <w:noProof/>
          </w:rPr>
          <w:t>2.</w:t>
        </w:r>
        <w:r w:rsidR="00C26EBD" w:rsidRPr="00BA640E">
          <w:rPr>
            <w:rFonts w:asciiTheme="minorHAnsi" w:eastAsiaTheme="minorEastAsia" w:hAnsiTheme="minorHAnsi" w:cstheme="minorHAnsi"/>
            <w:b w:val="0"/>
            <w:noProof/>
            <w:kern w:val="2"/>
            <w:sz w:val="22"/>
            <w:szCs w:val="22"/>
            <w14:ligatures w14:val="standardContextual"/>
          </w:rPr>
          <w:tab/>
        </w:r>
        <w:r w:rsidR="00C26EBD" w:rsidRPr="00BA640E">
          <w:rPr>
            <w:rStyle w:val="Hyperlink"/>
            <w:rFonts w:asciiTheme="minorHAnsi" w:hAnsiTheme="minorHAnsi" w:cstheme="minorHAnsi"/>
            <w:noProof/>
          </w:rPr>
          <w:t>PROJECT TASK DESCRIPTIONS</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_Toc166496526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2</w:t>
        </w:r>
        <w:r w:rsidR="00C26EBD" w:rsidRPr="00BA640E">
          <w:rPr>
            <w:rFonts w:asciiTheme="minorHAnsi" w:hAnsiTheme="minorHAnsi" w:cstheme="minorHAnsi"/>
            <w:noProof/>
            <w:webHidden/>
          </w:rPr>
          <w:fldChar w:fldCharType="end"/>
        </w:r>
      </w:hyperlink>
    </w:p>
    <w:p w14:paraId="6BAA8D47" w14:textId="050A54EA" w:rsidR="00C26EBD" w:rsidRPr="00BA640E" w:rsidRDefault="005532E1">
      <w:pPr>
        <w:pStyle w:val="TOC2"/>
        <w:rPr>
          <w:rFonts w:asciiTheme="minorHAnsi" w:eastAsiaTheme="minorEastAsia" w:hAnsiTheme="minorHAnsi" w:cstheme="minorHAnsi"/>
          <w:kern w:val="2"/>
          <w:sz w:val="22"/>
          <w:szCs w:val="22"/>
          <w14:ligatures w14:val="standardContextual"/>
        </w:rPr>
      </w:pPr>
      <w:hyperlink w:anchor="_Toc166496527" w:history="1">
        <w:r w:rsidR="00C26EBD" w:rsidRPr="00BA640E">
          <w:rPr>
            <w:rStyle w:val="Hyperlink"/>
            <w:rFonts w:asciiTheme="minorHAnsi" w:hAnsiTheme="minorHAnsi" w:cstheme="minorHAnsi"/>
            <w:bCs/>
          </w:rPr>
          <w:t>2.1</w:t>
        </w:r>
        <w:r w:rsidR="00C26EBD" w:rsidRPr="00BA640E">
          <w:rPr>
            <w:rFonts w:asciiTheme="minorHAnsi" w:eastAsiaTheme="minorEastAsia" w:hAnsiTheme="minorHAnsi" w:cstheme="minorHAnsi"/>
            <w:kern w:val="2"/>
            <w:sz w:val="22"/>
            <w:szCs w:val="22"/>
            <w14:ligatures w14:val="standardContextual"/>
          </w:rPr>
          <w:tab/>
        </w:r>
        <w:r w:rsidR="00C26EBD" w:rsidRPr="00BA640E">
          <w:rPr>
            <w:rStyle w:val="Hyperlink"/>
            <w:rFonts w:asciiTheme="minorHAnsi" w:hAnsiTheme="minorHAnsi" w:cstheme="minorHAnsi"/>
            <w:bCs/>
          </w:rPr>
          <w:t>TASK 1 – PROJECT MANAGEMENT AND REPORTING</w:t>
        </w:r>
        <w:r w:rsidR="00C26EBD" w:rsidRPr="00BA640E">
          <w:rPr>
            <w:rFonts w:asciiTheme="minorHAnsi" w:hAnsiTheme="minorHAnsi" w:cstheme="minorHAnsi"/>
            <w:webHidden/>
          </w:rPr>
          <w:tab/>
        </w:r>
        <w:r w:rsidR="00C26EBD" w:rsidRPr="00BA640E">
          <w:rPr>
            <w:rFonts w:asciiTheme="minorHAnsi" w:hAnsiTheme="minorHAnsi" w:cstheme="minorHAnsi"/>
            <w:webHidden/>
          </w:rPr>
          <w:fldChar w:fldCharType="begin"/>
        </w:r>
        <w:r w:rsidR="00C26EBD" w:rsidRPr="00BA640E">
          <w:rPr>
            <w:rFonts w:asciiTheme="minorHAnsi" w:hAnsiTheme="minorHAnsi" w:cstheme="minorHAnsi"/>
            <w:webHidden/>
          </w:rPr>
          <w:instrText xml:space="preserve"> PAGEREF _Toc166496527 \h </w:instrText>
        </w:r>
        <w:r w:rsidR="00C26EBD" w:rsidRPr="00BA640E">
          <w:rPr>
            <w:rFonts w:asciiTheme="minorHAnsi" w:hAnsiTheme="minorHAnsi" w:cstheme="minorHAnsi"/>
            <w:webHidden/>
          </w:rPr>
        </w:r>
        <w:r w:rsidR="00C26EBD" w:rsidRPr="00BA640E">
          <w:rPr>
            <w:rFonts w:asciiTheme="minorHAnsi" w:hAnsiTheme="minorHAnsi" w:cstheme="minorHAnsi"/>
            <w:webHidden/>
          </w:rPr>
          <w:fldChar w:fldCharType="separate"/>
        </w:r>
        <w:r w:rsidR="00C26EBD" w:rsidRPr="00BA640E">
          <w:rPr>
            <w:rFonts w:asciiTheme="minorHAnsi" w:hAnsiTheme="minorHAnsi" w:cstheme="minorHAnsi"/>
            <w:webHidden/>
          </w:rPr>
          <w:t>2</w:t>
        </w:r>
        <w:r w:rsidR="00C26EBD" w:rsidRPr="00BA640E">
          <w:rPr>
            <w:rFonts w:asciiTheme="minorHAnsi" w:hAnsiTheme="minorHAnsi" w:cstheme="minorHAnsi"/>
            <w:webHidden/>
          </w:rPr>
          <w:fldChar w:fldCharType="end"/>
        </w:r>
      </w:hyperlink>
    </w:p>
    <w:p w14:paraId="08FAD4FB" w14:textId="3E74F58A" w:rsidR="00C26EBD" w:rsidRPr="00BA640E" w:rsidRDefault="005532E1">
      <w:pPr>
        <w:pStyle w:val="TOC3"/>
        <w:tabs>
          <w:tab w:val="left" w:pos="1320"/>
          <w:tab w:val="right" w:leader="dot" w:pos="10160"/>
        </w:tabs>
        <w:rPr>
          <w:rFonts w:asciiTheme="minorHAnsi" w:eastAsiaTheme="minorEastAsia" w:hAnsiTheme="minorHAnsi" w:cstheme="minorHAnsi"/>
          <w:noProof/>
          <w:kern w:val="2"/>
          <w:sz w:val="22"/>
          <w:szCs w:val="22"/>
          <w14:ligatures w14:val="standardContextual"/>
        </w:rPr>
      </w:pPr>
      <w:hyperlink w:anchor="_Toc166496528" w:history="1">
        <w:r w:rsidR="00C26EBD" w:rsidRPr="00BA640E">
          <w:rPr>
            <w:rStyle w:val="Hyperlink"/>
            <w:rFonts w:asciiTheme="minorHAnsi" w:hAnsiTheme="minorHAnsi" w:cstheme="minorHAnsi"/>
            <w:noProof/>
          </w:rPr>
          <w:t>2.1.1</w:t>
        </w:r>
        <w:r w:rsidR="00C26EBD" w:rsidRPr="00BA640E">
          <w:rPr>
            <w:rFonts w:asciiTheme="minorHAnsi" w:eastAsiaTheme="minorEastAsia" w:hAnsiTheme="minorHAnsi" w:cstheme="minorHAnsi"/>
            <w:noProof/>
            <w:kern w:val="2"/>
            <w:sz w:val="22"/>
            <w:szCs w:val="22"/>
            <w14:ligatures w14:val="standardContextual"/>
          </w:rPr>
          <w:tab/>
        </w:r>
        <w:r w:rsidR="00C26EBD" w:rsidRPr="00BA640E">
          <w:rPr>
            <w:rStyle w:val="Hyperlink"/>
            <w:rFonts w:asciiTheme="minorHAnsi" w:hAnsiTheme="minorHAnsi" w:cstheme="minorHAnsi"/>
            <w:noProof/>
          </w:rPr>
          <w:t>Project Management</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_Toc166496528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2</w:t>
        </w:r>
        <w:r w:rsidR="00C26EBD" w:rsidRPr="00BA640E">
          <w:rPr>
            <w:rFonts w:asciiTheme="minorHAnsi" w:hAnsiTheme="minorHAnsi" w:cstheme="minorHAnsi"/>
            <w:noProof/>
            <w:webHidden/>
          </w:rPr>
          <w:fldChar w:fldCharType="end"/>
        </w:r>
      </w:hyperlink>
    </w:p>
    <w:p w14:paraId="19C96226" w14:textId="7660D052" w:rsidR="00C26EBD" w:rsidRPr="00BA640E" w:rsidRDefault="005532E1">
      <w:pPr>
        <w:pStyle w:val="TOC3"/>
        <w:tabs>
          <w:tab w:val="left" w:pos="1320"/>
          <w:tab w:val="right" w:leader="dot" w:pos="10160"/>
        </w:tabs>
        <w:rPr>
          <w:rFonts w:asciiTheme="minorHAnsi" w:eastAsiaTheme="minorEastAsia" w:hAnsiTheme="minorHAnsi" w:cstheme="minorHAnsi"/>
          <w:noProof/>
          <w:kern w:val="2"/>
          <w:sz w:val="22"/>
          <w:szCs w:val="22"/>
          <w14:ligatures w14:val="standardContextual"/>
        </w:rPr>
      </w:pPr>
      <w:hyperlink w:anchor="_Toc166496529" w:history="1">
        <w:r w:rsidR="00C26EBD" w:rsidRPr="00BA640E">
          <w:rPr>
            <w:rStyle w:val="Hyperlink"/>
            <w:rFonts w:asciiTheme="minorHAnsi" w:hAnsiTheme="minorHAnsi" w:cstheme="minorHAnsi"/>
            <w:noProof/>
          </w:rPr>
          <w:t>2.1.2</w:t>
        </w:r>
        <w:r w:rsidR="00C26EBD" w:rsidRPr="00BA640E">
          <w:rPr>
            <w:rFonts w:asciiTheme="minorHAnsi" w:eastAsiaTheme="minorEastAsia" w:hAnsiTheme="minorHAnsi" w:cstheme="minorHAnsi"/>
            <w:noProof/>
            <w:kern w:val="2"/>
            <w:sz w:val="22"/>
            <w:szCs w:val="22"/>
            <w14:ligatures w14:val="standardContextual"/>
          </w:rPr>
          <w:tab/>
        </w:r>
        <w:r w:rsidR="00C26EBD" w:rsidRPr="00BA640E">
          <w:rPr>
            <w:rStyle w:val="Hyperlink"/>
            <w:rFonts w:asciiTheme="minorHAnsi" w:hAnsiTheme="minorHAnsi" w:cstheme="minorHAnsi"/>
            <w:noProof/>
          </w:rPr>
          <w:t>Project Reporting - Periodic</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_Toc166496529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2</w:t>
        </w:r>
        <w:r w:rsidR="00C26EBD" w:rsidRPr="00BA640E">
          <w:rPr>
            <w:rFonts w:asciiTheme="minorHAnsi" w:hAnsiTheme="minorHAnsi" w:cstheme="minorHAnsi"/>
            <w:noProof/>
            <w:webHidden/>
          </w:rPr>
          <w:fldChar w:fldCharType="end"/>
        </w:r>
      </w:hyperlink>
    </w:p>
    <w:p w14:paraId="5DC711C9" w14:textId="5313FCF8" w:rsidR="00C26EBD" w:rsidRPr="00BA640E" w:rsidRDefault="005532E1">
      <w:pPr>
        <w:pStyle w:val="TOC3"/>
        <w:tabs>
          <w:tab w:val="left" w:pos="1320"/>
          <w:tab w:val="right" w:leader="dot" w:pos="10160"/>
        </w:tabs>
        <w:rPr>
          <w:rFonts w:asciiTheme="minorHAnsi" w:eastAsiaTheme="minorEastAsia" w:hAnsiTheme="minorHAnsi" w:cstheme="minorHAnsi"/>
          <w:noProof/>
          <w:kern w:val="2"/>
          <w:sz w:val="22"/>
          <w:szCs w:val="22"/>
          <w14:ligatures w14:val="standardContextual"/>
        </w:rPr>
      </w:pPr>
      <w:hyperlink w:anchor="_Toc166496530" w:history="1">
        <w:r w:rsidR="00C26EBD" w:rsidRPr="00BA640E">
          <w:rPr>
            <w:rStyle w:val="Hyperlink"/>
            <w:rFonts w:asciiTheme="minorHAnsi" w:hAnsiTheme="minorHAnsi" w:cstheme="minorHAnsi"/>
            <w:noProof/>
          </w:rPr>
          <w:t>2.1.3</w:t>
        </w:r>
        <w:r w:rsidR="00C26EBD" w:rsidRPr="00BA640E">
          <w:rPr>
            <w:rFonts w:asciiTheme="minorHAnsi" w:eastAsiaTheme="minorEastAsia" w:hAnsiTheme="minorHAnsi" w:cstheme="minorHAnsi"/>
            <w:noProof/>
            <w:kern w:val="2"/>
            <w:sz w:val="22"/>
            <w:szCs w:val="22"/>
            <w14:ligatures w14:val="standardContextual"/>
          </w:rPr>
          <w:tab/>
        </w:r>
        <w:r w:rsidR="00C26EBD" w:rsidRPr="00BA640E">
          <w:rPr>
            <w:rStyle w:val="Hyperlink"/>
            <w:rFonts w:asciiTheme="minorHAnsi" w:hAnsiTheme="minorHAnsi" w:cstheme="minorHAnsi"/>
            <w:noProof/>
          </w:rPr>
          <w:t>Staff Training/Travel</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_Toc166496530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3</w:t>
        </w:r>
        <w:r w:rsidR="00C26EBD" w:rsidRPr="00BA640E">
          <w:rPr>
            <w:rFonts w:asciiTheme="minorHAnsi" w:hAnsiTheme="minorHAnsi" w:cstheme="minorHAnsi"/>
            <w:noProof/>
            <w:webHidden/>
          </w:rPr>
          <w:fldChar w:fldCharType="end"/>
        </w:r>
      </w:hyperlink>
    </w:p>
    <w:p w14:paraId="39023EE3" w14:textId="36AE05EE" w:rsidR="00C26EBD" w:rsidRPr="00BA640E" w:rsidRDefault="005532E1">
      <w:pPr>
        <w:pStyle w:val="TOC3"/>
        <w:tabs>
          <w:tab w:val="left" w:pos="1320"/>
          <w:tab w:val="right" w:leader="dot" w:pos="10160"/>
        </w:tabs>
        <w:rPr>
          <w:rFonts w:asciiTheme="minorHAnsi" w:eastAsiaTheme="minorEastAsia" w:hAnsiTheme="minorHAnsi" w:cstheme="minorHAnsi"/>
          <w:noProof/>
          <w:kern w:val="2"/>
          <w:sz w:val="22"/>
          <w:szCs w:val="22"/>
          <w14:ligatures w14:val="standardContextual"/>
        </w:rPr>
      </w:pPr>
      <w:hyperlink w:anchor="_Toc166496531" w:history="1">
        <w:r w:rsidR="00C26EBD" w:rsidRPr="00BA640E">
          <w:rPr>
            <w:rStyle w:val="Hyperlink"/>
            <w:rFonts w:asciiTheme="minorHAnsi" w:hAnsiTheme="minorHAnsi" w:cstheme="minorHAnsi"/>
            <w:noProof/>
          </w:rPr>
          <w:t>2.1.4</w:t>
        </w:r>
        <w:r w:rsidR="00C26EBD" w:rsidRPr="00BA640E">
          <w:rPr>
            <w:rFonts w:asciiTheme="minorHAnsi" w:eastAsiaTheme="minorEastAsia" w:hAnsiTheme="minorHAnsi" w:cstheme="minorHAnsi"/>
            <w:noProof/>
            <w:kern w:val="2"/>
            <w:sz w:val="22"/>
            <w:szCs w:val="22"/>
            <w14:ligatures w14:val="standardContextual"/>
          </w:rPr>
          <w:tab/>
        </w:r>
        <w:r w:rsidR="00C26EBD" w:rsidRPr="00BA640E">
          <w:rPr>
            <w:rStyle w:val="Hyperlink"/>
            <w:rFonts w:asciiTheme="minorHAnsi" w:hAnsiTheme="minorHAnsi" w:cstheme="minorHAnsi"/>
            <w:noProof/>
          </w:rPr>
          <w:t>Contractor Procurement</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_Toc166496531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3</w:t>
        </w:r>
        <w:r w:rsidR="00C26EBD" w:rsidRPr="00BA640E">
          <w:rPr>
            <w:rFonts w:asciiTheme="minorHAnsi" w:hAnsiTheme="minorHAnsi" w:cstheme="minorHAnsi"/>
            <w:noProof/>
            <w:webHidden/>
          </w:rPr>
          <w:fldChar w:fldCharType="end"/>
        </w:r>
      </w:hyperlink>
    </w:p>
    <w:p w14:paraId="26334F67" w14:textId="1841CF06" w:rsidR="00C26EBD" w:rsidRPr="00BA640E" w:rsidRDefault="005532E1">
      <w:pPr>
        <w:pStyle w:val="TOC3"/>
        <w:tabs>
          <w:tab w:val="left" w:pos="1320"/>
          <w:tab w:val="right" w:leader="dot" w:pos="10160"/>
        </w:tabs>
        <w:rPr>
          <w:rFonts w:asciiTheme="minorHAnsi" w:eastAsiaTheme="minorEastAsia" w:hAnsiTheme="minorHAnsi" w:cstheme="minorHAnsi"/>
          <w:noProof/>
          <w:kern w:val="2"/>
          <w:sz w:val="22"/>
          <w:szCs w:val="22"/>
          <w14:ligatures w14:val="standardContextual"/>
        </w:rPr>
      </w:pPr>
      <w:hyperlink w:anchor="_Toc166496532" w:history="1">
        <w:r w:rsidR="00C26EBD" w:rsidRPr="00BA640E">
          <w:rPr>
            <w:rStyle w:val="Hyperlink"/>
            <w:rFonts w:asciiTheme="minorHAnsi" w:hAnsiTheme="minorHAnsi" w:cstheme="minorHAnsi"/>
            <w:noProof/>
          </w:rPr>
          <w:t>2.1.5</w:t>
        </w:r>
        <w:r w:rsidR="00C26EBD" w:rsidRPr="00BA640E">
          <w:rPr>
            <w:rFonts w:asciiTheme="minorHAnsi" w:eastAsiaTheme="minorEastAsia" w:hAnsiTheme="minorHAnsi" w:cstheme="minorHAnsi"/>
            <w:noProof/>
            <w:kern w:val="2"/>
            <w:sz w:val="22"/>
            <w:szCs w:val="22"/>
            <w14:ligatures w14:val="standardContextual"/>
          </w:rPr>
          <w:tab/>
        </w:r>
        <w:r w:rsidR="00C26EBD" w:rsidRPr="00BA640E">
          <w:rPr>
            <w:rStyle w:val="Hyperlink"/>
            <w:rFonts w:asciiTheme="minorHAnsi" w:hAnsiTheme="minorHAnsi" w:cstheme="minorHAnsi"/>
            <w:noProof/>
          </w:rPr>
          <w:t>Final Performance Report</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_Toc166496532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3</w:t>
        </w:r>
        <w:r w:rsidR="00C26EBD" w:rsidRPr="00BA640E">
          <w:rPr>
            <w:rFonts w:asciiTheme="minorHAnsi" w:hAnsiTheme="minorHAnsi" w:cstheme="minorHAnsi"/>
            <w:noProof/>
            <w:webHidden/>
          </w:rPr>
          <w:fldChar w:fldCharType="end"/>
        </w:r>
      </w:hyperlink>
    </w:p>
    <w:p w14:paraId="1979DA18" w14:textId="762F562D" w:rsidR="00C26EBD" w:rsidRPr="00BA640E" w:rsidRDefault="005532E1">
      <w:pPr>
        <w:pStyle w:val="TOC2"/>
        <w:rPr>
          <w:rFonts w:asciiTheme="minorHAnsi" w:eastAsiaTheme="minorEastAsia" w:hAnsiTheme="minorHAnsi" w:cstheme="minorHAnsi"/>
          <w:kern w:val="2"/>
          <w:sz w:val="22"/>
          <w:szCs w:val="22"/>
          <w14:ligatures w14:val="standardContextual"/>
        </w:rPr>
      </w:pPr>
      <w:hyperlink w:anchor="_Toc166496533" w:history="1">
        <w:r w:rsidR="00C26EBD" w:rsidRPr="00BA640E">
          <w:rPr>
            <w:rStyle w:val="Hyperlink"/>
            <w:rFonts w:asciiTheme="minorHAnsi" w:hAnsiTheme="minorHAnsi" w:cstheme="minorHAnsi"/>
          </w:rPr>
          <w:t>2.2</w:t>
        </w:r>
        <w:r w:rsidR="00C26EBD" w:rsidRPr="00BA640E">
          <w:rPr>
            <w:rFonts w:asciiTheme="minorHAnsi" w:eastAsiaTheme="minorEastAsia" w:hAnsiTheme="minorHAnsi" w:cstheme="minorHAnsi"/>
            <w:kern w:val="2"/>
            <w:sz w:val="22"/>
            <w:szCs w:val="22"/>
            <w14:ligatures w14:val="standardContextual"/>
          </w:rPr>
          <w:tab/>
        </w:r>
        <w:r w:rsidR="00C26EBD" w:rsidRPr="00BA640E">
          <w:rPr>
            <w:rStyle w:val="Hyperlink"/>
            <w:rFonts w:asciiTheme="minorHAnsi" w:hAnsiTheme="minorHAnsi" w:cstheme="minorHAnsi"/>
          </w:rPr>
          <w:t>TASK 2 – COMMUNITY ENGAGEMENT</w:t>
        </w:r>
        <w:r w:rsidR="00C26EBD" w:rsidRPr="00BA640E">
          <w:rPr>
            <w:rFonts w:asciiTheme="minorHAnsi" w:hAnsiTheme="minorHAnsi" w:cstheme="minorHAnsi"/>
            <w:webHidden/>
          </w:rPr>
          <w:tab/>
        </w:r>
        <w:r w:rsidR="00C26EBD" w:rsidRPr="00BA640E">
          <w:rPr>
            <w:rFonts w:asciiTheme="minorHAnsi" w:hAnsiTheme="minorHAnsi" w:cstheme="minorHAnsi"/>
            <w:webHidden/>
          </w:rPr>
          <w:fldChar w:fldCharType="begin"/>
        </w:r>
        <w:r w:rsidR="00C26EBD" w:rsidRPr="00BA640E">
          <w:rPr>
            <w:rFonts w:asciiTheme="minorHAnsi" w:hAnsiTheme="minorHAnsi" w:cstheme="minorHAnsi"/>
            <w:webHidden/>
          </w:rPr>
          <w:instrText xml:space="preserve"> PAGEREF _Toc166496533 \h </w:instrText>
        </w:r>
        <w:r w:rsidR="00C26EBD" w:rsidRPr="00BA640E">
          <w:rPr>
            <w:rFonts w:asciiTheme="minorHAnsi" w:hAnsiTheme="minorHAnsi" w:cstheme="minorHAnsi"/>
            <w:webHidden/>
          </w:rPr>
        </w:r>
        <w:r w:rsidR="00C26EBD" w:rsidRPr="00BA640E">
          <w:rPr>
            <w:rFonts w:asciiTheme="minorHAnsi" w:hAnsiTheme="minorHAnsi" w:cstheme="minorHAnsi"/>
            <w:webHidden/>
          </w:rPr>
          <w:fldChar w:fldCharType="separate"/>
        </w:r>
        <w:r w:rsidR="00C26EBD" w:rsidRPr="00BA640E">
          <w:rPr>
            <w:rFonts w:asciiTheme="minorHAnsi" w:hAnsiTheme="minorHAnsi" w:cstheme="minorHAnsi"/>
            <w:webHidden/>
          </w:rPr>
          <w:t>3</w:t>
        </w:r>
        <w:r w:rsidR="00C26EBD" w:rsidRPr="00BA640E">
          <w:rPr>
            <w:rFonts w:asciiTheme="minorHAnsi" w:hAnsiTheme="minorHAnsi" w:cstheme="minorHAnsi"/>
            <w:webHidden/>
          </w:rPr>
          <w:fldChar w:fldCharType="end"/>
        </w:r>
      </w:hyperlink>
    </w:p>
    <w:p w14:paraId="72B07C9E" w14:textId="017B7A5C" w:rsidR="00C26EBD" w:rsidRPr="00BA640E" w:rsidRDefault="005532E1">
      <w:pPr>
        <w:pStyle w:val="TOC3"/>
        <w:tabs>
          <w:tab w:val="left" w:pos="1320"/>
          <w:tab w:val="right" w:leader="dot" w:pos="10160"/>
        </w:tabs>
        <w:rPr>
          <w:rFonts w:asciiTheme="minorHAnsi" w:eastAsiaTheme="minorEastAsia" w:hAnsiTheme="minorHAnsi" w:cstheme="minorHAnsi"/>
          <w:noProof/>
          <w:kern w:val="2"/>
          <w:sz w:val="22"/>
          <w:szCs w:val="22"/>
          <w14:ligatures w14:val="standardContextual"/>
        </w:rPr>
      </w:pPr>
      <w:hyperlink w:anchor="_Toc166496534" w:history="1">
        <w:r w:rsidR="00C26EBD" w:rsidRPr="00BA640E">
          <w:rPr>
            <w:rStyle w:val="Hyperlink"/>
            <w:rFonts w:asciiTheme="minorHAnsi" w:hAnsiTheme="minorHAnsi" w:cstheme="minorHAnsi"/>
            <w:noProof/>
          </w:rPr>
          <w:t>2.2.1</w:t>
        </w:r>
        <w:r w:rsidR="00C26EBD" w:rsidRPr="00BA640E">
          <w:rPr>
            <w:rFonts w:asciiTheme="minorHAnsi" w:eastAsiaTheme="minorEastAsia" w:hAnsiTheme="minorHAnsi" w:cstheme="minorHAnsi"/>
            <w:noProof/>
            <w:kern w:val="2"/>
            <w:sz w:val="22"/>
            <w:szCs w:val="22"/>
            <w14:ligatures w14:val="standardContextual"/>
          </w:rPr>
          <w:tab/>
        </w:r>
        <w:r w:rsidR="00C26EBD" w:rsidRPr="00BA640E">
          <w:rPr>
            <w:rStyle w:val="Hyperlink"/>
            <w:rFonts w:asciiTheme="minorHAnsi" w:hAnsiTheme="minorHAnsi" w:cstheme="minorHAnsi"/>
            <w:noProof/>
          </w:rPr>
          <w:t>Community Outreach and Involvement</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_Toc166496534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4</w:t>
        </w:r>
        <w:r w:rsidR="00C26EBD" w:rsidRPr="00BA640E">
          <w:rPr>
            <w:rFonts w:asciiTheme="minorHAnsi" w:hAnsiTheme="minorHAnsi" w:cstheme="minorHAnsi"/>
            <w:noProof/>
            <w:webHidden/>
          </w:rPr>
          <w:fldChar w:fldCharType="end"/>
        </w:r>
      </w:hyperlink>
    </w:p>
    <w:p w14:paraId="77A9B88C" w14:textId="2EF71580" w:rsidR="00C26EBD" w:rsidRPr="00BA640E" w:rsidRDefault="005532E1">
      <w:pPr>
        <w:pStyle w:val="TOC3"/>
        <w:tabs>
          <w:tab w:val="left" w:pos="1320"/>
          <w:tab w:val="right" w:leader="dot" w:pos="10160"/>
        </w:tabs>
        <w:rPr>
          <w:rFonts w:asciiTheme="minorHAnsi" w:eastAsiaTheme="minorEastAsia" w:hAnsiTheme="minorHAnsi" w:cstheme="minorHAnsi"/>
          <w:noProof/>
          <w:kern w:val="2"/>
          <w:sz w:val="22"/>
          <w:szCs w:val="22"/>
          <w14:ligatures w14:val="standardContextual"/>
        </w:rPr>
      </w:pPr>
      <w:hyperlink w:anchor="_Toc166496535" w:history="1">
        <w:r w:rsidR="00C26EBD" w:rsidRPr="00BA640E">
          <w:rPr>
            <w:rStyle w:val="Hyperlink"/>
            <w:rFonts w:asciiTheme="minorHAnsi" w:hAnsiTheme="minorHAnsi" w:cstheme="minorHAnsi"/>
            <w:noProof/>
          </w:rPr>
          <w:t>2.2.2</w:t>
        </w:r>
        <w:r w:rsidR="00C26EBD" w:rsidRPr="00BA640E">
          <w:rPr>
            <w:rFonts w:asciiTheme="minorHAnsi" w:eastAsiaTheme="minorEastAsia" w:hAnsiTheme="minorHAnsi" w:cstheme="minorHAnsi"/>
            <w:noProof/>
            <w:kern w:val="2"/>
            <w:sz w:val="22"/>
            <w:szCs w:val="22"/>
            <w14:ligatures w14:val="standardContextual"/>
          </w:rPr>
          <w:tab/>
        </w:r>
        <w:r w:rsidR="00C26EBD" w:rsidRPr="00BA640E">
          <w:rPr>
            <w:rStyle w:val="Hyperlink"/>
            <w:rFonts w:asciiTheme="minorHAnsi" w:hAnsiTheme="minorHAnsi" w:cstheme="minorHAnsi"/>
            <w:noProof/>
          </w:rPr>
          <w:t>Project Updates and Other Public Information</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_Toc166496535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4</w:t>
        </w:r>
        <w:r w:rsidR="00C26EBD" w:rsidRPr="00BA640E">
          <w:rPr>
            <w:rFonts w:asciiTheme="minorHAnsi" w:hAnsiTheme="minorHAnsi" w:cstheme="minorHAnsi"/>
            <w:noProof/>
            <w:webHidden/>
          </w:rPr>
          <w:fldChar w:fldCharType="end"/>
        </w:r>
      </w:hyperlink>
    </w:p>
    <w:p w14:paraId="4519DC81" w14:textId="15CE042B" w:rsidR="00C26EBD" w:rsidRPr="00BA640E" w:rsidRDefault="005532E1">
      <w:pPr>
        <w:pStyle w:val="TOC2"/>
        <w:rPr>
          <w:rFonts w:asciiTheme="minorHAnsi" w:eastAsiaTheme="minorEastAsia" w:hAnsiTheme="minorHAnsi" w:cstheme="minorHAnsi"/>
          <w:kern w:val="2"/>
          <w:sz w:val="22"/>
          <w:szCs w:val="22"/>
          <w14:ligatures w14:val="standardContextual"/>
        </w:rPr>
      </w:pPr>
      <w:hyperlink w:anchor="_Toc166496536" w:history="1">
        <w:r w:rsidR="00C26EBD" w:rsidRPr="00BA640E">
          <w:rPr>
            <w:rStyle w:val="Hyperlink"/>
            <w:rFonts w:asciiTheme="minorHAnsi" w:hAnsiTheme="minorHAnsi" w:cstheme="minorHAnsi"/>
          </w:rPr>
          <w:t>2.3</w:t>
        </w:r>
        <w:r w:rsidR="00C26EBD" w:rsidRPr="00BA640E">
          <w:rPr>
            <w:rFonts w:asciiTheme="minorHAnsi" w:eastAsiaTheme="minorEastAsia" w:hAnsiTheme="minorHAnsi" w:cstheme="minorHAnsi"/>
            <w:kern w:val="2"/>
            <w:sz w:val="22"/>
            <w:szCs w:val="22"/>
            <w14:ligatures w14:val="standardContextual"/>
          </w:rPr>
          <w:tab/>
        </w:r>
        <w:r w:rsidR="00C26EBD" w:rsidRPr="00BA640E">
          <w:rPr>
            <w:rStyle w:val="Hyperlink"/>
            <w:rFonts w:asciiTheme="minorHAnsi" w:hAnsiTheme="minorHAnsi" w:cstheme="minorHAnsi"/>
          </w:rPr>
          <w:t>TASK 3 – SITE INVENTORY AND/OR CHARACTERIZATION</w:t>
        </w:r>
        <w:r w:rsidR="00C26EBD" w:rsidRPr="00BA640E">
          <w:rPr>
            <w:rFonts w:asciiTheme="minorHAnsi" w:hAnsiTheme="minorHAnsi" w:cstheme="minorHAnsi"/>
            <w:webHidden/>
          </w:rPr>
          <w:tab/>
        </w:r>
        <w:r w:rsidR="00C26EBD" w:rsidRPr="00BA640E">
          <w:rPr>
            <w:rFonts w:asciiTheme="minorHAnsi" w:hAnsiTheme="minorHAnsi" w:cstheme="minorHAnsi"/>
            <w:webHidden/>
          </w:rPr>
          <w:fldChar w:fldCharType="begin"/>
        </w:r>
        <w:r w:rsidR="00C26EBD" w:rsidRPr="00BA640E">
          <w:rPr>
            <w:rFonts w:asciiTheme="minorHAnsi" w:hAnsiTheme="minorHAnsi" w:cstheme="minorHAnsi"/>
            <w:webHidden/>
          </w:rPr>
          <w:instrText xml:space="preserve"> PAGEREF _Toc166496536 \h </w:instrText>
        </w:r>
        <w:r w:rsidR="00C26EBD" w:rsidRPr="00BA640E">
          <w:rPr>
            <w:rFonts w:asciiTheme="minorHAnsi" w:hAnsiTheme="minorHAnsi" w:cstheme="minorHAnsi"/>
            <w:webHidden/>
          </w:rPr>
        </w:r>
        <w:r w:rsidR="00C26EBD" w:rsidRPr="00BA640E">
          <w:rPr>
            <w:rFonts w:asciiTheme="minorHAnsi" w:hAnsiTheme="minorHAnsi" w:cstheme="minorHAnsi"/>
            <w:webHidden/>
          </w:rPr>
          <w:fldChar w:fldCharType="separate"/>
        </w:r>
        <w:r w:rsidR="00C26EBD" w:rsidRPr="00BA640E">
          <w:rPr>
            <w:rFonts w:asciiTheme="minorHAnsi" w:hAnsiTheme="minorHAnsi" w:cstheme="minorHAnsi"/>
            <w:webHidden/>
          </w:rPr>
          <w:t>4</w:t>
        </w:r>
        <w:r w:rsidR="00C26EBD" w:rsidRPr="00BA640E">
          <w:rPr>
            <w:rFonts w:asciiTheme="minorHAnsi" w:hAnsiTheme="minorHAnsi" w:cstheme="minorHAnsi"/>
            <w:webHidden/>
          </w:rPr>
          <w:fldChar w:fldCharType="end"/>
        </w:r>
      </w:hyperlink>
    </w:p>
    <w:p w14:paraId="0C2D0E45" w14:textId="76DE4463" w:rsidR="00C26EBD" w:rsidRPr="00BA640E" w:rsidRDefault="005532E1">
      <w:pPr>
        <w:pStyle w:val="TOC3"/>
        <w:tabs>
          <w:tab w:val="left" w:pos="1320"/>
          <w:tab w:val="right" w:leader="dot" w:pos="10160"/>
        </w:tabs>
        <w:rPr>
          <w:rFonts w:asciiTheme="minorHAnsi" w:eastAsiaTheme="minorEastAsia" w:hAnsiTheme="minorHAnsi" w:cstheme="minorHAnsi"/>
          <w:noProof/>
          <w:kern w:val="2"/>
          <w:sz w:val="22"/>
          <w:szCs w:val="22"/>
          <w14:ligatures w14:val="standardContextual"/>
        </w:rPr>
      </w:pPr>
      <w:hyperlink w:anchor="_Toc166496537" w:history="1">
        <w:r w:rsidR="00C26EBD" w:rsidRPr="00BA640E">
          <w:rPr>
            <w:rStyle w:val="Hyperlink"/>
            <w:rFonts w:asciiTheme="minorHAnsi" w:hAnsiTheme="minorHAnsi" w:cstheme="minorHAnsi"/>
            <w:noProof/>
          </w:rPr>
          <w:t>2.3.1</w:t>
        </w:r>
        <w:r w:rsidR="00C26EBD" w:rsidRPr="00BA640E">
          <w:rPr>
            <w:rFonts w:asciiTheme="minorHAnsi" w:eastAsiaTheme="minorEastAsia" w:hAnsiTheme="minorHAnsi" w:cstheme="minorHAnsi"/>
            <w:noProof/>
            <w:kern w:val="2"/>
            <w:sz w:val="22"/>
            <w:szCs w:val="22"/>
            <w14:ligatures w14:val="standardContextual"/>
          </w:rPr>
          <w:tab/>
        </w:r>
        <w:r w:rsidR="00C26EBD" w:rsidRPr="00BA640E">
          <w:rPr>
            <w:rStyle w:val="Hyperlink"/>
            <w:rFonts w:asciiTheme="minorHAnsi" w:hAnsiTheme="minorHAnsi" w:cstheme="minorHAnsi"/>
            <w:noProof/>
          </w:rPr>
          <w:t>Site Inventory</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_Toc166496537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5</w:t>
        </w:r>
        <w:r w:rsidR="00C26EBD" w:rsidRPr="00BA640E">
          <w:rPr>
            <w:rFonts w:asciiTheme="minorHAnsi" w:hAnsiTheme="minorHAnsi" w:cstheme="minorHAnsi"/>
            <w:noProof/>
            <w:webHidden/>
          </w:rPr>
          <w:fldChar w:fldCharType="end"/>
        </w:r>
      </w:hyperlink>
    </w:p>
    <w:p w14:paraId="37891288" w14:textId="509AE1B8" w:rsidR="00C26EBD" w:rsidRPr="00BA640E" w:rsidRDefault="005532E1">
      <w:pPr>
        <w:pStyle w:val="TOC3"/>
        <w:tabs>
          <w:tab w:val="left" w:pos="1320"/>
          <w:tab w:val="right" w:leader="dot" w:pos="10160"/>
        </w:tabs>
        <w:rPr>
          <w:rFonts w:asciiTheme="minorHAnsi" w:eastAsiaTheme="minorEastAsia" w:hAnsiTheme="minorHAnsi" w:cstheme="minorHAnsi"/>
          <w:noProof/>
          <w:kern w:val="2"/>
          <w:sz w:val="22"/>
          <w:szCs w:val="22"/>
          <w14:ligatures w14:val="standardContextual"/>
        </w:rPr>
      </w:pPr>
      <w:hyperlink w:anchor="_Toc166496538" w:history="1">
        <w:r w:rsidR="00C26EBD" w:rsidRPr="00BA640E">
          <w:rPr>
            <w:rStyle w:val="Hyperlink"/>
            <w:rFonts w:asciiTheme="minorHAnsi" w:hAnsiTheme="minorHAnsi" w:cstheme="minorHAnsi"/>
            <w:noProof/>
          </w:rPr>
          <w:t>2.3.2</w:t>
        </w:r>
        <w:r w:rsidR="00C26EBD" w:rsidRPr="00BA640E">
          <w:rPr>
            <w:rFonts w:asciiTheme="minorHAnsi" w:eastAsiaTheme="minorEastAsia" w:hAnsiTheme="minorHAnsi" w:cstheme="minorHAnsi"/>
            <w:noProof/>
            <w:kern w:val="2"/>
            <w:sz w:val="22"/>
            <w:szCs w:val="22"/>
            <w14:ligatures w14:val="standardContextual"/>
          </w:rPr>
          <w:tab/>
        </w:r>
        <w:r w:rsidR="00C26EBD" w:rsidRPr="00BA640E">
          <w:rPr>
            <w:rStyle w:val="Hyperlink"/>
            <w:rFonts w:asciiTheme="minorHAnsi" w:hAnsiTheme="minorHAnsi" w:cstheme="minorHAnsi"/>
            <w:noProof/>
          </w:rPr>
          <w:t>Candidate Site Identification and Eligibility Determination</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_Toc166496538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5</w:t>
        </w:r>
        <w:r w:rsidR="00C26EBD" w:rsidRPr="00BA640E">
          <w:rPr>
            <w:rFonts w:asciiTheme="minorHAnsi" w:hAnsiTheme="minorHAnsi" w:cstheme="minorHAnsi"/>
            <w:noProof/>
            <w:webHidden/>
          </w:rPr>
          <w:fldChar w:fldCharType="end"/>
        </w:r>
      </w:hyperlink>
    </w:p>
    <w:p w14:paraId="2098BE5B" w14:textId="2D4A5059" w:rsidR="00C26EBD" w:rsidRPr="00BA640E" w:rsidRDefault="005532E1">
      <w:pPr>
        <w:pStyle w:val="TOC3"/>
        <w:tabs>
          <w:tab w:val="left" w:pos="1320"/>
          <w:tab w:val="right" w:leader="dot" w:pos="10160"/>
        </w:tabs>
        <w:rPr>
          <w:rFonts w:asciiTheme="minorHAnsi" w:eastAsiaTheme="minorEastAsia" w:hAnsiTheme="minorHAnsi" w:cstheme="minorHAnsi"/>
          <w:noProof/>
          <w:kern w:val="2"/>
          <w:sz w:val="22"/>
          <w:szCs w:val="22"/>
          <w14:ligatures w14:val="standardContextual"/>
        </w:rPr>
      </w:pPr>
      <w:hyperlink w:anchor="_Toc166496539" w:history="1">
        <w:r w:rsidR="00C26EBD" w:rsidRPr="00BA640E">
          <w:rPr>
            <w:rStyle w:val="Hyperlink"/>
            <w:rFonts w:asciiTheme="minorHAnsi" w:hAnsiTheme="minorHAnsi" w:cstheme="minorHAnsi"/>
            <w:noProof/>
          </w:rPr>
          <w:t>2.3.3</w:t>
        </w:r>
        <w:r w:rsidR="00C26EBD" w:rsidRPr="00BA640E">
          <w:rPr>
            <w:rFonts w:asciiTheme="minorHAnsi" w:eastAsiaTheme="minorEastAsia" w:hAnsiTheme="minorHAnsi" w:cstheme="minorHAnsi"/>
            <w:noProof/>
            <w:kern w:val="2"/>
            <w:sz w:val="22"/>
            <w:szCs w:val="22"/>
            <w14:ligatures w14:val="standardContextual"/>
          </w:rPr>
          <w:tab/>
        </w:r>
        <w:r w:rsidR="00C26EBD" w:rsidRPr="00BA640E">
          <w:rPr>
            <w:rStyle w:val="Hyperlink"/>
            <w:rFonts w:asciiTheme="minorHAnsi" w:hAnsiTheme="minorHAnsi" w:cstheme="minorHAnsi"/>
            <w:noProof/>
          </w:rPr>
          <w:t>Site Characterization – Phase I Assessment</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_Toc166496539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6</w:t>
        </w:r>
        <w:r w:rsidR="00C26EBD" w:rsidRPr="00BA640E">
          <w:rPr>
            <w:rFonts w:asciiTheme="minorHAnsi" w:hAnsiTheme="minorHAnsi" w:cstheme="minorHAnsi"/>
            <w:noProof/>
            <w:webHidden/>
          </w:rPr>
          <w:fldChar w:fldCharType="end"/>
        </w:r>
      </w:hyperlink>
    </w:p>
    <w:p w14:paraId="1ECB5F75" w14:textId="6A445690" w:rsidR="00C26EBD" w:rsidRPr="00BA640E" w:rsidRDefault="005532E1">
      <w:pPr>
        <w:pStyle w:val="TOC3"/>
        <w:tabs>
          <w:tab w:val="left" w:pos="1320"/>
          <w:tab w:val="right" w:leader="dot" w:pos="10160"/>
        </w:tabs>
        <w:rPr>
          <w:rFonts w:asciiTheme="minorHAnsi" w:eastAsiaTheme="minorEastAsia" w:hAnsiTheme="minorHAnsi" w:cstheme="minorHAnsi"/>
          <w:noProof/>
          <w:kern w:val="2"/>
          <w:sz w:val="22"/>
          <w:szCs w:val="22"/>
          <w14:ligatures w14:val="standardContextual"/>
        </w:rPr>
      </w:pPr>
      <w:hyperlink w:anchor="_Toc166496540" w:history="1">
        <w:r w:rsidR="00C26EBD" w:rsidRPr="00BA640E">
          <w:rPr>
            <w:rStyle w:val="Hyperlink"/>
            <w:rFonts w:asciiTheme="minorHAnsi" w:hAnsiTheme="minorHAnsi" w:cstheme="minorHAnsi"/>
            <w:noProof/>
          </w:rPr>
          <w:t>2.3.4</w:t>
        </w:r>
        <w:r w:rsidR="00C26EBD" w:rsidRPr="00BA640E">
          <w:rPr>
            <w:rFonts w:asciiTheme="minorHAnsi" w:eastAsiaTheme="minorEastAsia" w:hAnsiTheme="minorHAnsi" w:cstheme="minorHAnsi"/>
            <w:noProof/>
            <w:kern w:val="2"/>
            <w:sz w:val="22"/>
            <w:szCs w:val="22"/>
            <w14:ligatures w14:val="standardContextual"/>
          </w:rPr>
          <w:tab/>
        </w:r>
        <w:r w:rsidR="00C26EBD" w:rsidRPr="00BA640E">
          <w:rPr>
            <w:rStyle w:val="Hyperlink"/>
            <w:rFonts w:asciiTheme="minorHAnsi" w:hAnsiTheme="minorHAnsi" w:cstheme="minorHAnsi"/>
            <w:noProof/>
          </w:rPr>
          <w:t>Site Characterization – Phase II Assessment</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_Toc166496540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7</w:t>
        </w:r>
        <w:r w:rsidR="00C26EBD" w:rsidRPr="00BA640E">
          <w:rPr>
            <w:rFonts w:asciiTheme="minorHAnsi" w:hAnsiTheme="minorHAnsi" w:cstheme="minorHAnsi"/>
            <w:noProof/>
            <w:webHidden/>
          </w:rPr>
          <w:fldChar w:fldCharType="end"/>
        </w:r>
      </w:hyperlink>
    </w:p>
    <w:p w14:paraId="7B19E065" w14:textId="26698720" w:rsidR="00C26EBD" w:rsidRPr="00BA640E" w:rsidRDefault="005532E1">
      <w:pPr>
        <w:pStyle w:val="TOC3"/>
        <w:tabs>
          <w:tab w:val="left" w:pos="1320"/>
          <w:tab w:val="right" w:leader="dot" w:pos="10160"/>
        </w:tabs>
        <w:rPr>
          <w:rFonts w:asciiTheme="minorHAnsi" w:eastAsiaTheme="minorEastAsia" w:hAnsiTheme="minorHAnsi" w:cstheme="minorHAnsi"/>
          <w:noProof/>
          <w:kern w:val="2"/>
          <w:sz w:val="22"/>
          <w:szCs w:val="22"/>
          <w14:ligatures w14:val="standardContextual"/>
        </w:rPr>
      </w:pPr>
      <w:hyperlink w:anchor="_Toc166496541" w:history="1">
        <w:r w:rsidR="00C26EBD" w:rsidRPr="00BA640E">
          <w:rPr>
            <w:rStyle w:val="Hyperlink"/>
            <w:rFonts w:asciiTheme="minorHAnsi" w:hAnsiTheme="minorHAnsi" w:cstheme="minorHAnsi"/>
            <w:noProof/>
          </w:rPr>
          <w:t>2.3.5</w:t>
        </w:r>
        <w:r w:rsidR="00C26EBD" w:rsidRPr="00BA640E">
          <w:rPr>
            <w:rFonts w:asciiTheme="minorHAnsi" w:eastAsiaTheme="minorEastAsia" w:hAnsiTheme="minorHAnsi" w:cstheme="minorHAnsi"/>
            <w:noProof/>
            <w:kern w:val="2"/>
            <w:sz w:val="22"/>
            <w:szCs w:val="22"/>
            <w14:ligatures w14:val="standardContextual"/>
          </w:rPr>
          <w:tab/>
        </w:r>
        <w:r w:rsidR="00C26EBD" w:rsidRPr="00BA640E">
          <w:rPr>
            <w:rStyle w:val="Hyperlink"/>
            <w:rFonts w:asciiTheme="minorHAnsi" w:hAnsiTheme="minorHAnsi" w:cstheme="minorHAnsi"/>
            <w:noProof/>
          </w:rPr>
          <w:t>ESA and NHPA requirements</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_Toc166496541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7</w:t>
        </w:r>
        <w:r w:rsidR="00C26EBD" w:rsidRPr="00BA640E">
          <w:rPr>
            <w:rFonts w:asciiTheme="minorHAnsi" w:hAnsiTheme="minorHAnsi" w:cstheme="minorHAnsi"/>
            <w:noProof/>
            <w:webHidden/>
          </w:rPr>
          <w:fldChar w:fldCharType="end"/>
        </w:r>
      </w:hyperlink>
    </w:p>
    <w:p w14:paraId="2AC27B2D" w14:textId="08BA2762" w:rsidR="00C26EBD" w:rsidRPr="00BA640E" w:rsidRDefault="005532E1">
      <w:pPr>
        <w:pStyle w:val="TOC3"/>
        <w:tabs>
          <w:tab w:val="left" w:pos="1320"/>
          <w:tab w:val="right" w:leader="dot" w:pos="10160"/>
        </w:tabs>
        <w:rPr>
          <w:rFonts w:asciiTheme="minorHAnsi" w:eastAsiaTheme="minorEastAsia" w:hAnsiTheme="minorHAnsi" w:cstheme="minorHAnsi"/>
          <w:noProof/>
          <w:kern w:val="2"/>
          <w:sz w:val="22"/>
          <w:szCs w:val="22"/>
          <w14:ligatures w14:val="standardContextual"/>
        </w:rPr>
      </w:pPr>
      <w:hyperlink w:anchor="_Toc166496542" w:history="1">
        <w:r w:rsidR="00C26EBD" w:rsidRPr="00BA640E">
          <w:rPr>
            <w:rStyle w:val="Hyperlink"/>
            <w:rFonts w:asciiTheme="minorHAnsi" w:hAnsiTheme="minorHAnsi" w:cstheme="minorHAnsi"/>
            <w:noProof/>
          </w:rPr>
          <w:t>2.3.6</w:t>
        </w:r>
        <w:r w:rsidR="00C26EBD" w:rsidRPr="00BA640E">
          <w:rPr>
            <w:rFonts w:asciiTheme="minorHAnsi" w:eastAsiaTheme="minorEastAsia" w:hAnsiTheme="minorHAnsi" w:cstheme="minorHAnsi"/>
            <w:noProof/>
            <w:kern w:val="2"/>
            <w:sz w:val="22"/>
            <w:szCs w:val="22"/>
            <w14:ligatures w14:val="standardContextual"/>
          </w:rPr>
          <w:tab/>
        </w:r>
        <w:r w:rsidR="00C26EBD" w:rsidRPr="00BA640E">
          <w:rPr>
            <w:rStyle w:val="Hyperlink"/>
            <w:rFonts w:asciiTheme="minorHAnsi" w:hAnsiTheme="minorHAnsi" w:cstheme="minorHAnsi"/>
            <w:noProof/>
          </w:rPr>
          <w:t>Quality Assurance Project Plan (QAPP) and Health and Safety Plan</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_Toc166496542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7</w:t>
        </w:r>
        <w:r w:rsidR="00C26EBD" w:rsidRPr="00BA640E">
          <w:rPr>
            <w:rFonts w:asciiTheme="minorHAnsi" w:hAnsiTheme="minorHAnsi" w:cstheme="minorHAnsi"/>
            <w:noProof/>
            <w:webHidden/>
          </w:rPr>
          <w:fldChar w:fldCharType="end"/>
        </w:r>
      </w:hyperlink>
    </w:p>
    <w:p w14:paraId="01FC4A30" w14:textId="1E5D4BEE" w:rsidR="00C26EBD" w:rsidRPr="00BA640E" w:rsidRDefault="005532E1">
      <w:pPr>
        <w:pStyle w:val="TOC3"/>
        <w:tabs>
          <w:tab w:val="left" w:pos="1320"/>
          <w:tab w:val="right" w:leader="dot" w:pos="10160"/>
        </w:tabs>
        <w:rPr>
          <w:rFonts w:asciiTheme="minorHAnsi" w:eastAsiaTheme="minorEastAsia" w:hAnsiTheme="minorHAnsi" w:cstheme="minorHAnsi"/>
          <w:noProof/>
          <w:kern w:val="2"/>
          <w:sz w:val="22"/>
          <w:szCs w:val="22"/>
          <w14:ligatures w14:val="standardContextual"/>
        </w:rPr>
      </w:pPr>
      <w:hyperlink w:anchor="_Toc166496543" w:history="1">
        <w:r w:rsidR="00C26EBD" w:rsidRPr="00BA640E">
          <w:rPr>
            <w:rStyle w:val="Hyperlink"/>
            <w:rFonts w:asciiTheme="minorHAnsi" w:hAnsiTheme="minorHAnsi" w:cstheme="minorHAnsi"/>
            <w:noProof/>
          </w:rPr>
          <w:t>2.3.7</w:t>
        </w:r>
        <w:r w:rsidR="00C26EBD" w:rsidRPr="00BA640E">
          <w:rPr>
            <w:rFonts w:asciiTheme="minorHAnsi" w:eastAsiaTheme="minorEastAsia" w:hAnsiTheme="minorHAnsi" w:cstheme="minorHAnsi"/>
            <w:noProof/>
            <w:kern w:val="2"/>
            <w:sz w:val="22"/>
            <w:szCs w:val="22"/>
            <w14:ligatures w14:val="standardContextual"/>
          </w:rPr>
          <w:tab/>
        </w:r>
        <w:r w:rsidR="00C26EBD" w:rsidRPr="00BA640E">
          <w:rPr>
            <w:rStyle w:val="Hyperlink"/>
            <w:rFonts w:asciiTheme="minorHAnsi" w:hAnsiTheme="minorHAnsi" w:cstheme="minorHAnsi"/>
            <w:noProof/>
          </w:rPr>
          <w:t>Integrating Sustainability</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_Toc166496543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7</w:t>
        </w:r>
        <w:r w:rsidR="00C26EBD" w:rsidRPr="00BA640E">
          <w:rPr>
            <w:rFonts w:asciiTheme="minorHAnsi" w:hAnsiTheme="minorHAnsi" w:cstheme="minorHAnsi"/>
            <w:noProof/>
            <w:webHidden/>
          </w:rPr>
          <w:fldChar w:fldCharType="end"/>
        </w:r>
      </w:hyperlink>
    </w:p>
    <w:p w14:paraId="46B6C8F0" w14:textId="4076330F" w:rsidR="00C26EBD" w:rsidRPr="00BA640E" w:rsidRDefault="005532E1">
      <w:pPr>
        <w:pStyle w:val="TOC2"/>
        <w:rPr>
          <w:rFonts w:asciiTheme="minorHAnsi" w:eastAsiaTheme="minorEastAsia" w:hAnsiTheme="minorHAnsi" w:cstheme="minorHAnsi"/>
          <w:kern w:val="2"/>
          <w:sz w:val="22"/>
          <w:szCs w:val="22"/>
          <w14:ligatures w14:val="standardContextual"/>
        </w:rPr>
      </w:pPr>
      <w:hyperlink w:anchor="_Toc166496544" w:history="1">
        <w:r w:rsidR="00C26EBD" w:rsidRPr="00BA640E">
          <w:rPr>
            <w:rStyle w:val="Hyperlink"/>
            <w:rFonts w:asciiTheme="minorHAnsi" w:hAnsiTheme="minorHAnsi" w:cstheme="minorHAnsi"/>
          </w:rPr>
          <w:t>2.4</w:t>
        </w:r>
        <w:r w:rsidR="00C26EBD" w:rsidRPr="00BA640E">
          <w:rPr>
            <w:rFonts w:asciiTheme="minorHAnsi" w:eastAsiaTheme="minorEastAsia" w:hAnsiTheme="minorHAnsi" w:cstheme="minorHAnsi"/>
            <w:kern w:val="2"/>
            <w:sz w:val="22"/>
            <w:szCs w:val="22"/>
            <w14:ligatures w14:val="standardContextual"/>
          </w:rPr>
          <w:tab/>
        </w:r>
        <w:r w:rsidR="00C26EBD" w:rsidRPr="00BA640E">
          <w:rPr>
            <w:rStyle w:val="Hyperlink"/>
            <w:rFonts w:asciiTheme="minorHAnsi" w:hAnsiTheme="minorHAnsi" w:cstheme="minorHAnsi"/>
          </w:rPr>
          <w:t>TASK 4 – PLANNING</w:t>
        </w:r>
        <w:r w:rsidR="00C26EBD" w:rsidRPr="00BA640E">
          <w:rPr>
            <w:rFonts w:asciiTheme="minorHAnsi" w:hAnsiTheme="minorHAnsi" w:cstheme="minorHAnsi"/>
            <w:webHidden/>
          </w:rPr>
          <w:tab/>
        </w:r>
        <w:r w:rsidR="00C26EBD" w:rsidRPr="00BA640E">
          <w:rPr>
            <w:rFonts w:asciiTheme="minorHAnsi" w:hAnsiTheme="minorHAnsi" w:cstheme="minorHAnsi"/>
            <w:webHidden/>
          </w:rPr>
          <w:fldChar w:fldCharType="begin"/>
        </w:r>
        <w:r w:rsidR="00C26EBD" w:rsidRPr="00BA640E">
          <w:rPr>
            <w:rFonts w:asciiTheme="minorHAnsi" w:hAnsiTheme="minorHAnsi" w:cstheme="minorHAnsi"/>
            <w:webHidden/>
          </w:rPr>
          <w:instrText xml:space="preserve"> PAGEREF _Toc166496544 \h </w:instrText>
        </w:r>
        <w:r w:rsidR="00C26EBD" w:rsidRPr="00BA640E">
          <w:rPr>
            <w:rFonts w:asciiTheme="minorHAnsi" w:hAnsiTheme="minorHAnsi" w:cstheme="minorHAnsi"/>
            <w:webHidden/>
          </w:rPr>
        </w:r>
        <w:r w:rsidR="00C26EBD" w:rsidRPr="00BA640E">
          <w:rPr>
            <w:rFonts w:asciiTheme="minorHAnsi" w:hAnsiTheme="minorHAnsi" w:cstheme="minorHAnsi"/>
            <w:webHidden/>
          </w:rPr>
          <w:fldChar w:fldCharType="separate"/>
        </w:r>
        <w:r w:rsidR="00C26EBD" w:rsidRPr="00BA640E">
          <w:rPr>
            <w:rFonts w:asciiTheme="minorHAnsi" w:hAnsiTheme="minorHAnsi" w:cstheme="minorHAnsi"/>
            <w:webHidden/>
          </w:rPr>
          <w:t>8</w:t>
        </w:r>
        <w:r w:rsidR="00C26EBD" w:rsidRPr="00BA640E">
          <w:rPr>
            <w:rFonts w:asciiTheme="minorHAnsi" w:hAnsiTheme="minorHAnsi" w:cstheme="minorHAnsi"/>
            <w:webHidden/>
          </w:rPr>
          <w:fldChar w:fldCharType="end"/>
        </w:r>
      </w:hyperlink>
    </w:p>
    <w:p w14:paraId="6D476D30" w14:textId="6ECA981D" w:rsidR="00C26EBD" w:rsidRPr="00BA640E" w:rsidRDefault="005532E1">
      <w:pPr>
        <w:pStyle w:val="TOC3"/>
        <w:tabs>
          <w:tab w:val="left" w:pos="1320"/>
          <w:tab w:val="right" w:leader="dot" w:pos="10160"/>
        </w:tabs>
        <w:rPr>
          <w:rFonts w:asciiTheme="minorHAnsi" w:eastAsiaTheme="minorEastAsia" w:hAnsiTheme="minorHAnsi" w:cstheme="minorHAnsi"/>
          <w:noProof/>
          <w:kern w:val="2"/>
          <w:sz w:val="22"/>
          <w:szCs w:val="22"/>
          <w14:ligatures w14:val="standardContextual"/>
        </w:rPr>
      </w:pPr>
      <w:hyperlink w:anchor="_Toc166496545" w:history="1">
        <w:r w:rsidR="00C26EBD" w:rsidRPr="00BA640E">
          <w:rPr>
            <w:rStyle w:val="Hyperlink"/>
            <w:rFonts w:asciiTheme="minorHAnsi" w:hAnsiTheme="minorHAnsi" w:cstheme="minorHAnsi"/>
            <w:noProof/>
          </w:rPr>
          <w:t>2.4.1</w:t>
        </w:r>
        <w:r w:rsidR="00C26EBD" w:rsidRPr="00BA640E">
          <w:rPr>
            <w:rFonts w:asciiTheme="minorHAnsi" w:eastAsiaTheme="minorEastAsia" w:hAnsiTheme="minorHAnsi" w:cstheme="minorHAnsi"/>
            <w:noProof/>
            <w:kern w:val="2"/>
            <w:sz w:val="22"/>
            <w:szCs w:val="22"/>
            <w14:ligatures w14:val="standardContextual"/>
          </w:rPr>
          <w:tab/>
        </w:r>
        <w:r w:rsidR="00C26EBD" w:rsidRPr="00BA640E">
          <w:rPr>
            <w:rStyle w:val="Hyperlink"/>
            <w:rFonts w:asciiTheme="minorHAnsi" w:hAnsiTheme="minorHAnsi" w:cstheme="minorHAnsi"/>
            <w:noProof/>
          </w:rPr>
          <w:t>Analysis of Conditions of Project Area/High Priority Sites</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_Toc166496545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9</w:t>
        </w:r>
        <w:r w:rsidR="00C26EBD" w:rsidRPr="00BA640E">
          <w:rPr>
            <w:rFonts w:asciiTheme="minorHAnsi" w:hAnsiTheme="minorHAnsi" w:cstheme="minorHAnsi"/>
            <w:noProof/>
            <w:webHidden/>
          </w:rPr>
          <w:fldChar w:fldCharType="end"/>
        </w:r>
      </w:hyperlink>
    </w:p>
    <w:p w14:paraId="6834BEA6" w14:textId="046C48DC" w:rsidR="00C26EBD" w:rsidRPr="00BA640E" w:rsidRDefault="005532E1">
      <w:pPr>
        <w:pStyle w:val="TOC3"/>
        <w:tabs>
          <w:tab w:val="left" w:pos="1320"/>
          <w:tab w:val="right" w:leader="dot" w:pos="10160"/>
        </w:tabs>
        <w:rPr>
          <w:rFonts w:asciiTheme="minorHAnsi" w:eastAsiaTheme="minorEastAsia" w:hAnsiTheme="minorHAnsi" w:cstheme="minorHAnsi"/>
          <w:noProof/>
          <w:kern w:val="2"/>
          <w:sz w:val="22"/>
          <w:szCs w:val="22"/>
          <w14:ligatures w14:val="standardContextual"/>
        </w:rPr>
      </w:pPr>
      <w:hyperlink w:anchor="_Toc166496546" w:history="1">
        <w:r w:rsidR="00C26EBD" w:rsidRPr="00BA640E">
          <w:rPr>
            <w:rStyle w:val="Hyperlink"/>
            <w:rFonts w:asciiTheme="minorHAnsi" w:hAnsiTheme="minorHAnsi" w:cstheme="minorHAnsi"/>
            <w:noProof/>
          </w:rPr>
          <w:t>2.4.2</w:t>
        </w:r>
        <w:r w:rsidR="00C26EBD" w:rsidRPr="00BA640E">
          <w:rPr>
            <w:rFonts w:asciiTheme="minorHAnsi" w:eastAsiaTheme="minorEastAsia" w:hAnsiTheme="minorHAnsi" w:cstheme="minorHAnsi"/>
            <w:noProof/>
            <w:kern w:val="2"/>
            <w:sz w:val="22"/>
            <w:szCs w:val="22"/>
            <w14:ligatures w14:val="standardContextual"/>
          </w:rPr>
          <w:tab/>
        </w:r>
        <w:r w:rsidR="00C26EBD" w:rsidRPr="00BA640E">
          <w:rPr>
            <w:rStyle w:val="Hyperlink"/>
            <w:rFonts w:asciiTheme="minorHAnsi" w:hAnsiTheme="minorHAnsi" w:cstheme="minorHAnsi"/>
            <w:noProof/>
          </w:rPr>
          <w:t>Development of Draft Area-Wide Plan</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_Toc166496546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9</w:t>
        </w:r>
        <w:r w:rsidR="00C26EBD" w:rsidRPr="00BA640E">
          <w:rPr>
            <w:rFonts w:asciiTheme="minorHAnsi" w:hAnsiTheme="minorHAnsi" w:cstheme="minorHAnsi"/>
            <w:noProof/>
            <w:webHidden/>
          </w:rPr>
          <w:fldChar w:fldCharType="end"/>
        </w:r>
      </w:hyperlink>
    </w:p>
    <w:p w14:paraId="4A82DC04" w14:textId="08BE63EE" w:rsidR="00C26EBD" w:rsidRPr="00BA640E" w:rsidRDefault="005532E1">
      <w:pPr>
        <w:pStyle w:val="TOC3"/>
        <w:tabs>
          <w:tab w:val="left" w:pos="1320"/>
          <w:tab w:val="right" w:leader="dot" w:pos="10160"/>
        </w:tabs>
        <w:rPr>
          <w:rFonts w:asciiTheme="minorHAnsi" w:eastAsiaTheme="minorEastAsia" w:hAnsiTheme="minorHAnsi" w:cstheme="minorHAnsi"/>
          <w:noProof/>
          <w:kern w:val="2"/>
          <w:sz w:val="22"/>
          <w:szCs w:val="22"/>
          <w14:ligatures w14:val="standardContextual"/>
        </w:rPr>
      </w:pPr>
      <w:hyperlink w:anchor="_Toc166496547" w:history="1">
        <w:r w:rsidR="00C26EBD" w:rsidRPr="00BA640E">
          <w:rPr>
            <w:rStyle w:val="Hyperlink"/>
            <w:rFonts w:asciiTheme="minorHAnsi" w:hAnsiTheme="minorHAnsi" w:cstheme="minorHAnsi"/>
            <w:noProof/>
          </w:rPr>
          <w:t>2.4.3</w:t>
        </w:r>
        <w:r w:rsidR="00C26EBD" w:rsidRPr="00BA640E">
          <w:rPr>
            <w:rFonts w:asciiTheme="minorHAnsi" w:eastAsiaTheme="minorEastAsia" w:hAnsiTheme="minorHAnsi" w:cstheme="minorHAnsi"/>
            <w:noProof/>
            <w:kern w:val="2"/>
            <w:sz w:val="22"/>
            <w:szCs w:val="22"/>
            <w14:ligatures w14:val="standardContextual"/>
          </w:rPr>
          <w:tab/>
        </w:r>
        <w:r w:rsidR="00C26EBD" w:rsidRPr="00BA640E">
          <w:rPr>
            <w:rStyle w:val="Hyperlink"/>
            <w:rFonts w:asciiTheme="minorHAnsi" w:hAnsiTheme="minorHAnsi" w:cstheme="minorHAnsi"/>
            <w:noProof/>
          </w:rPr>
          <w:t>Finalizing Area-Wide Plan</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_Toc166496547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10</w:t>
        </w:r>
        <w:r w:rsidR="00C26EBD" w:rsidRPr="00BA640E">
          <w:rPr>
            <w:rFonts w:asciiTheme="minorHAnsi" w:hAnsiTheme="minorHAnsi" w:cstheme="minorHAnsi"/>
            <w:noProof/>
            <w:webHidden/>
          </w:rPr>
          <w:fldChar w:fldCharType="end"/>
        </w:r>
      </w:hyperlink>
    </w:p>
    <w:p w14:paraId="193F6D02" w14:textId="2FB8DE1F" w:rsidR="00C26EBD" w:rsidRPr="00BA640E" w:rsidRDefault="005532E1">
      <w:pPr>
        <w:pStyle w:val="TOC3"/>
        <w:tabs>
          <w:tab w:val="left" w:pos="1320"/>
          <w:tab w:val="right" w:leader="dot" w:pos="10160"/>
        </w:tabs>
        <w:rPr>
          <w:rFonts w:asciiTheme="minorHAnsi" w:eastAsiaTheme="minorEastAsia" w:hAnsiTheme="minorHAnsi" w:cstheme="minorHAnsi"/>
          <w:noProof/>
          <w:kern w:val="2"/>
          <w:sz w:val="22"/>
          <w:szCs w:val="22"/>
          <w14:ligatures w14:val="standardContextual"/>
        </w:rPr>
      </w:pPr>
      <w:hyperlink w:anchor="_Toc166496548" w:history="1">
        <w:r w:rsidR="00C26EBD" w:rsidRPr="00BA640E">
          <w:rPr>
            <w:rStyle w:val="Hyperlink"/>
            <w:rFonts w:asciiTheme="minorHAnsi" w:hAnsiTheme="minorHAnsi" w:cstheme="minorHAnsi"/>
            <w:noProof/>
          </w:rPr>
          <w:t>2.4.4</w:t>
        </w:r>
        <w:r w:rsidR="00C26EBD" w:rsidRPr="00BA640E">
          <w:rPr>
            <w:rFonts w:asciiTheme="minorHAnsi" w:eastAsiaTheme="minorEastAsia" w:hAnsiTheme="minorHAnsi" w:cstheme="minorHAnsi"/>
            <w:noProof/>
            <w:kern w:val="2"/>
            <w:sz w:val="22"/>
            <w:szCs w:val="22"/>
            <w14:ligatures w14:val="standardContextual"/>
          </w:rPr>
          <w:tab/>
        </w:r>
        <w:r w:rsidR="00C26EBD" w:rsidRPr="00BA640E">
          <w:rPr>
            <w:rStyle w:val="Hyperlink"/>
            <w:rFonts w:asciiTheme="minorHAnsi" w:hAnsiTheme="minorHAnsi" w:cstheme="minorHAnsi"/>
            <w:noProof/>
          </w:rPr>
          <w:t>Site-Specific Reuse Planning</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_Toc166496548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10</w:t>
        </w:r>
        <w:r w:rsidR="00C26EBD" w:rsidRPr="00BA640E">
          <w:rPr>
            <w:rFonts w:asciiTheme="minorHAnsi" w:hAnsiTheme="minorHAnsi" w:cstheme="minorHAnsi"/>
            <w:noProof/>
            <w:webHidden/>
          </w:rPr>
          <w:fldChar w:fldCharType="end"/>
        </w:r>
      </w:hyperlink>
    </w:p>
    <w:p w14:paraId="31459A41" w14:textId="53EE9F36" w:rsidR="00C26EBD" w:rsidRPr="00BA640E" w:rsidRDefault="005532E1">
      <w:pPr>
        <w:pStyle w:val="TOC3"/>
        <w:tabs>
          <w:tab w:val="left" w:pos="1320"/>
          <w:tab w:val="right" w:leader="dot" w:pos="10160"/>
        </w:tabs>
        <w:rPr>
          <w:rFonts w:asciiTheme="minorHAnsi" w:eastAsiaTheme="minorEastAsia" w:hAnsiTheme="minorHAnsi" w:cstheme="minorHAnsi"/>
          <w:noProof/>
          <w:kern w:val="2"/>
          <w:sz w:val="22"/>
          <w:szCs w:val="22"/>
          <w14:ligatures w14:val="standardContextual"/>
        </w:rPr>
      </w:pPr>
      <w:hyperlink w:anchor="_Toc166496549" w:history="1">
        <w:r w:rsidR="00C26EBD" w:rsidRPr="00BA640E">
          <w:rPr>
            <w:rStyle w:val="Hyperlink"/>
            <w:rFonts w:asciiTheme="minorHAnsi" w:hAnsiTheme="minorHAnsi" w:cstheme="minorHAnsi"/>
            <w:noProof/>
          </w:rPr>
          <w:t>2.4.5</w:t>
        </w:r>
        <w:r w:rsidR="00C26EBD" w:rsidRPr="00BA640E">
          <w:rPr>
            <w:rFonts w:asciiTheme="minorHAnsi" w:eastAsiaTheme="minorEastAsia" w:hAnsiTheme="minorHAnsi" w:cstheme="minorHAnsi"/>
            <w:noProof/>
            <w:kern w:val="2"/>
            <w:sz w:val="22"/>
            <w:szCs w:val="22"/>
            <w14:ligatures w14:val="standardContextual"/>
          </w:rPr>
          <w:tab/>
        </w:r>
        <w:r w:rsidR="00C26EBD" w:rsidRPr="00BA640E">
          <w:rPr>
            <w:rStyle w:val="Hyperlink"/>
            <w:rFonts w:asciiTheme="minorHAnsi" w:hAnsiTheme="minorHAnsi" w:cstheme="minorHAnsi"/>
            <w:noProof/>
          </w:rPr>
          <w:t>Site-Specific Cleanup Planning</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_Toc166496549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11</w:t>
        </w:r>
        <w:r w:rsidR="00C26EBD" w:rsidRPr="00BA640E">
          <w:rPr>
            <w:rFonts w:asciiTheme="minorHAnsi" w:hAnsiTheme="minorHAnsi" w:cstheme="minorHAnsi"/>
            <w:noProof/>
            <w:webHidden/>
          </w:rPr>
          <w:fldChar w:fldCharType="end"/>
        </w:r>
      </w:hyperlink>
    </w:p>
    <w:p w14:paraId="563B6FC0" w14:textId="48CA5B62" w:rsidR="00C26EBD" w:rsidRPr="00BA640E" w:rsidRDefault="005532E1">
      <w:pPr>
        <w:pStyle w:val="TOC3"/>
        <w:tabs>
          <w:tab w:val="left" w:pos="1320"/>
          <w:tab w:val="right" w:leader="dot" w:pos="10160"/>
        </w:tabs>
        <w:rPr>
          <w:rFonts w:asciiTheme="minorHAnsi" w:eastAsiaTheme="minorEastAsia" w:hAnsiTheme="minorHAnsi" w:cstheme="minorHAnsi"/>
          <w:noProof/>
          <w:kern w:val="2"/>
          <w:sz w:val="22"/>
          <w:szCs w:val="22"/>
          <w14:ligatures w14:val="standardContextual"/>
        </w:rPr>
      </w:pPr>
      <w:hyperlink w:anchor="_Toc166496550" w:history="1">
        <w:r w:rsidR="00C26EBD" w:rsidRPr="00BA640E">
          <w:rPr>
            <w:rStyle w:val="Hyperlink"/>
            <w:rFonts w:asciiTheme="minorHAnsi" w:hAnsiTheme="minorHAnsi" w:cstheme="minorHAnsi"/>
            <w:noProof/>
          </w:rPr>
          <w:t>2.4.6</w:t>
        </w:r>
        <w:r w:rsidR="00C26EBD" w:rsidRPr="00BA640E">
          <w:rPr>
            <w:rFonts w:asciiTheme="minorHAnsi" w:eastAsiaTheme="minorEastAsia" w:hAnsiTheme="minorHAnsi" w:cstheme="minorHAnsi"/>
            <w:noProof/>
            <w:kern w:val="2"/>
            <w:sz w:val="22"/>
            <w:szCs w:val="22"/>
            <w14:ligatures w14:val="standardContextual"/>
          </w:rPr>
          <w:tab/>
        </w:r>
        <w:r w:rsidR="00C26EBD" w:rsidRPr="00BA640E">
          <w:rPr>
            <w:rStyle w:val="Hyperlink"/>
            <w:rFonts w:asciiTheme="minorHAnsi" w:hAnsiTheme="minorHAnsi" w:cstheme="minorHAnsi"/>
            <w:noProof/>
          </w:rPr>
          <w:t>Final Site-specific Cleanup Plan and Remedial Design</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_Toc166496550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13</w:t>
        </w:r>
        <w:r w:rsidR="00C26EBD" w:rsidRPr="00BA640E">
          <w:rPr>
            <w:rFonts w:asciiTheme="minorHAnsi" w:hAnsiTheme="minorHAnsi" w:cstheme="minorHAnsi"/>
            <w:noProof/>
            <w:webHidden/>
          </w:rPr>
          <w:fldChar w:fldCharType="end"/>
        </w:r>
      </w:hyperlink>
    </w:p>
    <w:p w14:paraId="413B052C" w14:textId="473879C0" w:rsidR="00C26EBD" w:rsidRPr="00BA640E" w:rsidRDefault="005532E1">
      <w:pPr>
        <w:pStyle w:val="TOC1"/>
        <w:rPr>
          <w:rFonts w:asciiTheme="minorHAnsi" w:eastAsiaTheme="minorEastAsia" w:hAnsiTheme="minorHAnsi" w:cstheme="minorHAnsi"/>
          <w:b w:val="0"/>
          <w:noProof/>
          <w:kern w:val="2"/>
          <w:sz w:val="22"/>
          <w:szCs w:val="22"/>
          <w14:ligatures w14:val="standardContextual"/>
        </w:rPr>
      </w:pPr>
      <w:hyperlink w:anchor="_Toc166496551" w:history="1">
        <w:r w:rsidR="00C26EBD" w:rsidRPr="00BA640E">
          <w:rPr>
            <w:rStyle w:val="Hyperlink"/>
            <w:rFonts w:asciiTheme="minorHAnsi" w:hAnsiTheme="minorHAnsi" w:cstheme="minorHAnsi"/>
            <w:noProof/>
          </w:rPr>
          <w:t>3.</w:t>
        </w:r>
        <w:r w:rsidR="00C26EBD" w:rsidRPr="00BA640E">
          <w:rPr>
            <w:rFonts w:asciiTheme="minorHAnsi" w:eastAsiaTheme="minorEastAsia" w:hAnsiTheme="minorHAnsi" w:cstheme="minorHAnsi"/>
            <w:b w:val="0"/>
            <w:noProof/>
            <w:kern w:val="2"/>
            <w:sz w:val="22"/>
            <w:szCs w:val="22"/>
            <w14:ligatures w14:val="standardContextual"/>
          </w:rPr>
          <w:tab/>
        </w:r>
        <w:r w:rsidR="00C26EBD" w:rsidRPr="00BA640E">
          <w:rPr>
            <w:rStyle w:val="Hyperlink"/>
            <w:rFonts w:asciiTheme="minorHAnsi" w:hAnsiTheme="minorHAnsi" w:cstheme="minorHAnsi"/>
            <w:noProof/>
          </w:rPr>
          <w:t>SCHEDULE AND DELIVERABLES</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_Toc166496551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13</w:t>
        </w:r>
        <w:r w:rsidR="00C26EBD" w:rsidRPr="00BA640E">
          <w:rPr>
            <w:rFonts w:asciiTheme="minorHAnsi" w:hAnsiTheme="minorHAnsi" w:cstheme="minorHAnsi"/>
            <w:noProof/>
            <w:webHidden/>
          </w:rPr>
          <w:fldChar w:fldCharType="end"/>
        </w:r>
      </w:hyperlink>
    </w:p>
    <w:p w14:paraId="10423C75" w14:textId="2CD1D30E" w:rsidR="00C26EBD" w:rsidRPr="00BA640E" w:rsidRDefault="005532E1">
      <w:pPr>
        <w:pStyle w:val="TOC1"/>
        <w:rPr>
          <w:rFonts w:asciiTheme="minorHAnsi" w:eastAsiaTheme="minorEastAsia" w:hAnsiTheme="minorHAnsi" w:cstheme="minorHAnsi"/>
          <w:b w:val="0"/>
          <w:noProof/>
          <w:kern w:val="2"/>
          <w:sz w:val="22"/>
          <w:szCs w:val="22"/>
          <w14:ligatures w14:val="standardContextual"/>
        </w:rPr>
      </w:pPr>
      <w:hyperlink w:anchor="_Toc166496552" w:history="1">
        <w:r w:rsidR="00C26EBD" w:rsidRPr="00BA640E">
          <w:rPr>
            <w:rStyle w:val="Hyperlink"/>
            <w:rFonts w:asciiTheme="minorHAnsi" w:hAnsiTheme="minorHAnsi" w:cstheme="minorHAnsi"/>
            <w:noProof/>
          </w:rPr>
          <w:t>4.</w:t>
        </w:r>
        <w:r w:rsidR="00C26EBD" w:rsidRPr="00BA640E">
          <w:rPr>
            <w:rFonts w:asciiTheme="minorHAnsi" w:eastAsiaTheme="minorEastAsia" w:hAnsiTheme="minorHAnsi" w:cstheme="minorHAnsi"/>
            <w:b w:val="0"/>
            <w:noProof/>
            <w:kern w:val="2"/>
            <w:sz w:val="22"/>
            <w:szCs w:val="22"/>
            <w14:ligatures w14:val="standardContextual"/>
          </w:rPr>
          <w:tab/>
        </w:r>
        <w:r w:rsidR="00C26EBD" w:rsidRPr="00BA640E">
          <w:rPr>
            <w:rStyle w:val="Hyperlink"/>
            <w:rFonts w:asciiTheme="minorHAnsi" w:hAnsiTheme="minorHAnsi" w:cstheme="minorHAnsi"/>
            <w:noProof/>
          </w:rPr>
          <w:t>BUDGET</w:t>
        </w:r>
        <w:r w:rsidR="00C26EBD" w:rsidRPr="00BA640E">
          <w:rPr>
            <w:rFonts w:asciiTheme="minorHAnsi" w:hAnsiTheme="minorHAnsi" w:cstheme="minorHAnsi"/>
            <w:noProof/>
            <w:webHidden/>
          </w:rPr>
          <w:tab/>
        </w:r>
        <w:r w:rsidR="00C26EBD" w:rsidRPr="00BA640E">
          <w:rPr>
            <w:rFonts w:asciiTheme="minorHAnsi" w:hAnsiTheme="minorHAnsi" w:cstheme="minorHAnsi"/>
            <w:noProof/>
            <w:webHidden/>
          </w:rPr>
          <w:fldChar w:fldCharType="begin"/>
        </w:r>
        <w:r w:rsidR="00C26EBD" w:rsidRPr="00BA640E">
          <w:rPr>
            <w:rFonts w:asciiTheme="minorHAnsi" w:hAnsiTheme="minorHAnsi" w:cstheme="minorHAnsi"/>
            <w:noProof/>
            <w:webHidden/>
          </w:rPr>
          <w:instrText xml:space="preserve"> PAGEREF _Toc166496552 \h </w:instrText>
        </w:r>
        <w:r w:rsidR="00C26EBD" w:rsidRPr="00BA640E">
          <w:rPr>
            <w:rFonts w:asciiTheme="minorHAnsi" w:hAnsiTheme="minorHAnsi" w:cstheme="minorHAnsi"/>
            <w:noProof/>
            <w:webHidden/>
          </w:rPr>
        </w:r>
        <w:r w:rsidR="00C26EBD" w:rsidRPr="00BA640E">
          <w:rPr>
            <w:rFonts w:asciiTheme="minorHAnsi" w:hAnsiTheme="minorHAnsi" w:cstheme="minorHAnsi"/>
            <w:noProof/>
            <w:webHidden/>
          </w:rPr>
          <w:fldChar w:fldCharType="separate"/>
        </w:r>
        <w:r w:rsidR="00C26EBD" w:rsidRPr="00BA640E">
          <w:rPr>
            <w:rFonts w:asciiTheme="minorHAnsi" w:hAnsiTheme="minorHAnsi" w:cstheme="minorHAnsi"/>
            <w:noProof/>
            <w:webHidden/>
          </w:rPr>
          <w:t>16</w:t>
        </w:r>
        <w:r w:rsidR="00C26EBD" w:rsidRPr="00BA640E">
          <w:rPr>
            <w:rFonts w:asciiTheme="minorHAnsi" w:hAnsiTheme="minorHAnsi" w:cstheme="minorHAnsi"/>
            <w:noProof/>
            <w:webHidden/>
          </w:rPr>
          <w:fldChar w:fldCharType="end"/>
        </w:r>
      </w:hyperlink>
    </w:p>
    <w:p w14:paraId="58161551" w14:textId="1AD5AF05" w:rsidR="00C26EBD" w:rsidRPr="00BA640E" w:rsidRDefault="005532E1">
      <w:pPr>
        <w:pStyle w:val="TOC2"/>
        <w:rPr>
          <w:rFonts w:asciiTheme="minorHAnsi" w:eastAsiaTheme="minorEastAsia" w:hAnsiTheme="minorHAnsi" w:cstheme="minorHAnsi"/>
          <w:kern w:val="2"/>
          <w:sz w:val="22"/>
          <w:szCs w:val="22"/>
          <w14:ligatures w14:val="standardContextual"/>
        </w:rPr>
      </w:pPr>
      <w:hyperlink w:anchor="_Toc166496553" w:history="1">
        <w:r w:rsidR="00C26EBD" w:rsidRPr="00BA640E">
          <w:rPr>
            <w:rStyle w:val="Hyperlink"/>
            <w:rFonts w:asciiTheme="minorHAnsi" w:hAnsiTheme="minorHAnsi" w:cstheme="minorHAnsi"/>
          </w:rPr>
          <w:t xml:space="preserve">4.1 </w:t>
        </w:r>
        <w:r w:rsidR="00C26EBD" w:rsidRPr="00BA640E">
          <w:rPr>
            <w:rFonts w:asciiTheme="minorHAnsi" w:eastAsiaTheme="minorEastAsia" w:hAnsiTheme="minorHAnsi" w:cstheme="minorHAnsi"/>
            <w:kern w:val="2"/>
            <w:sz w:val="22"/>
            <w:szCs w:val="22"/>
            <w14:ligatures w14:val="standardContextual"/>
          </w:rPr>
          <w:tab/>
        </w:r>
        <w:r w:rsidR="00C26EBD" w:rsidRPr="00BA640E">
          <w:rPr>
            <w:rStyle w:val="Hyperlink"/>
            <w:rFonts w:asciiTheme="minorHAnsi" w:hAnsiTheme="minorHAnsi" w:cstheme="minorHAnsi"/>
          </w:rPr>
          <w:t>Budget Table</w:t>
        </w:r>
        <w:r w:rsidR="00C26EBD" w:rsidRPr="00BA640E">
          <w:rPr>
            <w:rFonts w:asciiTheme="minorHAnsi" w:hAnsiTheme="minorHAnsi" w:cstheme="minorHAnsi"/>
            <w:webHidden/>
          </w:rPr>
          <w:tab/>
        </w:r>
        <w:r w:rsidR="00C26EBD" w:rsidRPr="00BA640E">
          <w:rPr>
            <w:rFonts w:asciiTheme="minorHAnsi" w:hAnsiTheme="minorHAnsi" w:cstheme="minorHAnsi"/>
            <w:webHidden/>
          </w:rPr>
          <w:fldChar w:fldCharType="begin"/>
        </w:r>
        <w:r w:rsidR="00C26EBD" w:rsidRPr="00BA640E">
          <w:rPr>
            <w:rFonts w:asciiTheme="minorHAnsi" w:hAnsiTheme="minorHAnsi" w:cstheme="minorHAnsi"/>
            <w:webHidden/>
          </w:rPr>
          <w:instrText xml:space="preserve"> PAGEREF _Toc166496553 \h </w:instrText>
        </w:r>
        <w:r w:rsidR="00C26EBD" w:rsidRPr="00BA640E">
          <w:rPr>
            <w:rFonts w:asciiTheme="minorHAnsi" w:hAnsiTheme="minorHAnsi" w:cstheme="minorHAnsi"/>
            <w:webHidden/>
          </w:rPr>
        </w:r>
        <w:r w:rsidR="00C26EBD" w:rsidRPr="00BA640E">
          <w:rPr>
            <w:rFonts w:asciiTheme="minorHAnsi" w:hAnsiTheme="minorHAnsi" w:cstheme="minorHAnsi"/>
            <w:webHidden/>
          </w:rPr>
          <w:fldChar w:fldCharType="separate"/>
        </w:r>
        <w:r w:rsidR="00C26EBD" w:rsidRPr="00BA640E">
          <w:rPr>
            <w:rFonts w:asciiTheme="minorHAnsi" w:hAnsiTheme="minorHAnsi" w:cstheme="minorHAnsi"/>
            <w:webHidden/>
          </w:rPr>
          <w:t>16</w:t>
        </w:r>
        <w:r w:rsidR="00C26EBD" w:rsidRPr="00BA640E">
          <w:rPr>
            <w:rFonts w:asciiTheme="minorHAnsi" w:hAnsiTheme="minorHAnsi" w:cstheme="minorHAnsi"/>
            <w:webHidden/>
          </w:rPr>
          <w:fldChar w:fldCharType="end"/>
        </w:r>
      </w:hyperlink>
    </w:p>
    <w:p w14:paraId="623CA2D5" w14:textId="30A12E1F" w:rsidR="00C26EBD" w:rsidRPr="00BA640E" w:rsidRDefault="005532E1">
      <w:pPr>
        <w:pStyle w:val="TOC2"/>
        <w:rPr>
          <w:rFonts w:asciiTheme="minorHAnsi" w:eastAsiaTheme="minorEastAsia" w:hAnsiTheme="minorHAnsi" w:cstheme="minorHAnsi"/>
          <w:kern w:val="2"/>
          <w:sz w:val="22"/>
          <w:szCs w:val="22"/>
          <w14:ligatures w14:val="standardContextual"/>
        </w:rPr>
      </w:pPr>
      <w:hyperlink w:anchor="_Toc166496554" w:history="1">
        <w:r w:rsidR="00C26EBD" w:rsidRPr="00BA640E">
          <w:rPr>
            <w:rStyle w:val="Hyperlink"/>
            <w:rFonts w:asciiTheme="minorHAnsi" w:hAnsiTheme="minorHAnsi" w:cstheme="minorHAnsi"/>
          </w:rPr>
          <w:t>4.2</w:t>
        </w:r>
        <w:r w:rsidR="00C26EBD" w:rsidRPr="00BA640E">
          <w:rPr>
            <w:rFonts w:asciiTheme="minorHAnsi" w:eastAsiaTheme="minorEastAsia" w:hAnsiTheme="minorHAnsi" w:cstheme="minorHAnsi"/>
            <w:kern w:val="2"/>
            <w:sz w:val="22"/>
            <w:szCs w:val="22"/>
            <w14:ligatures w14:val="standardContextual"/>
          </w:rPr>
          <w:tab/>
        </w:r>
        <w:r w:rsidR="00C26EBD" w:rsidRPr="00BA640E">
          <w:rPr>
            <w:rStyle w:val="Hyperlink"/>
            <w:rFonts w:asciiTheme="minorHAnsi" w:hAnsiTheme="minorHAnsi" w:cstheme="minorHAnsi"/>
          </w:rPr>
          <w:t>Budget Narrative</w:t>
        </w:r>
        <w:r w:rsidR="00C26EBD" w:rsidRPr="00BA640E">
          <w:rPr>
            <w:rFonts w:asciiTheme="minorHAnsi" w:hAnsiTheme="minorHAnsi" w:cstheme="minorHAnsi"/>
            <w:webHidden/>
          </w:rPr>
          <w:tab/>
        </w:r>
        <w:r w:rsidR="00C26EBD" w:rsidRPr="00BA640E">
          <w:rPr>
            <w:rFonts w:asciiTheme="minorHAnsi" w:hAnsiTheme="minorHAnsi" w:cstheme="minorHAnsi"/>
            <w:webHidden/>
          </w:rPr>
          <w:fldChar w:fldCharType="begin"/>
        </w:r>
        <w:r w:rsidR="00C26EBD" w:rsidRPr="00BA640E">
          <w:rPr>
            <w:rFonts w:asciiTheme="minorHAnsi" w:hAnsiTheme="minorHAnsi" w:cstheme="minorHAnsi"/>
            <w:webHidden/>
          </w:rPr>
          <w:instrText xml:space="preserve"> PAGEREF _Toc166496554 \h </w:instrText>
        </w:r>
        <w:r w:rsidR="00C26EBD" w:rsidRPr="00BA640E">
          <w:rPr>
            <w:rFonts w:asciiTheme="minorHAnsi" w:hAnsiTheme="minorHAnsi" w:cstheme="minorHAnsi"/>
            <w:webHidden/>
          </w:rPr>
        </w:r>
        <w:r w:rsidR="00C26EBD" w:rsidRPr="00BA640E">
          <w:rPr>
            <w:rFonts w:asciiTheme="minorHAnsi" w:hAnsiTheme="minorHAnsi" w:cstheme="minorHAnsi"/>
            <w:webHidden/>
          </w:rPr>
          <w:fldChar w:fldCharType="separate"/>
        </w:r>
        <w:r w:rsidR="00C26EBD" w:rsidRPr="00BA640E">
          <w:rPr>
            <w:rFonts w:asciiTheme="minorHAnsi" w:hAnsiTheme="minorHAnsi" w:cstheme="minorHAnsi"/>
            <w:webHidden/>
          </w:rPr>
          <w:t>19</w:t>
        </w:r>
        <w:r w:rsidR="00C26EBD" w:rsidRPr="00BA640E">
          <w:rPr>
            <w:rFonts w:asciiTheme="minorHAnsi" w:hAnsiTheme="minorHAnsi" w:cstheme="minorHAnsi"/>
            <w:webHidden/>
          </w:rPr>
          <w:fldChar w:fldCharType="end"/>
        </w:r>
      </w:hyperlink>
    </w:p>
    <w:p w14:paraId="2C199037" w14:textId="346C9849" w:rsidR="005C79FC" w:rsidRPr="00BA640E" w:rsidRDefault="007002DD">
      <w:pPr>
        <w:rPr>
          <w:rFonts w:asciiTheme="minorHAnsi" w:hAnsiTheme="minorHAnsi" w:cstheme="minorHAnsi"/>
          <w:b/>
          <w:szCs w:val="24"/>
        </w:rPr>
        <w:sectPr w:rsidR="005C79FC" w:rsidRPr="00BA640E" w:rsidSect="003A70D1">
          <w:headerReference w:type="default" r:id="rId17"/>
          <w:footnotePr>
            <w:numFmt w:val="lowerLetter"/>
          </w:footnotePr>
          <w:endnotePr>
            <w:numFmt w:val="lowerLetter"/>
          </w:endnotePr>
          <w:pgSz w:w="12240" w:h="15840"/>
          <w:pgMar w:top="1440" w:right="1080" w:bottom="1267" w:left="990" w:header="907" w:footer="446" w:gutter="0"/>
          <w:pgNumType w:start="1"/>
          <w:cols w:space="720"/>
          <w:docGrid w:linePitch="326"/>
        </w:sectPr>
      </w:pPr>
      <w:r w:rsidRPr="00BA640E">
        <w:rPr>
          <w:rFonts w:asciiTheme="minorHAnsi" w:hAnsiTheme="minorHAnsi" w:cstheme="minorHAnsi"/>
        </w:rPr>
        <w:fldChar w:fldCharType="end"/>
      </w:r>
    </w:p>
    <w:p w14:paraId="2A1C4D29" w14:textId="194918A5" w:rsidR="00E37AA5" w:rsidRPr="00BA640E" w:rsidRDefault="00E37AA5" w:rsidP="005C79FC">
      <w:pPr>
        <w:pStyle w:val="Heading1"/>
        <w:tabs>
          <w:tab w:val="clear" w:pos="600"/>
          <w:tab w:val="num" w:pos="720"/>
        </w:tabs>
        <w:spacing w:before="100" w:beforeAutospacing="1" w:after="100" w:afterAutospacing="1"/>
        <w:ind w:left="0" w:firstLine="0"/>
        <w:rPr>
          <w:rFonts w:asciiTheme="minorHAnsi" w:hAnsiTheme="minorHAnsi" w:cstheme="minorHAnsi"/>
          <w:szCs w:val="24"/>
        </w:rPr>
      </w:pPr>
      <w:bookmarkStart w:id="3" w:name="_Toc166496522"/>
      <w:r w:rsidRPr="00BA640E">
        <w:rPr>
          <w:rFonts w:asciiTheme="minorHAnsi" w:hAnsiTheme="minorHAnsi" w:cstheme="minorHAnsi"/>
          <w:szCs w:val="24"/>
        </w:rPr>
        <w:t>INTRODUCTION</w:t>
      </w:r>
      <w:bookmarkEnd w:id="3"/>
    </w:p>
    <w:p w14:paraId="1AC8E441" w14:textId="2C09EBA4" w:rsidR="00E37AA5" w:rsidRPr="00BA640E" w:rsidRDefault="00214E6C" w:rsidP="003B7A5C">
      <w:pPr>
        <w:pStyle w:val="Heading2"/>
        <w:spacing w:before="100" w:beforeAutospacing="1" w:after="100" w:afterAutospacing="1"/>
        <w:ind w:firstLine="0"/>
        <w:rPr>
          <w:rFonts w:asciiTheme="minorHAnsi" w:hAnsiTheme="minorHAnsi" w:cstheme="minorHAnsi"/>
          <w:szCs w:val="24"/>
        </w:rPr>
      </w:pPr>
      <w:bookmarkStart w:id="4" w:name="_Toc166496523"/>
      <w:r w:rsidRPr="00BA640E">
        <w:rPr>
          <w:rFonts w:asciiTheme="minorHAnsi" w:hAnsiTheme="minorHAnsi" w:cstheme="minorHAnsi"/>
          <w:szCs w:val="24"/>
        </w:rPr>
        <w:t>1.1</w:t>
      </w:r>
      <w:r w:rsidRPr="00BA640E">
        <w:rPr>
          <w:rFonts w:asciiTheme="minorHAnsi" w:hAnsiTheme="minorHAnsi" w:cstheme="minorHAnsi"/>
          <w:szCs w:val="24"/>
        </w:rPr>
        <w:tab/>
      </w:r>
      <w:r w:rsidR="00E37AA5" w:rsidRPr="00BA640E">
        <w:rPr>
          <w:rFonts w:asciiTheme="minorHAnsi" w:hAnsiTheme="minorHAnsi" w:cstheme="minorHAnsi"/>
          <w:szCs w:val="24"/>
          <w:u w:val="single"/>
        </w:rPr>
        <w:t>Project Description, Goals and Ob</w:t>
      </w:r>
      <w:r w:rsidR="00B17FA9" w:rsidRPr="00BA640E">
        <w:rPr>
          <w:rFonts w:asciiTheme="minorHAnsi" w:hAnsiTheme="minorHAnsi" w:cstheme="minorHAnsi"/>
          <w:szCs w:val="24"/>
          <w:u w:val="single"/>
        </w:rPr>
        <w:t>j</w:t>
      </w:r>
      <w:r w:rsidR="00E37AA5" w:rsidRPr="00BA640E">
        <w:rPr>
          <w:rFonts w:asciiTheme="minorHAnsi" w:hAnsiTheme="minorHAnsi" w:cstheme="minorHAnsi"/>
          <w:szCs w:val="24"/>
          <w:u w:val="single"/>
        </w:rPr>
        <w:t>ectives</w:t>
      </w:r>
      <w:bookmarkEnd w:id="4"/>
    </w:p>
    <w:p w14:paraId="57E7874F" w14:textId="6550F433" w:rsidR="003013E8" w:rsidRPr="00BA640E" w:rsidRDefault="003013E8" w:rsidP="003B7A5C">
      <w:pPr>
        <w:widowControl w:val="0"/>
        <w:spacing w:before="100" w:beforeAutospacing="1" w:after="100" w:afterAutospacing="1"/>
        <w:rPr>
          <w:rFonts w:asciiTheme="minorHAnsi" w:hAnsiTheme="minorHAnsi" w:cstheme="minorHAnsi"/>
          <w:b/>
          <w:bCs/>
          <w:i/>
          <w:color w:val="808000"/>
          <w:szCs w:val="24"/>
        </w:rPr>
      </w:pPr>
      <w:r w:rsidRPr="00BA640E">
        <w:rPr>
          <w:rFonts w:asciiTheme="minorHAnsi" w:hAnsiTheme="minorHAnsi" w:cstheme="minorHAnsi"/>
          <w:i/>
          <w:color w:val="0000FF"/>
          <w:szCs w:val="24"/>
        </w:rPr>
        <w:t>Provide an overview of the project including the</w:t>
      </w:r>
      <w:r w:rsidR="00915EF1" w:rsidRPr="00BA640E">
        <w:rPr>
          <w:rFonts w:asciiTheme="minorHAnsi" w:hAnsiTheme="minorHAnsi" w:cstheme="minorHAnsi"/>
          <w:i/>
          <w:color w:val="0000FF"/>
          <w:szCs w:val="24"/>
        </w:rPr>
        <w:t xml:space="preserve"> geographic boundaries,</w:t>
      </w:r>
      <w:r w:rsidRPr="00BA640E">
        <w:rPr>
          <w:rFonts w:asciiTheme="minorHAnsi" w:hAnsiTheme="minorHAnsi" w:cstheme="minorHAnsi"/>
          <w:i/>
          <w:color w:val="0000FF"/>
          <w:szCs w:val="24"/>
        </w:rPr>
        <w:t xml:space="preserve"> program objectives (e.g.</w:t>
      </w:r>
      <w:r w:rsidR="003F652D" w:rsidRPr="00BA640E">
        <w:rPr>
          <w:rFonts w:asciiTheme="minorHAnsi" w:hAnsiTheme="minorHAnsi" w:cstheme="minorHAnsi"/>
          <w:i/>
          <w:color w:val="0000FF"/>
          <w:szCs w:val="24"/>
        </w:rPr>
        <w:t>,</w:t>
      </w:r>
      <w:r w:rsidRPr="00BA640E">
        <w:rPr>
          <w:rFonts w:asciiTheme="minorHAnsi" w:hAnsiTheme="minorHAnsi" w:cstheme="minorHAnsi"/>
          <w:i/>
          <w:color w:val="0000FF"/>
          <w:szCs w:val="24"/>
        </w:rPr>
        <w:t xml:space="preserve"> revitalize industrial park)</w:t>
      </w:r>
      <w:r w:rsidR="00915EF1" w:rsidRPr="00BA640E">
        <w:rPr>
          <w:rFonts w:asciiTheme="minorHAnsi" w:hAnsiTheme="minorHAnsi" w:cstheme="minorHAnsi"/>
          <w:i/>
          <w:color w:val="0000FF"/>
          <w:szCs w:val="24"/>
        </w:rPr>
        <w:t>,</w:t>
      </w:r>
      <w:r w:rsidRPr="00BA640E">
        <w:rPr>
          <w:rFonts w:asciiTheme="minorHAnsi" w:hAnsiTheme="minorHAnsi" w:cstheme="minorHAnsi"/>
          <w:i/>
          <w:color w:val="0000FF"/>
          <w:szCs w:val="24"/>
        </w:rPr>
        <w:t xml:space="preserve"> and goals (e.g.</w:t>
      </w:r>
      <w:r w:rsidR="003F652D" w:rsidRPr="00BA640E">
        <w:rPr>
          <w:rFonts w:asciiTheme="minorHAnsi" w:hAnsiTheme="minorHAnsi" w:cstheme="minorHAnsi"/>
          <w:i/>
          <w:color w:val="0000FF"/>
          <w:szCs w:val="24"/>
        </w:rPr>
        <w:t>,</w:t>
      </w:r>
      <w:r w:rsidRPr="00BA640E">
        <w:rPr>
          <w:rFonts w:asciiTheme="minorHAnsi" w:hAnsiTheme="minorHAnsi" w:cstheme="minorHAnsi"/>
          <w:i/>
          <w:color w:val="0000FF"/>
          <w:szCs w:val="24"/>
        </w:rPr>
        <w:t xml:space="preserve"> </w:t>
      </w:r>
      <w:r w:rsidR="007D74C9" w:rsidRPr="00BA640E">
        <w:rPr>
          <w:rFonts w:asciiTheme="minorHAnsi" w:hAnsiTheme="minorHAnsi" w:cstheme="minorHAnsi"/>
          <w:i/>
          <w:color w:val="0000FF"/>
          <w:szCs w:val="24"/>
        </w:rPr>
        <w:t>assess</w:t>
      </w:r>
      <w:r w:rsidRPr="00BA640E">
        <w:rPr>
          <w:rFonts w:asciiTheme="minorHAnsi" w:hAnsiTheme="minorHAnsi" w:cstheme="minorHAnsi"/>
          <w:i/>
          <w:color w:val="0000FF"/>
          <w:szCs w:val="24"/>
        </w:rPr>
        <w:t xml:space="preserve"> XYZ property) for the project period, which may be up to </w:t>
      </w:r>
      <w:r w:rsidR="002B7D92" w:rsidRPr="00BA640E">
        <w:rPr>
          <w:rFonts w:asciiTheme="minorHAnsi" w:hAnsiTheme="minorHAnsi" w:cstheme="minorHAnsi"/>
          <w:i/>
          <w:color w:val="0000FF"/>
          <w:szCs w:val="24"/>
        </w:rPr>
        <w:t>four</w:t>
      </w:r>
      <w:r w:rsidRPr="00BA640E">
        <w:rPr>
          <w:rFonts w:asciiTheme="minorHAnsi" w:hAnsiTheme="minorHAnsi" w:cstheme="minorHAnsi"/>
          <w:i/>
          <w:color w:val="0000FF"/>
          <w:szCs w:val="24"/>
        </w:rPr>
        <w:t xml:space="preserve"> years. </w:t>
      </w:r>
      <w:r w:rsidR="00AB29C9" w:rsidRPr="00BA640E">
        <w:rPr>
          <w:rFonts w:asciiTheme="minorHAnsi" w:hAnsiTheme="minorHAnsi" w:cstheme="minorHAnsi"/>
          <w:i/>
          <w:color w:val="0000FF"/>
          <w:szCs w:val="24"/>
        </w:rPr>
        <w:t>To provide context</w:t>
      </w:r>
      <w:r w:rsidRPr="00BA640E">
        <w:rPr>
          <w:rFonts w:asciiTheme="minorHAnsi" w:hAnsiTheme="minorHAnsi" w:cstheme="minorHAnsi"/>
          <w:i/>
          <w:color w:val="0000FF"/>
          <w:szCs w:val="24"/>
        </w:rPr>
        <w:t>, include a brief background on the community(ies) where the project will take place</w:t>
      </w:r>
      <w:r w:rsidR="00915EF1" w:rsidRPr="00BA640E">
        <w:rPr>
          <w:rFonts w:asciiTheme="minorHAnsi" w:hAnsiTheme="minorHAnsi" w:cstheme="minorHAnsi"/>
          <w:i/>
          <w:color w:val="0000FF"/>
          <w:szCs w:val="24"/>
        </w:rPr>
        <w:t>, including the brownfield challenges</w:t>
      </w:r>
      <w:r w:rsidRPr="00BA640E">
        <w:rPr>
          <w:rFonts w:asciiTheme="minorHAnsi" w:hAnsiTheme="minorHAnsi" w:cstheme="minorHAnsi"/>
          <w:i/>
          <w:color w:val="0000FF"/>
          <w:szCs w:val="24"/>
        </w:rPr>
        <w:t xml:space="preserve">. </w:t>
      </w:r>
      <w:r w:rsidRPr="00BA640E">
        <w:rPr>
          <w:rFonts w:asciiTheme="minorHAnsi" w:hAnsiTheme="minorHAnsi" w:cstheme="minorHAnsi"/>
          <w:bCs/>
          <w:i/>
          <w:color w:val="0000FF"/>
          <w:szCs w:val="24"/>
        </w:rPr>
        <w:t xml:space="preserve">The proposed work should </w:t>
      </w:r>
      <w:r w:rsidR="00731021" w:rsidRPr="00BA640E">
        <w:rPr>
          <w:rFonts w:asciiTheme="minorHAnsi" w:hAnsiTheme="minorHAnsi" w:cstheme="minorHAnsi"/>
          <w:bCs/>
          <w:i/>
          <w:color w:val="0000FF"/>
          <w:szCs w:val="24"/>
        </w:rPr>
        <w:t>be consistent with</w:t>
      </w:r>
      <w:r w:rsidRPr="00BA640E">
        <w:rPr>
          <w:rFonts w:asciiTheme="minorHAnsi" w:hAnsiTheme="minorHAnsi" w:cstheme="minorHAnsi"/>
          <w:bCs/>
          <w:i/>
          <w:color w:val="0000FF"/>
          <w:szCs w:val="24"/>
        </w:rPr>
        <w:t xml:space="preserve"> what was included in the competitively selected application, as well as </w:t>
      </w:r>
      <w:r w:rsidR="00731021" w:rsidRPr="00BA640E">
        <w:rPr>
          <w:rFonts w:asciiTheme="minorHAnsi" w:hAnsiTheme="minorHAnsi" w:cstheme="minorHAnsi"/>
          <w:bCs/>
          <w:i/>
          <w:color w:val="0000FF"/>
          <w:szCs w:val="24"/>
        </w:rPr>
        <w:t xml:space="preserve">incorporate </w:t>
      </w:r>
      <w:r w:rsidRPr="00BA640E">
        <w:rPr>
          <w:rFonts w:asciiTheme="minorHAnsi" w:hAnsiTheme="minorHAnsi" w:cstheme="minorHAnsi"/>
          <w:bCs/>
          <w:i/>
          <w:color w:val="0000FF"/>
          <w:szCs w:val="24"/>
        </w:rPr>
        <w:t>any changes or clarifications requested by the EPA Brownfields Project Manager.</w:t>
      </w:r>
      <w:r w:rsidRPr="00BA640E">
        <w:rPr>
          <w:rFonts w:asciiTheme="minorHAnsi" w:hAnsiTheme="minorHAnsi" w:cstheme="minorHAnsi"/>
          <w:b/>
          <w:bCs/>
          <w:i/>
          <w:color w:val="808000"/>
          <w:szCs w:val="24"/>
        </w:rPr>
        <w:t xml:space="preserve"> </w:t>
      </w:r>
    </w:p>
    <w:p w14:paraId="3E454FE9" w14:textId="0242394A" w:rsidR="00D02247" w:rsidRPr="00BA640E" w:rsidRDefault="00CA231A" w:rsidP="003B7A5C">
      <w:pPr>
        <w:pStyle w:val="Heading2"/>
        <w:spacing w:before="100" w:beforeAutospacing="1" w:after="100" w:afterAutospacing="1"/>
        <w:ind w:firstLine="0"/>
        <w:rPr>
          <w:rFonts w:asciiTheme="minorHAnsi" w:hAnsiTheme="minorHAnsi" w:cstheme="minorHAnsi"/>
          <w:szCs w:val="24"/>
        </w:rPr>
      </w:pPr>
      <w:bookmarkStart w:id="5" w:name="_Toc166496524"/>
      <w:r w:rsidRPr="00BA640E">
        <w:rPr>
          <w:rFonts w:asciiTheme="minorHAnsi" w:hAnsiTheme="minorHAnsi" w:cstheme="minorHAnsi"/>
          <w:szCs w:val="24"/>
        </w:rPr>
        <w:t>1.2</w:t>
      </w:r>
      <w:r w:rsidRPr="00BA640E">
        <w:rPr>
          <w:rFonts w:asciiTheme="minorHAnsi" w:hAnsiTheme="minorHAnsi" w:cstheme="minorHAnsi"/>
          <w:szCs w:val="24"/>
        </w:rPr>
        <w:tab/>
      </w:r>
      <w:r w:rsidR="00E37AA5" w:rsidRPr="00BA640E">
        <w:rPr>
          <w:rFonts w:asciiTheme="minorHAnsi" w:hAnsiTheme="minorHAnsi" w:cstheme="minorHAnsi"/>
          <w:szCs w:val="24"/>
          <w:u w:val="single"/>
        </w:rPr>
        <w:t>Organizational Structure and Responsibilities</w:t>
      </w:r>
      <w:bookmarkEnd w:id="5"/>
    </w:p>
    <w:p w14:paraId="04177D8F" w14:textId="0CEA1E40" w:rsidR="00E37AA5" w:rsidRPr="00BA640E" w:rsidRDefault="00E37AA5" w:rsidP="003B7A5C">
      <w:pPr>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i/>
          <w:color w:val="0000FF"/>
          <w:szCs w:val="24"/>
        </w:rPr>
        <w:t>Include a description of your organization indicating organizational structure, communication flow, and roles and responsibilities of all key entities supporting this project</w:t>
      </w:r>
      <w:r w:rsidR="00D66590" w:rsidRPr="00BA640E">
        <w:rPr>
          <w:rFonts w:asciiTheme="minorHAnsi" w:hAnsiTheme="minorHAnsi" w:cstheme="minorHAnsi"/>
          <w:i/>
          <w:color w:val="0000FF"/>
          <w:szCs w:val="24"/>
        </w:rPr>
        <w:t xml:space="preserve"> – including EPA, the State,</w:t>
      </w:r>
      <w:r w:rsidR="00AB29C9" w:rsidRPr="00BA640E">
        <w:rPr>
          <w:rFonts w:asciiTheme="minorHAnsi" w:hAnsiTheme="minorHAnsi" w:cstheme="minorHAnsi"/>
          <w:i/>
          <w:color w:val="0000FF"/>
          <w:szCs w:val="24"/>
        </w:rPr>
        <w:t xml:space="preserve"> Assessment Coalition Partners</w:t>
      </w:r>
      <w:r w:rsidR="003F652D" w:rsidRPr="00BA640E">
        <w:rPr>
          <w:rFonts w:asciiTheme="minorHAnsi" w:hAnsiTheme="minorHAnsi" w:cstheme="minorHAnsi"/>
          <w:i/>
          <w:color w:val="0000FF"/>
          <w:szCs w:val="24"/>
        </w:rPr>
        <w:t xml:space="preserve"> (if applicable)</w:t>
      </w:r>
      <w:r w:rsidR="00AB29C9" w:rsidRPr="00BA640E">
        <w:rPr>
          <w:rFonts w:asciiTheme="minorHAnsi" w:hAnsiTheme="minorHAnsi" w:cstheme="minorHAnsi"/>
          <w:i/>
          <w:color w:val="0000FF"/>
          <w:szCs w:val="24"/>
        </w:rPr>
        <w:t xml:space="preserve">, </w:t>
      </w:r>
      <w:r w:rsidR="00D66590" w:rsidRPr="00BA640E">
        <w:rPr>
          <w:rFonts w:asciiTheme="minorHAnsi" w:hAnsiTheme="minorHAnsi" w:cstheme="minorHAnsi"/>
          <w:i/>
          <w:color w:val="0000FF"/>
          <w:szCs w:val="24"/>
        </w:rPr>
        <w:t xml:space="preserve">and other partners including </w:t>
      </w:r>
      <w:r w:rsidR="00915EF1" w:rsidRPr="00BA640E">
        <w:rPr>
          <w:rFonts w:asciiTheme="minorHAnsi" w:hAnsiTheme="minorHAnsi" w:cstheme="minorHAnsi"/>
          <w:i/>
          <w:color w:val="0000FF"/>
          <w:szCs w:val="24"/>
        </w:rPr>
        <w:t>Community-based organizations and/or community liaisons</w:t>
      </w:r>
      <w:r w:rsidR="003F652D" w:rsidRPr="00BA640E">
        <w:rPr>
          <w:rFonts w:asciiTheme="minorHAnsi" w:hAnsiTheme="minorHAnsi" w:cstheme="minorHAnsi"/>
          <w:i/>
          <w:color w:val="0000FF"/>
          <w:szCs w:val="24"/>
        </w:rPr>
        <w:t>.</w:t>
      </w:r>
      <w:r w:rsidR="00D66590" w:rsidRPr="00BA640E">
        <w:rPr>
          <w:rFonts w:asciiTheme="minorHAnsi" w:hAnsiTheme="minorHAnsi" w:cstheme="minorHAnsi"/>
          <w:i/>
          <w:color w:val="0000FF"/>
          <w:szCs w:val="24"/>
        </w:rPr>
        <w:t xml:space="preserve"> </w:t>
      </w:r>
      <w:r w:rsidRPr="00BA640E">
        <w:rPr>
          <w:rFonts w:asciiTheme="minorHAnsi" w:hAnsiTheme="minorHAnsi" w:cstheme="minorHAnsi"/>
          <w:i/>
          <w:color w:val="0000FF"/>
          <w:szCs w:val="24"/>
        </w:rPr>
        <w:t xml:space="preserve">Indicate </w:t>
      </w:r>
      <w:r w:rsidR="00344D6D" w:rsidRPr="00BA640E">
        <w:rPr>
          <w:rFonts w:asciiTheme="minorHAnsi" w:hAnsiTheme="minorHAnsi" w:cstheme="minorHAnsi"/>
          <w:i/>
          <w:color w:val="0000FF"/>
          <w:szCs w:val="24"/>
        </w:rPr>
        <w:t>who will carry out</w:t>
      </w:r>
      <w:r w:rsidRPr="00BA640E">
        <w:rPr>
          <w:rFonts w:asciiTheme="minorHAnsi" w:hAnsiTheme="minorHAnsi" w:cstheme="minorHAnsi"/>
          <w:i/>
          <w:color w:val="0000FF"/>
          <w:szCs w:val="24"/>
        </w:rPr>
        <w:t xml:space="preserve"> each element of the workplan</w:t>
      </w:r>
      <w:r w:rsidR="007B7DE7" w:rsidRPr="00BA640E">
        <w:rPr>
          <w:rFonts w:asciiTheme="minorHAnsi" w:hAnsiTheme="minorHAnsi" w:cstheme="minorHAnsi"/>
          <w:i/>
          <w:color w:val="0000FF"/>
          <w:szCs w:val="24"/>
        </w:rPr>
        <w:t>,</w:t>
      </w:r>
      <w:r w:rsidRPr="00BA640E">
        <w:rPr>
          <w:rFonts w:asciiTheme="minorHAnsi" w:hAnsiTheme="minorHAnsi" w:cstheme="minorHAnsi"/>
          <w:i/>
          <w:color w:val="0000FF"/>
          <w:szCs w:val="24"/>
        </w:rPr>
        <w:t xml:space="preserve"> including supporting organizations</w:t>
      </w:r>
      <w:r w:rsidR="00D87B52" w:rsidRPr="00BA640E">
        <w:rPr>
          <w:rFonts w:asciiTheme="minorHAnsi" w:hAnsiTheme="minorHAnsi" w:cstheme="minorHAnsi"/>
          <w:i/>
          <w:color w:val="0000FF"/>
          <w:szCs w:val="24"/>
        </w:rPr>
        <w:t xml:space="preserve"> and partners</w:t>
      </w:r>
      <w:r w:rsidRPr="00BA640E">
        <w:rPr>
          <w:rFonts w:asciiTheme="minorHAnsi" w:hAnsiTheme="minorHAnsi" w:cstheme="minorHAnsi"/>
          <w:i/>
          <w:color w:val="0000FF"/>
          <w:szCs w:val="24"/>
        </w:rPr>
        <w:t>, consultants, and contractors</w:t>
      </w:r>
      <w:r w:rsidR="0042488A" w:rsidRPr="00BA640E">
        <w:rPr>
          <w:rFonts w:asciiTheme="minorHAnsi" w:hAnsiTheme="minorHAnsi" w:cstheme="minorHAnsi"/>
          <w:i/>
          <w:color w:val="0000FF"/>
          <w:szCs w:val="24"/>
        </w:rPr>
        <w:t xml:space="preserve">. </w:t>
      </w:r>
      <w:r w:rsidR="00B410A3" w:rsidRPr="00BA640E">
        <w:rPr>
          <w:rFonts w:asciiTheme="minorHAnsi" w:hAnsiTheme="minorHAnsi" w:cstheme="minorHAnsi"/>
          <w:i/>
          <w:color w:val="0000FF"/>
          <w:szCs w:val="24"/>
        </w:rPr>
        <w:t>Please s</w:t>
      </w:r>
      <w:r w:rsidR="00B17FA9" w:rsidRPr="00BA640E">
        <w:rPr>
          <w:rFonts w:asciiTheme="minorHAnsi" w:hAnsiTheme="minorHAnsi" w:cstheme="minorHAnsi"/>
          <w:i/>
          <w:color w:val="0000FF"/>
          <w:szCs w:val="24"/>
        </w:rPr>
        <w:t xml:space="preserve">pecifically state </w:t>
      </w:r>
      <w:r w:rsidR="003D4E96" w:rsidRPr="00BA640E">
        <w:rPr>
          <w:rFonts w:asciiTheme="minorHAnsi" w:hAnsiTheme="minorHAnsi" w:cstheme="minorHAnsi"/>
          <w:i/>
          <w:color w:val="0000FF"/>
          <w:szCs w:val="24"/>
        </w:rPr>
        <w:t>who on this project</w:t>
      </w:r>
      <w:r w:rsidR="00B17FA9" w:rsidRPr="00BA640E">
        <w:rPr>
          <w:rFonts w:asciiTheme="minorHAnsi" w:hAnsiTheme="minorHAnsi" w:cstheme="minorHAnsi"/>
          <w:i/>
          <w:color w:val="0000FF"/>
          <w:szCs w:val="24"/>
        </w:rPr>
        <w:t xml:space="preserve"> will be responsible for technical oversight of </w:t>
      </w:r>
      <w:r w:rsidR="00773E2C" w:rsidRPr="00BA640E">
        <w:rPr>
          <w:rFonts w:asciiTheme="minorHAnsi" w:hAnsiTheme="minorHAnsi" w:cstheme="minorHAnsi"/>
          <w:i/>
          <w:color w:val="0000FF"/>
          <w:szCs w:val="24"/>
        </w:rPr>
        <w:t>assessment</w:t>
      </w:r>
      <w:r w:rsidR="00B17FA9" w:rsidRPr="00BA640E">
        <w:rPr>
          <w:rFonts w:asciiTheme="minorHAnsi" w:hAnsiTheme="minorHAnsi" w:cstheme="minorHAnsi"/>
          <w:i/>
          <w:color w:val="0000FF"/>
          <w:szCs w:val="24"/>
        </w:rPr>
        <w:t>-related activities</w:t>
      </w:r>
      <w:r w:rsidR="0042488A" w:rsidRPr="00BA640E">
        <w:rPr>
          <w:rFonts w:asciiTheme="minorHAnsi" w:hAnsiTheme="minorHAnsi" w:cstheme="minorHAnsi"/>
          <w:i/>
          <w:color w:val="0000FF"/>
          <w:szCs w:val="24"/>
        </w:rPr>
        <w:t xml:space="preserve">. </w:t>
      </w:r>
      <w:r w:rsidR="003D419E" w:rsidRPr="00BA640E">
        <w:rPr>
          <w:rFonts w:asciiTheme="minorHAnsi" w:hAnsiTheme="minorHAnsi" w:cstheme="minorHAnsi"/>
          <w:bCs/>
          <w:i/>
          <w:color w:val="0000FF"/>
          <w:szCs w:val="24"/>
        </w:rPr>
        <w:t>Include a copy of an organization chart, as appropriate.</w:t>
      </w:r>
    </w:p>
    <w:p w14:paraId="55436A60" w14:textId="698AED01" w:rsidR="00414D23" w:rsidRPr="00BA640E" w:rsidRDefault="00414D23" w:rsidP="003B7A5C">
      <w:pPr>
        <w:pStyle w:val="Heading2"/>
        <w:numPr>
          <w:ilvl w:val="1"/>
          <w:numId w:val="3"/>
        </w:numPr>
        <w:tabs>
          <w:tab w:val="clear" w:pos="1440"/>
        </w:tabs>
        <w:spacing w:before="100" w:beforeAutospacing="1" w:after="100" w:afterAutospacing="1"/>
        <w:ind w:left="0" w:firstLine="0"/>
        <w:rPr>
          <w:rFonts w:asciiTheme="minorHAnsi" w:hAnsiTheme="minorHAnsi" w:cstheme="minorHAnsi"/>
          <w:szCs w:val="24"/>
          <w:u w:val="single"/>
        </w:rPr>
      </w:pPr>
      <w:bookmarkStart w:id="6" w:name="_Toc166496525"/>
      <w:r w:rsidRPr="00BA640E">
        <w:rPr>
          <w:rFonts w:asciiTheme="minorHAnsi" w:hAnsiTheme="minorHAnsi" w:cstheme="minorHAnsi"/>
          <w:szCs w:val="24"/>
          <w:u w:val="single"/>
        </w:rPr>
        <w:t>Project Outputs and Outcomes</w:t>
      </w:r>
      <w:bookmarkEnd w:id="6"/>
    </w:p>
    <w:p w14:paraId="4EF3E3D2" w14:textId="75BFEDD8" w:rsidR="00414D23" w:rsidRPr="00BA640E" w:rsidRDefault="00414D23" w:rsidP="003B7A5C">
      <w:pPr>
        <w:pStyle w:val="CM1"/>
        <w:spacing w:before="100" w:beforeAutospacing="1" w:after="100" w:afterAutospacing="1" w:line="240" w:lineRule="auto"/>
        <w:rPr>
          <w:rFonts w:asciiTheme="minorHAnsi" w:hAnsiTheme="minorHAnsi" w:cstheme="minorHAnsi"/>
          <w:i/>
          <w:color w:val="0000FF"/>
        </w:rPr>
      </w:pPr>
      <w:r w:rsidRPr="00BA640E">
        <w:rPr>
          <w:rFonts w:asciiTheme="minorHAnsi" w:hAnsiTheme="minorHAnsi" w:cstheme="minorHAnsi"/>
          <w:i/>
          <w:color w:val="0000FF"/>
        </w:rPr>
        <w:t xml:space="preserve">Pursuant to EPA Order 5700.7, “Environmental Results under EPA Assistance Agreements,” EPA requires that all grant recipients adequately address environmental outputs and outcomes. Outputs and outcomes differ both in their nature and in how they are measured. </w:t>
      </w:r>
      <w:r w:rsidR="006B73EE" w:rsidRPr="00BA640E">
        <w:rPr>
          <w:rFonts w:asciiTheme="minorHAnsi" w:hAnsiTheme="minorHAnsi" w:cstheme="minorHAnsi"/>
          <w:i/>
          <w:color w:val="0000FF"/>
        </w:rPr>
        <w:t>All g</w:t>
      </w:r>
      <w:r w:rsidRPr="00BA640E">
        <w:rPr>
          <w:rFonts w:asciiTheme="minorHAnsi" w:hAnsiTheme="minorHAnsi" w:cstheme="minorHAnsi"/>
          <w:i/>
          <w:color w:val="0000FF"/>
        </w:rPr>
        <w:t>rant recipients</w:t>
      </w:r>
      <w:r w:rsidR="006B73EE" w:rsidRPr="00BA640E">
        <w:rPr>
          <w:rFonts w:asciiTheme="minorHAnsi" w:hAnsiTheme="minorHAnsi" w:cstheme="minorHAnsi"/>
          <w:i/>
          <w:color w:val="0000FF"/>
        </w:rPr>
        <w:t xml:space="preserve"> </w:t>
      </w:r>
      <w:r w:rsidRPr="00BA640E">
        <w:rPr>
          <w:rFonts w:asciiTheme="minorHAnsi" w:hAnsiTheme="minorHAnsi" w:cstheme="minorHAnsi"/>
          <w:i/>
          <w:color w:val="0000FF"/>
        </w:rPr>
        <w:t xml:space="preserve">must discuss </w:t>
      </w:r>
      <w:r w:rsidR="00495005" w:rsidRPr="00BA640E">
        <w:rPr>
          <w:rFonts w:asciiTheme="minorHAnsi" w:hAnsiTheme="minorHAnsi" w:cstheme="minorHAnsi"/>
          <w:i/>
          <w:color w:val="0000FF"/>
        </w:rPr>
        <w:t xml:space="preserve">their anticipated </w:t>
      </w:r>
      <w:r w:rsidRPr="00BA640E">
        <w:rPr>
          <w:rFonts w:asciiTheme="minorHAnsi" w:hAnsiTheme="minorHAnsi" w:cstheme="minorHAnsi"/>
          <w:i/>
          <w:color w:val="0000FF"/>
        </w:rPr>
        <w:t xml:space="preserve">environmental outputs and outcomes in their workplan: </w:t>
      </w:r>
    </w:p>
    <w:p w14:paraId="782F3FDD" w14:textId="67C000EF" w:rsidR="00414D23" w:rsidRPr="00BA640E" w:rsidRDefault="00414D23" w:rsidP="003B7A5C">
      <w:pPr>
        <w:pStyle w:val="Default"/>
        <w:spacing w:before="100" w:beforeAutospacing="1" w:after="100" w:afterAutospacing="1"/>
        <w:rPr>
          <w:rFonts w:asciiTheme="minorHAnsi" w:hAnsiTheme="minorHAnsi" w:cstheme="minorHAnsi"/>
          <w:i/>
          <w:color w:val="0000FF"/>
        </w:rPr>
      </w:pPr>
      <w:r w:rsidRPr="00BA640E">
        <w:rPr>
          <w:rFonts w:asciiTheme="minorHAnsi" w:hAnsiTheme="minorHAnsi" w:cstheme="minorHAnsi"/>
          <w:b/>
          <w:bCs/>
          <w:i/>
          <w:iCs/>
          <w:color w:val="0000FF"/>
        </w:rPr>
        <w:t xml:space="preserve">Outputs - </w:t>
      </w:r>
      <w:r w:rsidRPr="00BA640E">
        <w:rPr>
          <w:rFonts w:asciiTheme="minorHAnsi" w:hAnsiTheme="minorHAnsi" w:cstheme="minorHAnsi"/>
          <w:i/>
          <w:color w:val="0000FF"/>
        </w:rPr>
        <w:t>refer to measurable quantitative or qualitative activities, efforts, deliverables, or work products that the applicant proposes to undertake during the project period.</w:t>
      </w:r>
      <w:r w:rsidR="00D65B85" w:rsidRPr="00BA640E">
        <w:rPr>
          <w:rFonts w:asciiTheme="minorHAnsi" w:hAnsiTheme="minorHAnsi" w:cstheme="minorHAnsi"/>
          <w:i/>
          <w:color w:val="0000FF"/>
        </w:rPr>
        <w:t xml:space="preserve"> </w:t>
      </w:r>
      <w:r w:rsidRPr="00BA640E">
        <w:rPr>
          <w:rFonts w:asciiTheme="minorHAnsi" w:hAnsiTheme="minorHAnsi" w:cstheme="minorHAnsi"/>
          <w:i/>
          <w:color w:val="0000FF"/>
        </w:rPr>
        <w:t xml:space="preserve">For example, </w:t>
      </w:r>
      <w:r w:rsidR="00495005" w:rsidRPr="00BA640E">
        <w:rPr>
          <w:rFonts w:asciiTheme="minorHAnsi" w:hAnsiTheme="minorHAnsi" w:cstheme="minorHAnsi"/>
          <w:i/>
          <w:color w:val="0000FF"/>
        </w:rPr>
        <w:t>quarterly progress reports produced during the grant would be considered outputs. Also,</w:t>
      </w:r>
      <w:r w:rsidR="00773E2C" w:rsidRPr="00BA640E">
        <w:rPr>
          <w:rFonts w:asciiTheme="minorHAnsi" w:hAnsiTheme="minorHAnsi" w:cstheme="minorHAnsi"/>
          <w:i/>
          <w:color w:val="0000FF"/>
        </w:rPr>
        <w:t xml:space="preserve"> assessment</w:t>
      </w:r>
      <w:r w:rsidRPr="00BA640E">
        <w:rPr>
          <w:rFonts w:asciiTheme="minorHAnsi" w:hAnsiTheme="minorHAnsi" w:cstheme="minorHAnsi"/>
          <w:i/>
          <w:color w:val="0000FF"/>
        </w:rPr>
        <w:t xml:space="preserve"> of one brownfields site</w:t>
      </w:r>
      <w:r w:rsidR="00495005" w:rsidRPr="00BA640E">
        <w:rPr>
          <w:rFonts w:asciiTheme="minorHAnsi" w:hAnsiTheme="minorHAnsi" w:cstheme="minorHAnsi"/>
          <w:i/>
          <w:color w:val="0000FF"/>
        </w:rPr>
        <w:t xml:space="preserve"> would be considered an output</w:t>
      </w:r>
      <w:r w:rsidRPr="00BA640E">
        <w:rPr>
          <w:rFonts w:asciiTheme="minorHAnsi" w:hAnsiTheme="minorHAnsi" w:cstheme="minorHAnsi"/>
          <w:i/>
          <w:color w:val="0000FF"/>
        </w:rPr>
        <w:t xml:space="preserve">. </w:t>
      </w:r>
    </w:p>
    <w:p w14:paraId="1123FEDA" w14:textId="701150E7" w:rsidR="00414D23" w:rsidRPr="00BA640E" w:rsidRDefault="00414D23" w:rsidP="003B7A5C">
      <w:pPr>
        <w:pStyle w:val="Default"/>
        <w:spacing w:before="100" w:beforeAutospacing="1" w:after="100" w:afterAutospacing="1"/>
        <w:rPr>
          <w:rFonts w:asciiTheme="minorHAnsi" w:hAnsiTheme="minorHAnsi" w:cstheme="minorHAnsi"/>
          <w:i/>
          <w:color w:val="0000FF"/>
        </w:rPr>
      </w:pPr>
      <w:r w:rsidRPr="00BA640E">
        <w:rPr>
          <w:rFonts w:asciiTheme="minorHAnsi" w:hAnsiTheme="minorHAnsi" w:cstheme="minorHAnsi"/>
          <w:b/>
          <w:bCs/>
          <w:i/>
          <w:iCs/>
          <w:color w:val="0000FF"/>
        </w:rPr>
        <w:t>Outcomes -</w:t>
      </w:r>
      <w:r w:rsidRPr="00BA640E">
        <w:rPr>
          <w:rFonts w:asciiTheme="minorHAnsi" w:hAnsiTheme="minorHAnsi" w:cstheme="minorHAnsi"/>
          <w:i/>
          <w:color w:val="0000FF"/>
        </w:rPr>
        <w:t xml:space="preserve"> refer to the result, effect, or consequence that will occur from carrying out the activities or outputs of the project. Outcomes may be environmental, behavioral, health-</w:t>
      </w:r>
      <w:r w:rsidR="00B71AC9" w:rsidRPr="00BA640E">
        <w:rPr>
          <w:rFonts w:asciiTheme="minorHAnsi" w:hAnsiTheme="minorHAnsi" w:cstheme="minorHAnsi"/>
          <w:i/>
          <w:color w:val="0000FF"/>
        </w:rPr>
        <w:t>related,</w:t>
      </w:r>
      <w:r w:rsidRPr="00BA640E">
        <w:rPr>
          <w:rFonts w:asciiTheme="minorHAnsi" w:hAnsiTheme="minorHAnsi" w:cstheme="minorHAnsi"/>
          <w:i/>
          <w:color w:val="0000FF"/>
        </w:rPr>
        <w:t xml:space="preserve"> or programmatic; must be quantitative; and may not necessarily be achievable during the project period. EPA will work with </w:t>
      </w:r>
      <w:r w:rsidR="00CF7A32" w:rsidRPr="00BA640E">
        <w:rPr>
          <w:rFonts w:asciiTheme="minorHAnsi" w:hAnsiTheme="minorHAnsi" w:cstheme="minorHAnsi"/>
          <w:i/>
          <w:color w:val="0000FF"/>
        </w:rPr>
        <w:t>cooperative agreement recipients (CARs)</w:t>
      </w:r>
      <w:r w:rsidRPr="00BA640E">
        <w:rPr>
          <w:rFonts w:asciiTheme="minorHAnsi" w:hAnsiTheme="minorHAnsi" w:cstheme="minorHAnsi"/>
          <w:i/>
          <w:color w:val="0000FF"/>
        </w:rPr>
        <w:t xml:space="preserve"> to demonstrate the impact of assessing and cleaning up brownfields by measuring the amount of land on which environmental threats have been determined, </w:t>
      </w:r>
      <w:r w:rsidR="00D65B85" w:rsidRPr="00BA640E">
        <w:rPr>
          <w:rFonts w:asciiTheme="minorHAnsi" w:hAnsiTheme="minorHAnsi" w:cstheme="minorHAnsi"/>
          <w:i/>
          <w:color w:val="0000FF"/>
        </w:rPr>
        <w:t xml:space="preserve">what </w:t>
      </w:r>
      <w:r w:rsidRPr="00BA640E">
        <w:rPr>
          <w:rFonts w:asciiTheme="minorHAnsi" w:hAnsiTheme="minorHAnsi" w:cstheme="minorHAnsi"/>
          <w:i/>
          <w:color w:val="0000FF"/>
        </w:rPr>
        <w:t>risks have been addressed, and the numb</w:t>
      </w:r>
      <w:r w:rsidR="00495005" w:rsidRPr="00BA640E">
        <w:rPr>
          <w:rFonts w:asciiTheme="minorHAnsi" w:hAnsiTheme="minorHAnsi" w:cstheme="minorHAnsi"/>
          <w:i/>
          <w:color w:val="0000FF"/>
        </w:rPr>
        <w:t>er of acres made ready for reuse</w:t>
      </w:r>
      <w:r w:rsidRPr="00BA640E">
        <w:rPr>
          <w:rFonts w:asciiTheme="minorHAnsi" w:hAnsiTheme="minorHAnsi" w:cstheme="minorHAnsi"/>
          <w:i/>
          <w:color w:val="0000FF"/>
        </w:rPr>
        <w:t>. O</w:t>
      </w:r>
      <w:r w:rsidR="00495005" w:rsidRPr="00BA640E">
        <w:rPr>
          <w:rFonts w:asciiTheme="minorHAnsi" w:hAnsiTheme="minorHAnsi" w:cstheme="minorHAnsi"/>
          <w:i/>
          <w:color w:val="0000FF"/>
        </w:rPr>
        <w:t xml:space="preserve">utcomes from </w:t>
      </w:r>
      <w:r w:rsidRPr="00BA640E">
        <w:rPr>
          <w:rFonts w:asciiTheme="minorHAnsi" w:hAnsiTheme="minorHAnsi" w:cstheme="minorHAnsi"/>
          <w:i/>
          <w:color w:val="0000FF"/>
        </w:rPr>
        <w:t>a grant might</w:t>
      </w:r>
      <w:r w:rsidR="00495005" w:rsidRPr="00BA640E">
        <w:rPr>
          <w:rFonts w:asciiTheme="minorHAnsi" w:hAnsiTheme="minorHAnsi" w:cstheme="minorHAnsi"/>
          <w:i/>
          <w:color w:val="0000FF"/>
        </w:rPr>
        <w:t xml:space="preserve"> include the</w:t>
      </w:r>
      <w:r w:rsidRPr="00BA640E">
        <w:rPr>
          <w:rFonts w:asciiTheme="minorHAnsi" w:hAnsiTheme="minorHAnsi" w:cstheme="minorHAnsi"/>
          <w:i/>
          <w:color w:val="0000FF"/>
        </w:rPr>
        <w:t xml:space="preserve"> number of jobs leveraged and other funding leveraged through the economic reuse of properties</w:t>
      </w:r>
      <w:r w:rsidR="00495005" w:rsidRPr="00BA640E">
        <w:rPr>
          <w:rFonts w:asciiTheme="minorHAnsi" w:hAnsiTheme="minorHAnsi" w:cstheme="minorHAnsi"/>
          <w:i/>
          <w:color w:val="0000FF"/>
        </w:rPr>
        <w:t>,</w:t>
      </w:r>
      <w:r w:rsidRPr="00BA640E">
        <w:rPr>
          <w:rFonts w:asciiTheme="minorHAnsi" w:hAnsiTheme="minorHAnsi" w:cstheme="minorHAnsi"/>
          <w:i/>
          <w:color w:val="0000FF"/>
        </w:rPr>
        <w:t xml:space="preserve"> </w:t>
      </w:r>
      <w:r w:rsidR="00495005" w:rsidRPr="00BA640E">
        <w:rPr>
          <w:rFonts w:asciiTheme="minorHAnsi" w:hAnsiTheme="minorHAnsi" w:cstheme="minorHAnsi"/>
          <w:i/>
          <w:color w:val="0000FF"/>
        </w:rPr>
        <w:t>or</w:t>
      </w:r>
      <w:r w:rsidRPr="00BA640E">
        <w:rPr>
          <w:rFonts w:asciiTheme="minorHAnsi" w:hAnsiTheme="minorHAnsi" w:cstheme="minorHAnsi"/>
          <w:i/>
          <w:color w:val="0000FF"/>
        </w:rPr>
        <w:t xml:space="preserve"> acres of greenspace created for communities. </w:t>
      </w:r>
    </w:p>
    <w:p w14:paraId="426C347D" w14:textId="19CBD524" w:rsidR="00D02247" w:rsidRPr="00BA640E" w:rsidRDefault="00E37AA5" w:rsidP="003B7A5C">
      <w:pPr>
        <w:pStyle w:val="Heading1"/>
        <w:tabs>
          <w:tab w:val="clear" w:pos="600"/>
          <w:tab w:val="num" w:pos="720"/>
          <w:tab w:val="left" w:pos="810"/>
        </w:tabs>
        <w:spacing w:before="100" w:beforeAutospacing="1" w:after="100" w:afterAutospacing="1"/>
        <w:ind w:left="0" w:firstLine="0"/>
        <w:rPr>
          <w:rFonts w:asciiTheme="minorHAnsi" w:hAnsiTheme="minorHAnsi" w:cstheme="minorHAnsi"/>
          <w:szCs w:val="24"/>
        </w:rPr>
      </w:pPr>
      <w:bookmarkStart w:id="7" w:name="_Toc166496526"/>
      <w:r w:rsidRPr="00BA640E">
        <w:rPr>
          <w:rFonts w:asciiTheme="minorHAnsi" w:hAnsiTheme="minorHAnsi" w:cstheme="minorHAnsi"/>
          <w:szCs w:val="24"/>
        </w:rPr>
        <w:t>PROJECT TASK DESCRIPTIONS</w:t>
      </w:r>
      <w:bookmarkEnd w:id="7"/>
    </w:p>
    <w:p w14:paraId="4C2685E9" w14:textId="224E7D8D" w:rsidR="007C787A" w:rsidRPr="00BA640E" w:rsidRDefault="007C787A" w:rsidP="003B7A5C">
      <w:pPr>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i/>
          <w:color w:val="0000FF"/>
          <w:szCs w:val="24"/>
        </w:rPr>
        <w:t>Describe each task and sub-task that will be performed as part of this project and the type of funding that will be used for each task or sub-task (</w:t>
      </w:r>
      <w:r w:rsidR="00414D23" w:rsidRPr="00BA640E">
        <w:rPr>
          <w:rFonts w:asciiTheme="minorHAnsi" w:hAnsiTheme="minorHAnsi" w:cstheme="minorHAnsi"/>
          <w:i/>
          <w:color w:val="0000FF"/>
          <w:szCs w:val="24"/>
        </w:rPr>
        <w:t xml:space="preserve">e.g., </w:t>
      </w:r>
      <w:r w:rsidRPr="00BA640E">
        <w:rPr>
          <w:rFonts w:asciiTheme="minorHAnsi" w:hAnsiTheme="minorHAnsi" w:cstheme="minorHAnsi"/>
          <w:i/>
          <w:color w:val="0000FF"/>
          <w:szCs w:val="24"/>
        </w:rPr>
        <w:t>EPA cooperative agreemen</w:t>
      </w:r>
      <w:r w:rsidR="00414D23" w:rsidRPr="00BA640E">
        <w:rPr>
          <w:rFonts w:asciiTheme="minorHAnsi" w:hAnsiTheme="minorHAnsi" w:cstheme="minorHAnsi"/>
          <w:i/>
          <w:color w:val="0000FF"/>
          <w:szCs w:val="24"/>
        </w:rPr>
        <w:t>t funds</w:t>
      </w:r>
      <w:r w:rsidR="0021705D" w:rsidRPr="00BA640E">
        <w:rPr>
          <w:rFonts w:asciiTheme="minorHAnsi" w:hAnsiTheme="minorHAnsi" w:cstheme="minorHAnsi"/>
          <w:i/>
          <w:color w:val="0000FF"/>
          <w:szCs w:val="24"/>
        </w:rPr>
        <w:t>,</w:t>
      </w:r>
      <w:r w:rsidRPr="00BA640E">
        <w:rPr>
          <w:rFonts w:asciiTheme="minorHAnsi" w:hAnsiTheme="minorHAnsi" w:cstheme="minorHAnsi"/>
          <w:i/>
          <w:color w:val="0000FF"/>
          <w:szCs w:val="24"/>
        </w:rPr>
        <w:t xml:space="preserve"> other non-federal funds, </w:t>
      </w:r>
      <w:r w:rsidR="00114BF5" w:rsidRPr="00BA640E">
        <w:rPr>
          <w:rFonts w:asciiTheme="minorHAnsi" w:hAnsiTheme="minorHAnsi" w:cstheme="minorHAnsi"/>
          <w:i/>
          <w:color w:val="0000FF"/>
          <w:szCs w:val="24"/>
        </w:rPr>
        <w:t>etc.</w:t>
      </w:r>
      <w:r w:rsidRPr="00BA640E">
        <w:rPr>
          <w:rFonts w:asciiTheme="minorHAnsi" w:hAnsiTheme="minorHAnsi" w:cstheme="minorHAnsi"/>
          <w:i/>
          <w:color w:val="0000FF"/>
          <w:szCs w:val="24"/>
        </w:rPr>
        <w:t>). Link personnel, equ</w:t>
      </w:r>
      <w:r w:rsidR="00611ADC" w:rsidRPr="00BA640E">
        <w:rPr>
          <w:rFonts w:asciiTheme="minorHAnsi" w:hAnsiTheme="minorHAnsi" w:cstheme="minorHAnsi"/>
          <w:i/>
          <w:color w:val="0000FF"/>
          <w:szCs w:val="24"/>
        </w:rPr>
        <w:t xml:space="preserve">ipment, </w:t>
      </w:r>
      <w:r w:rsidRPr="00BA640E">
        <w:rPr>
          <w:rFonts w:asciiTheme="minorHAnsi" w:hAnsiTheme="minorHAnsi" w:cstheme="minorHAnsi"/>
          <w:i/>
          <w:color w:val="0000FF"/>
          <w:szCs w:val="24"/>
        </w:rPr>
        <w:t>and other budget</w:t>
      </w:r>
      <w:r w:rsidR="00CF7A32" w:rsidRPr="00BA640E">
        <w:rPr>
          <w:rFonts w:asciiTheme="minorHAnsi" w:hAnsiTheme="minorHAnsi" w:cstheme="minorHAnsi"/>
          <w:i/>
          <w:color w:val="0000FF"/>
          <w:szCs w:val="24"/>
        </w:rPr>
        <w:t xml:space="preserve"> costs from the detailed budget </w:t>
      </w:r>
      <w:r w:rsidRPr="00BA640E">
        <w:rPr>
          <w:rFonts w:asciiTheme="minorHAnsi" w:hAnsiTheme="minorHAnsi" w:cstheme="minorHAnsi"/>
          <w:i/>
          <w:color w:val="0000FF"/>
          <w:szCs w:val="24"/>
        </w:rPr>
        <w:t xml:space="preserve">table/narrative to the tasks/objectives </w:t>
      </w:r>
      <w:r w:rsidR="00FA1CB8" w:rsidRPr="00BA640E">
        <w:rPr>
          <w:rFonts w:asciiTheme="minorHAnsi" w:hAnsiTheme="minorHAnsi" w:cstheme="minorHAnsi"/>
          <w:i/>
          <w:color w:val="0000FF"/>
          <w:szCs w:val="24"/>
        </w:rPr>
        <w:t>described</w:t>
      </w:r>
      <w:r w:rsidRPr="00BA640E">
        <w:rPr>
          <w:rFonts w:asciiTheme="minorHAnsi" w:hAnsiTheme="minorHAnsi" w:cstheme="minorHAnsi"/>
          <w:i/>
          <w:color w:val="0000FF"/>
          <w:szCs w:val="24"/>
        </w:rPr>
        <w:t xml:space="preserve"> in the </w:t>
      </w:r>
      <w:r w:rsidR="008E5412" w:rsidRPr="00BA640E">
        <w:rPr>
          <w:rFonts w:asciiTheme="minorHAnsi" w:hAnsiTheme="minorHAnsi" w:cstheme="minorHAnsi"/>
          <w:i/>
          <w:color w:val="0000FF"/>
          <w:szCs w:val="24"/>
        </w:rPr>
        <w:t>workplan</w:t>
      </w:r>
      <w:r w:rsidR="0042488A" w:rsidRPr="00BA640E">
        <w:rPr>
          <w:rFonts w:asciiTheme="minorHAnsi" w:hAnsiTheme="minorHAnsi" w:cstheme="minorHAnsi"/>
          <w:i/>
          <w:color w:val="0000FF"/>
          <w:szCs w:val="24"/>
        </w:rPr>
        <w:t xml:space="preserve">. </w:t>
      </w:r>
    </w:p>
    <w:p w14:paraId="0AC9E7A6" w14:textId="38334ABD" w:rsidR="007C787A" w:rsidRPr="00BA640E" w:rsidRDefault="003D419E" w:rsidP="003B7A5C">
      <w:pPr>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i/>
          <w:color w:val="0000FF"/>
          <w:szCs w:val="24"/>
        </w:rPr>
        <w:t xml:space="preserve">This sample </w:t>
      </w:r>
      <w:r w:rsidR="00FA1CB8" w:rsidRPr="00BA640E">
        <w:rPr>
          <w:rFonts w:asciiTheme="minorHAnsi" w:hAnsiTheme="minorHAnsi" w:cstheme="minorHAnsi"/>
          <w:i/>
          <w:color w:val="0000FF"/>
          <w:szCs w:val="24"/>
        </w:rPr>
        <w:t xml:space="preserve">workplan </w:t>
      </w:r>
      <w:r w:rsidRPr="00BA640E">
        <w:rPr>
          <w:rFonts w:asciiTheme="minorHAnsi" w:hAnsiTheme="minorHAnsi" w:cstheme="minorHAnsi"/>
          <w:i/>
          <w:color w:val="0000FF"/>
          <w:szCs w:val="24"/>
        </w:rPr>
        <w:t xml:space="preserve">includes </w:t>
      </w:r>
      <w:r w:rsidR="007C787A" w:rsidRPr="00BA640E">
        <w:rPr>
          <w:rFonts w:asciiTheme="minorHAnsi" w:hAnsiTheme="minorHAnsi" w:cstheme="minorHAnsi"/>
          <w:i/>
          <w:color w:val="0000FF"/>
          <w:szCs w:val="24"/>
        </w:rPr>
        <w:t>the key required tasks and environmen</w:t>
      </w:r>
      <w:r w:rsidR="00773E2C" w:rsidRPr="00BA640E">
        <w:rPr>
          <w:rFonts w:asciiTheme="minorHAnsi" w:hAnsiTheme="minorHAnsi" w:cstheme="minorHAnsi"/>
          <w:i/>
          <w:color w:val="0000FF"/>
          <w:szCs w:val="24"/>
        </w:rPr>
        <w:t>tal response requirements for an assessment</w:t>
      </w:r>
      <w:r w:rsidR="00CF7A32" w:rsidRPr="00BA640E">
        <w:rPr>
          <w:rFonts w:asciiTheme="minorHAnsi" w:hAnsiTheme="minorHAnsi" w:cstheme="minorHAnsi"/>
          <w:i/>
          <w:color w:val="0000FF"/>
          <w:szCs w:val="24"/>
        </w:rPr>
        <w:t xml:space="preserve"> project funded with EPA brownfields c</w:t>
      </w:r>
      <w:r w:rsidR="007C787A" w:rsidRPr="00BA640E">
        <w:rPr>
          <w:rFonts w:asciiTheme="minorHAnsi" w:hAnsiTheme="minorHAnsi" w:cstheme="minorHAnsi"/>
          <w:i/>
          <w:color w:val="0000FF"/>
          <w:szCs w:val="24"/>
        </w:rPr>
        <w:t xml:space="preserve">ooperative </w:t>
      </w:r>
      <w:r w:rsidR="00CF7A32" w:rsidRPr="00BA640E">
        <w:rPr>
          <w:rFonts w:asciiTheme="minorHAnsi" w:hAnsiTheme="minorHAnsi" w:cstheme="minorHAnsi"/>
          <w:i/>
          <w:color w:val="0000FF"/>
          <w:szCs w:val="24"/>
        </w:rPr>
        <w:t>a</w:t>
      </w:r>
      <w:r w:rsidR="007C787A" w:rsidRPr="00BA640E">
        <w:rPr>
          <w:rFonts w:asciiTheme="minorHAnsi" w:hAnsiTheme="minorHAnsi" w:cstheme="minorHAnsi"/>
          <w:i/>
          <w:color w:val="0000FF"/>
          <w:szCs w:val="24"/>
        </w:rPr>
        <w:t>greement funds. All of these are important for EPA to track or verify. If a required task has already been completed, please include a brief summary at the beginning of this section or in the preceding introduction section that says what was done, by whom and when. Your project may require the inclusion of additional tasks that are not included in this sample</w:t>
      </w:r>
      <w:r w:rsidR="0042488A" w:rsidRPr="00BA640E">
        <w:rPr>
          <w:rFonts w:asciiTheme="minorHAnsi" w:hAnsiTheme="minorHAnsi" w:cstheme="minorHAnsi"/>
          <w:i/>
          <w:color w:val="0000FF"/>
          <w:szCs w:val="24"/>
        </w:rPr>
        <w:t xml:space="preserve">. </w:t>
      </w:r>
    </w:p>
    <w:p w14:paraId="6EB9F90C" w14:textId="5ACCBD07" w:rsidR="007C787A" w:rsidRPr="00BA640E" w:rsidRDefault="00F90552" w:rsidP="003B7A5C">
      <w:pPr>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b/>
          <w:i/>
          <w:color w:val="0000FF"/>
          <w:szCs w:val="24"/>
          <w:highlight w:val="yellow"/>
        </w:rPr>
        <w:t>State Oversight &amp; Associated Costs</w:t>
      </w:r>
      <w:r w:rsidRPr="00BA640E">
        <w:rPr>
          <w:rFonts w:asciiTheme="minorHAnsi" w:hAnsiTheme="minorHAnsi" w:cstheme="minorHAnsi"/>
          <w:i/>
          <w:color w:val="0000FF"/>
          <w:szCs w:val="24"/>
          <w:highlight w:val="yellow"/>
        </w:rPr>
        <w:t xml:space="preserve"> </w:t>
      </w:r>
      <w:r w:rsidR="00797BCA" w:rsidRPr="00BA640E">
        <w:rPr>
          <w:rFonts w:asciiTheme="minorHAnsi" w:hAnsiTheme="minorHAnsi" w:cstheme="minorHAnsi"/>
          <w:i/>
          <w:color w:val="0000FF"/>
          <w:szCs w:val="24"/>
          <w:highlight w:val="yellow"/>
        </w:rPr>
        <w:t>–</w:t>
      </w:r>
      <w:r w:rsidRPr="00BA640E">
        <w:rPr>
          <w:rFonts w:asciiTheme="minorHAnsi" w:hAnsiTheme="minorHAnsi" w:cstheme="minorHAnsi"/>
          <w:i/>
          <w:color w:val="0000FF"/>
          <w:szCs w:val="24"/>
          <w:highlight w:val="yellow"/>
        </w:rPr>
        <w:t xml:space="preserve"> </w:t>
      </w:r>
      <w:r w:rsidR="00797BCA" w:rsidRPr="00BA640E">
        <w:rPr>
          <w:rFonts w:asciiTheme="minorHAnsi" w:hAnsiTheme="minorHAnsi" w:cstheme="minorHAnsi"/>
          <w:i/>
          <w:color w:val="0000FF"/>
          <w:szCs w:val="24"/>
          <w:highlight w:val="yellow"/>
        </w:rPr>
        <w:t xml:space="preserve">Brownfield </w:t>
      </w:r>
      <w:r w:rsidR="00832D07" w:rsidRPr="00BA640E">
        <w:rPr>
          <w:rFonts w:asciiTheme="minorHAnsi" w:hAnsiTheme="minorHAnsi" w:cstheme="minorHAnsi"/>
          <w:i/>
          <w:color w:val="0000FF"/>
          <w:szCs w:val="24"/>
          <w:highlight w:val="yellow"/>
        </w:rPr>
        <w:t>cooperative agreement</w:t>
      </w:r>
      <w:r w:rsidR="00797BCA" w:rsidRPr="00BA640E">
        <w:rPr>
          <w:rFonts w:asciiTheme="minorHAnsi" w:hAnsiTheme="minorHAnsi" w:cstheme="minorHAnsi"/>
          <w:i/>
          <w:color w:val="0000FF"/>
          <w:szCs w:val="24"/>
          <w:highlight w:val="yellow"/>
        </w:rPr>
        <w:t xml:space="preserve"> recipients </w:t>
      </w:r>
      <w:r w:rsidR="00832D07" w:rsidRPr="00BA640E">
        <w:rPr>
          <w:rFonts w:asciiTheme="minorHAnsi" w:hAnsiTheme="minorHAnsi" w:cstheme="minorHAnsi"/>
          <w:i/>
          <w:color w:val="0000FF"/>
          <w:szCs w:val="24"/>
          <w:highlight w:val="yellow"/>
        </w:rPr>
        <w:t xml:space="preserve">(CARs) </w:t>
      </w:r>
      <w:r w:rsidR="0011698C" w:rsidRPr="00BA640E">
        <w:rPr>
          <w:rFonts w:asciiTheme="minorHAnsi" w:hAnsiTheme="minorHAnsi" w:cstheme="minorHAnsi"/>
          <w:i/>
          <w:color w:val="0000FF"/>
          <w:szCs w:val="24"/>
          <w:highlight w:val="yellow"/>
        </w:rPr>
        <w:t xml:space="preserve">are strongly encouraged to work with </w:t>
      </w:r>
      <w:r w:rsidR="00DE7B22" w:rsidRPr="00BA640E">
        <w:rPr>
          <w:rFonts w:asciiTheme="minorHAnsi" w:hAnsiTheme="minorHAnsi" w:cstheme="minorHAnsi"/>
          <w:i/>
          <w:color w:val="0000FF"/>
          <w:szCs w:val="24"/>
          <w:highlight w:val="yellow"/>
        </w:rPr>
        <w:t xml:space="preserve">their </w:t>
      </w:r>
      <w:r w:rsidR="0011698C" w:rsidRPr="00BA640E">
        <w:rPr>
          <w:rFonts w:asciiTheme="minorHAnsi" w:hAnsiTheme="minorHAnsi" w:cstheme="minorHAnsi"/>
          <w:i/>
          <w:color w:val="0000FF"/>
          <w:szCs w:val="24"/>
          <w:highlight w:val="yellow"/>
        </w:rPr>
        <w:t>State environmental department or agency and enter the state voluntary clean-up program (VCP)</w:t>
      </w:r>
      <w:r w:rsidR="0042488A" w:rsidRPr="00BA640E">
        <w:rPr>
          <w:rFonts w:asciiTheme="minorHAnsi" w:hAnsiTheme="minorHAnsi" w:cstheme="minorHAnsi"/>
          <w:i/>
          <w:color w:val="0000FF"/>
          <w:szCs w:val="24"/>
          <w:highlight w:val="yellow"/>
        </w:rPr>
        <w:t xml:space="preserve">. </w:t>
      </w:r>
      <w:r w:rsidR="0011698C" w:rsidRPr="00BA640E">
        <w:rPr>
          <w:rFonts w:asciiTheme="minorHAnsi" w:hAnsiTheme="minorHAnsi" w:cstheme="minorHAnsi"/>
          <w:i/>
          <w:color w:val="0000FF"/>
          <w:szCs w:val="24"/>
          <w:highlight w:val="yellow"/>
        </w:rPr>
        <w:t>State VCP fees can be eligible costs and consultation with</w:t>
      </w:r>
      <w:r w:rsidR="00FF09F7" w:rsidRPr="00BA640E">
        <w:rPr>
          <w:rFonts w:asciiTheme="minorHAnsi" w:hAnsiTheme="minorHAnsi" w:cstheme="minorHAnsi"/>
          <w:i/>
          <w:color w:val="0000FF"/>
          <w:szCs w:val="24"/>
          <w:highlight w:val="yellow"/>
        </w:rPr>
        <w:t xml:space="preserve"> </w:t>
      </w:r>
      <w:r w:rsidR="00DE7B22" w:rsidRPr="00BA640E">
        <w:rPr>
          <w:rFonts w:asciiTheme="minorHAnsi" w:hAnsiTheme="minorHAnsi" w:cstheme="minorHAnsi"/>
          <w:i/>
          <w:color w:val="0000FF"/>
          <w:szCs w:val="24"/>
          <w:highlight w:val="yellow"/>
        </w:rPr>
        <w:t xml:space="preserve">the </w:t>
      </w:r>
      <w:r w:rsidR="00FF09F7" w:rsidRPr="00BA640E">
        <w:rPr>
          <w:rFonts w:asciiTheme="minorHAnsi" w:hAnsiTheme="minorHAnsi" w:cstheme="minorHAnsi"/>
          <w:i/>
          <w:color w:val="0000FF"/>
          <w:szCs w:val="24"/>
          <w:highlight w:val="yellow"/>
        </w:rPr>
        <w:t xml:space="preserve">State or Tribal </w:t>
      </w:r>
      <w:r w:rsidR="0011698C" w:rsidRPr="00BA640E">
        <w:rPr>
          <w:rFonts w:asciiTheme="minorHAnsi" w:hAnsiTheme="minorHAnsi" w:cstheme="minorHAnsi"/>
          <w:i/>
          <w:color w:val="0000FF"/>
          <w:szCs w:val="24"/>
          <w:highlight w:val="yellow"/>
        </w:rPr>
        <w:t xml:space="preserve">agency can help streamline </w:t>
      </w:r>
      <w:r w:rsidR="00FF09F7" w:rsidRPr="00BA640E">
        <w:rPr>
          <w:rFonts w:asciiTheme="minorHAnsi" w:hAnsiTheme="minorHAnsi" w:cstheme="minorHAnsi"/>
          <w:i/>
          <w:color w:val="0000FF"/>
          <w:szCs w:val="24"/>
          <w:highlight w:val="yellow"/>
        </w:rPr>
        <w:t xml:space="preserve">the </w:t>
      </w:r>
      <w:r w:rsidR="009166A5" w:rsidRPr="00BA640E">
        <w:rPr>
          <w:rFonts w:asciiTheme="minorHAnsi" w:hAnsiTheme="minorHAnsi" w:cstheme="minorHAnsi"/>
          <w:i/>
          <w:color w:val="0000FF"/>
          <w:szCs w:val="24"/>
          <w:highlight w:val="yellow"/>
        </w:rPr>
        <w:t>concerns that arise later on during cleanup planning</w:t>
      </w:r>
      <w:r w:rsidR="00FF09F7" w:rsidRPr="00BA640E">
        <w:rPr>
          <w:rFonts w:asciiTheme="minorHAnsi" w:hAnsiTheme="minorHAnsi" w:cstheme="minorHAnsi"/>
          <w:i/>
          <w:color w:val="0000FF"/>
          <w:szCs w:val="24"/>
          <w:highlight w:val="yellow"/>
        </w:rPr>
        <w:t>.</w:t>
      </w:r>
    </w:p>
    <w:p w14:paraId="23AA19D3" w14:textId="2B5D2C37" w:rsidR="004523DE" w:rsidRPr="00BA640E" w:rsidRDefault="007C787A" w:rsidP="003B7A5C">
      <w:pPr>
        <w:pStyle w:val="Heading2"/>
        <w:numPr>
          <w:ilvl w:val="1"/>
          <w:numId w:val="2"/>
        </w:numPr>
        <w:tabs>
          <w:tab w:val="clear" w:pos="1080"/>
        </w:tabs>
        <w:spacing w:before="100" w:beforeAutospacing="1" w:after="100" w:afterAutospacing="1"/>
        <w:ind w:left="0" w:firstLine="0"/>
        <w:rPr>
          <w:rFonts w:asciiTheme="minorHAnsi" w:hAnsiTheme="minorHAnsi" w:cstheme="minorHAnsi"/>
          <w:bCs/>
          <w:szCs w:val="24"/>
          <w:u w:val="single"/>
        </w:rPr>
      </w:pPr>
      <w:bookmarkStart w:id="8" w:name="_Toc166496527"/>
      <w:r w:rsidRPr="00BA640E">
        <w:rPr>
          <w:rFonts w:asciiTheme="minorHAnsi" w:hAnsiTheme="minorHAnsi" w:cstheme="minorHAnsi"/>
          <w:bCs/>
          <w:szCs w:val="24"/>
          <w:u w:val="single"/>
        </w:rPr>
        <w:t>T</w:t>
      </w:r>
      <w:r w:rsidR="00897AD9" w:rsidRPr="00BA640E">
        <w:rPr>
          <w:rFonts w:asciiTheme="minorHAnsi" w:hAnsiTheme="minorHAnsi" w:cstheme="minorHAnsi"/>
          <w:bCs/>
          <w:szCs w:val="24"/>
          <w:u w:val="single"/>
        </w:rPr>
        <w:t xml:space="preserve">ASK </w:t>
      </w:r>
      <w:r w:rsidRPr="00BA640E">
        <w:rPr>
          <w:rFonts w:asciiTheme="minorHAnsi" w:hAnsiTheme="minorHAnsi" w:cstheme="minorHAnsi"/>
          <w:bCs/>
          <w:szCs w:val="24"/>
          <w:u w:val="single"/>
        </w:rPr>
        <w:t xml:space="preserve">1 </w:t>
      </w:r>
      <w:r w:rsidR="00897AD9" w:rsidRPr="00BA640E">
        <w:rPr>
          <w:rFonts w:asciiTheme="minorHAnsi" w:hAnsiTheme="minorHAnsi" w:cstheme="minorHAnsi"/>
          <w:bCs/>
          <w:szCs w:val="24"/>
          <w:u w:val="single"/>
        </w:rPr>
        <w:t>–</w:t>
      </w:r>
      <w:r w:rsidRPr="00BA640E">
        <w:rPr>
          <w:rFonts w:asciiTheme="minorHAnsi" w:hAnsiTheme="minorHAnsi" w:cstheme="minorHAnsi"/>
          <w:bCs/>
          <w:szCs w:val="24"/>
          <w:u w:val="single"/>
        </w:rPr>
        <w:t xml:space="preserve"> </w:t>
      </w:r>
      <w:r w:rsidR="00897AD9" w:rsidRPr="00BA640E">
        <w:rPr>
          <w:rFonts w:asciiTheme="minorHAnsi" w:hAnsiTheme="minorHAnsi" w:cstheme="minorHAnsi"/>
          <w:bCs/>
          <w:szCs w:val="24"/>
          <w:u w:val="single"/>
        </w:rPr>
        <w:t>PROJECT MANAGEMENT AND REPORTING</w:t>
      </w:r>
      <w:bookmarkEnd w:id="8"/>
    </w:p>
    <w:p w14:paraId="1915396D" w14:textId="70525178" w:rsidR="006E5B02" w:rsidRPr="00BA640E" w:rsidRDefault="002630A6" w:rsidP="0057186D">
      <w:pPr>
        <w:widowControl w:val="0"/>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i/>
          <w:color w:val="0000FF"/>
          <w:szCs w:val="24"/>
        </w:rPr>
        <w:t xml:space="preserve">Describe in Task 1 how your project will be managed </w:t>
      </w:r>
      <w:r w:rsidR="00E37AA5" w:rsidRPr="00BA640E">
        <w:rPr>
          <w:rFonts w:asciiTheme="minorHAnsi" w:hAnsiTheme="minorHAnsi" w:cstheme="minorHAnsi"/>
          <w:i/>
          <w:color w:val="0000FF"/>
          <w:szCs w:val="24"/>
        </w:rPr>
        <w:t>under the cooperative agreement</w:t>
      </w:r>
      <w:bookmarkStart w:id="9" w:name="_Hlk132892099"/>
      <w:r w:rsidR="00212282" w:rsidRPr="00BA640E">
        <w:rPr>
          <w:rFonts w:asciiTheme="minorHAnsi" w:hAnsiTheme="minorHAnsi" w:cstheme="minorHAnsi"/>
          <w:i/>
          <w:color w:val="0000FF"/>
          <w:szCs w:val="24"/>
        </w:rPr>
        <w:t>, consistent with the Assessment Grant Proposal submitted and the Cooperative Agreement Terms and Conditions</w:t>
      </w:r>
      <w:r w:rsidRPr="00BA640E">
        <w:rPr>
          <w:rFonts w:asciiTheme="minorHAnsi" w:hAnsiTheme="minorHAnsi" w:cstheme="minorHAnsi"/>
          <w:i/>
          <w:color w:val="0000FF"/>
          <w:szCs w:val="24"/>
        </w:rPr>
        <w:t xml:space="preserve">. </w:t>
      </w:r>
      <w:bookmarkEnd w:id="9"/>
      <w:r w:rsidRPr="00BA640E">
        <w:rPr>
          <w:rFonts w:asciiTheme="minorHAnsi" w:hAnsiTheme="minorHAnsi" w:cstheme="minorHAnsi"/>
          <w:i/>
          <w:color w:val="0000FF"/>
          <w:szCs w:val="24"/>
        </w:rPr>
        <w:t>Sub-tasks can include project management, project reporting (interim and final), and</w:t>
      </w:r>
      <w:r w:rsidR="00E37AA5" w:rsidRPr="00BA640E">
        <w:rPr>
          <w:rFonts w:asciiTheme="minorHAnsi" w:hAnsiTheme="minorHAnsi" w:cstheme="minorHAnsi"/>
          <w:i/>
          <w:color w:val="0000FF"/>
          <w:szCs w:val="24"/>
        </w:rPr>
        <w:t xml:space="preserve"> contractor procurement</w:t>
      </w:r>
      <w:r w:rsidR="0042488A" w:rsidRPr="00BA640E">
        <w:rPr>
          <w:rFonts w:asciiTheme="minorHAnsi" w:hAnsiTheme="minorHAnsi" w:cstheme="minorHAnsi"/>
          <w:i/>
          <w:color w:val="0000FF"/>
          <w:szCs w:val="24"/>
        </w:rPr>
        <w:t xml:space="preserve">. </w:t>
      </w:r>
      <w:r w:rsidR="00C244B2" w:rsidRPr="00BA640E">
        <w:rPr>
          <w:rFonts w:asciiTheme="minorHAnsi" w:hAnsiTheme="minorHAnsi" w:cstheme="minorHAnsi"/>
          <w:i/>
          <w:color w:val="0000FF"/>
          <w:szCs w:val="24"/>
        </w:rPr>
        <w:t>For each sub-task, provide the following:</w:t>
      </w:r>
    </w:p>
    <w:p w14:paraId="61492B8F" w14:textId="20398EEA" w:rsidR="006E5B02" w:rsidRPr="00BA640E" w:rsidRDefault="006E5B02" w:rsidP="006E5B02">
      <w:pPr>
        <w:pStyle w:val="ListParagraph"/>
        <w:widowControl w:val="0"/>
        <w:numPr>
          <w:ilvl w:val="0"/>
          <w:numId w:val="21"/>
        </w:numPr>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i/>
          <w:color w:val="0000FF"/>
          <w:szCs w:val="24"/>
        </w:rPr>
        <w:t>Objective of the task</w:t>
      </w:r>
    </w:p>
    <w:p w14:paraId="5B2C6520" w14:textId="1A8679B6" w:rsidR="006E5B02" w:rsidRPr="00BA640E" w:rsidRDefault="006E5B02" w:rsidP="006E5B02">
      <w:pPr>
        <w:pStyle w:val="ListParagraph"/>
        <w:widowControl w:val="0"/>
        <w:numPr>
          <w:ilvl w:val="0"/>
          <w:numId w:val="21"/>
        </w:numPr>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i/>
          <w:color w:val="0000FF"/>
          <w:szCs w:val="24"/>
        </w:rPr>
        <w:t xml:space="preserve">Who has the </w:t>
      </w:r>
      <w:r w:rsidR="00B71AC9" w:rsidRPr="00BA640E">
        <w:rPr>
          <w:rFonts w:asciiTheme="minorHAnsi" w:hAnsiTheme="minorHAnsi" w:cstheme="minorHAnsi"/>
          <w:i/>
          <w:color w:val="0000FF"/>
          <w:szCs w:val="24"/>
        </w:rPr>
        <w:t>lead</w:t>
      </w:r>
      <w:r w:rsidRPr="00BA640E">
        <w:rPr>
          <w:rFonts w:asciiTheme="minorHAnsi" w:hAnsiTheme="minorHAnsi" w:cstheme="minorHAnsi"/>
          <w:i/>
          <w:color w:val="0000FF"/>
          <w:szCs w:val="24"/>
        </w:rPr>
        <w:t xml:space="preserve"> for each task</w:t>
      </w:r>
    </w:p>
    <w:p w14:paraId="741E43B0" w14:textId="0400BB8C" w:rsidR="006E5B02" w:rsidRPr="00BA640E" w:rsidRDefault="006E5B02" w:rsidP="006E5B02">
      <w:pPr>
        <w:pStyle w:val="ListParagraph"/>
        <w:widowControl w:val="0"/>
        <w:numPr>
          <w:ilvl w:val="0"/>
          <w:numId w:val="21"/>
        </w:numPr>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i/>
          <w:color w:val="0000FF"/>
          <w:szCs w:val="24"/>
        </w:rPr>
        <w:t>Milestones and deliverable(s)</w:t>
      </w:r>
    </w:p>
    <w:p w14:paraId="2B27A162" w14:textId="174E036E" w:rsidR="006E5B02" w:rsidRPr="00BA640E" w:rsidRDefault="006E5B02" w:rsidP="003B7A5C">
      <w:pPr>
        <w:pStyle w:val="ListParagraph"/>
        <w:widowControl w:val="0"/>
        <w:numPr>
          <w:ilvl w:val="0"/>
          <w:numId w:val="21"/>
        </w:numPr>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i/>
          <w:color w:val="0000FF"/>
          <w:szCs w:val="24"/>
        </w:rPr>
        <w:t>Estimated submittal or completion dates</w:t>
      </w:r>
    </w:p>
    <w:p w14:paraId="0465B05F" w14:textId="6DCF1462" w:rsidR="00CA231A" w:rsidRPr="00BA640E" w:rsidRDefault="00A45D2A" w:rsidP="001F0B6B">
      <w:pPr>
        <w:pStyle w:val="Heading3"/>
        <w:rPr>
          <w:rFonts w:asciiTheme="minorHAnsi" w:hAnsiTheme="minorHAnsi" w:cstheme="minorHAnsi"/>
        </w:rPr>
      </w:pPr>
      <w:bookmarkStart w:id="10" w:name="_Toc166496528"/>
      <w:r w:rsidRPr="00BA640E">
        <w:rPr>
          <w:rFonts w:asciiTheme="minorHAnsi" w:hAnsiTheme="minorHAnsi" w:cstheme="minorHAnsi"/>
        </w:rPr>
        <w:t>2.1.1</w:t>
      </w:r>
      <w:r w:rsidRPr="00BA640E">
        <w:rPr>
          <w:rFonts w:asciiTheme="minorHAnsi" w:hAnsiTheme="minorHAnsi" w:cstheme="minorHAnsi"/>
        </w:rPr>
        <w:tab/>
      </w:r>
      <w:r w:rsidR="00E37AA5" w:rsidRPr="00BA640E">
        <w:rPr>
          <w:rFonts w:asciiTheme="minorHAnsi" w:hAnsiTheme="minorHAnsi" w:cstheme="minorHAnsi"/>
        </w:rPr>
        <w:t>Project Management</w:t>
      </w:r>
      <w:bookmarkEnd w:id="10"/>
      <w:r w:rsidR="00E37AA5" w:rsidRPr="00BA640E">
        <w:rPr>
          <w:rFonts w:asciiTheme="minorHAnsi" w:hAnsiTheme="minorHAnsi" w:cstheme="minorHAnsi"/>
        </w:rPr>
        <w:t xml:space="preserve"> </w:t>
      </w:r>
      <w:r w:rsidR="00D355EE" w:rsidRPr="00BA640E">
        <w:rPr>
          <w:rFonts w:asciiTheme="minorHAnsi" w:hAnsiTheme="minorHAnsi" w:cstheme="minorHAnsi"/>
        </w:rPr>
        <w:t xml:space="preserve"> </w:t>
      </w:r>
    </w:p>
    <w:p w14:paraId="4C2BF20B" w14:textId="22C6F733" w:rsidR="00CA231A" w:rsidRPr="00BA640E" w:rsidRDefault="004E158B" w:rsidP="003B7A5C">
      <w:pPr>
        <w:widowControl w:val="0"/>
        <w:spacing w:before="100" w:beforeAutospacing="1" w:after="100" w:afterAutospacing="1"/>
        <w:ind w:left="720"/>
        <w:rPr>
          <w:rFonts w:asciiTheme="minorHAnsi" w:hAnsiTheme="minorHAnsi" w:cstheme="minorHAnsi"/>
          <w:i/>
          <w:color w:val="0000FF"/>
          <w:szCs w:val="24"/>
        </w:rPr>
      </w:pPr>
      <w:r w:rsidRPr="00BA640E">
        <w:rPr>
          <w:rFonts w:asciiTheme="minorHAnsi" w:hAnsiTheme="minorHAnsi" w:cstheme="minorHAnsi"/>
          <w:i/>
          <w:color w:val="0000FF"/>
          <w:szCs w:val="24"/>
        </w:rPr>
        <w:t>Describe t</w:t>
      </w:r>
      <w:r w:rsidR="00E37AA5" w:rsidRPr="00BA640E">
        <w:rPr>
          <w:rFonts w:asciiTheme="minorHAnsi" w:hAnsiTheme="minorHAnsi" w:cstheme="minorHAnsi"/>
          <w:i/>
          <w:color w:val="0000FF"/>
          <w:szCs w:val="24"/>
        </w:rPr>
        <w:t xml:space="preserve">hose activities necessary to </w:t>
      </w:r>
      <w:r w:rsidRPr="00BA640E">
        <w:rPr>
          <w:rFonts w:asciiTheme="minorHAnsi" w:hAnsiTheme="minorHAnsi" w:cstheme="minorHAnsi"/>
          <w:i/>
          <w:color w:val="0000FF"/>
          <w:szCs w:val="24"/>
        </w:rPr>
        <w:t>manage the project</w:t>
      </w:r>
      <w:r w:rsidR="00E37AA5" w:rsidRPr="00BA640E">
        <w:rPr>
          <w:rFonts w:asciiTheme="minorHAnsi" w:hAnsiTheme="minorHAnsi" w:cstheme="minorHAnsi"/>
          <w:i/>
          <w:color w:val="0000FF"/>
          <w:szCs w:val="24"/>
        </w:rPr>
        <w:t xml:space="preserve"> in accordance with the workplan</w:t>
      </w:r>
      <w:r w:rsidR="0042488A" w:rsidRPr="00BA640E">
        <w:rPr>
          <w:rFonts w:asciiTheme="minorHAnsi" w:hAnsiTheme="minorHAnsi" w:cstheme="minorHAnsi"/>
          <w:i/>
          <w:color w:val="0000FF"/>
          <w:szCs w:val="24"/>
        </w:rPr>
        <w:t xml:space="preserve">. </w:t>
      </w:r>
      <w:r w:rsidRPr="00BA640E">
        <w:rPr>
          <w:rFonts w:asciiTheme="minorHAnsi" w:hAnsiTheme="minorHAnsi" w:cstheme="minorHAnsi"/>
          <w:i/>
          <w:color w:val="0000FF"/>
          <w:szCs w:val="24"/>
        </w:rPr>
        <w:t>Refer to</w:t>
      </w:r>
      <w:r w:rsidR="00E37AA5" w:rsidRPr="00BA640E">
        <w:rPr>
          <w:rFonts w:asciiTheme="minorHAnsi" w:hAnsiTheme="minorHAnsi" w:cstheme="minorHAnsi"/>
          <w:i/>
          <w:color w:val="0000FF"/>
          <w:szCs w:val="24"/>
        </w:rPr>
        <w:t xml:space="preserve"> all requi</w:t>
      </w:r>
      <w:r w:rsidR="00CF7A32" w:rsidRPr="00BA640E">
        <w:rPr>
          <w:rFonts w:asciiTheme="minorHAnsi" w:hAnsiTheme="minorHAnsi" w:cstheme="minorHAnsi"/>
          <w:i/>
          <w:color w:val="0000FF"/>
          <w:szCs w:val="24"/>
        </w:rPr>
        <w:t xml:space="preserve">red statutes, circulars, </w:t>
      </w:r>
      <w:r w:rsidR="0001484F" w:rsidRPr="00BA640E">
        <w:rPr>
          <w:rFonts w:asciiTheme="minorHAnsi" w:hAnsiTheme="minorHAnsi" w:cstheme="minorHAnsi"/>
          <w:i/>
          <w:color w:val="0000FF"/>
          <w:szCs w:val="24"/>
        </w:rPr>
        <w:t xml:space="preserve">and </w:t>
      </w:r>
      <w:r w:rsidR="00CF7A32" w:rsidRPr="00BA640E">
        <w:rPr>
          <w:rFonts w:asciiTheme="minorHAnsi" w:hAnsiTheme="minorHAnsi" w:cstheme="minorHAnsi"/>
          <w:i/>
          <w:color w:val="0000FF"/>
          <w:szCs w:val="24"/>
        </w:rPr>
        <w:t>terms and</w:t>
      </w:r>
      <w:r w:rsidR="00E37AA5" w:rsidRPr="00BA640E">
        <w:rPr>
          <w:rFonts w:asciiTheme="minorHAnsi" w:hAnsiTheme="minorHAnsi" w:cstheme="minorHAnsi"/>
          <w:i/>
          <w:color w:val="0000FF"/>
          <w:szCs w:val="24"/>
        </w:rPr>
        <w:t xml:space="preserve"> conditions</w:t>
      </w:r>
      <w:r w:rsidR="0054317E" w:rsidRPr="00BA640E">
        <w:rPr>
          <w:rFonts w:asciiTheme="minorHAnsi" w:hAnsiTheme="minorHAnsi" w:cstheme="minorHAnsi"/>
          <w:i/>
          <w:color w:val="0000FF"/>
          <w:szCs w:val="24"/>
        </w:rPr>
        <w:t xml:space="preserve"> (T&amp;Cs)</w:t>
      </w:r>
      <w:r w:rsidR="00E37AA5" w:rsidRPr="00BA640E">
        <w:rPr>
          <w:rFonts w:asciiTheme="minorHAnsi" w:hAnsiTheme="minorHAnsi" w:cstheme="minorHAnsi"/>
          <w:i/>
          <w:color w:val="0000FF"/>
          <w:szCs w:val="24"/>
        </w:rPr>
        <w:t>, including establishment and maintenance of necessary cooperati</w:t>
      </w:r>
      <w:r w:rsidRPr="00BA640E">
        <w:rPr>
          <w:rFonts w:asciiTheme="minorHAnsi" w:hAnsiTheme="minorHAnsi" w:cstheme="minorHAnsi"/>
          <w:i/>
          <w:color w:val="0000FF"/>
          <w:szCs w:val="24"/>
        </w:rPr>
        <w:t>ve agreement records and files</w:t>
      </w:r>
      <w:r w:rsidR="0042488A" w:rsidRPr="00BA640E">
        <w:rPr>
          <w:rFonts w:asciiTheme="minorHAnsi" w:hAnsiTheme="minorHAnsi" w:cstheme="minorHAnsi"/>
          <w:i/>
          <w:color w:val="0000FF"/>
          <w:szCs w:val="24"/>
        </w:rPr>
        <w:t xml:space="preserve">. </w:t>
      </w:r>
      <w:r w:rsidRPr="00BA640E">
        <w:rPr>
          <w:rFonts w:asciiTheme="minorHAnsi" w:hAnsiTheme="minorHAnsi" w:cstheme="minorHAnsi"/>
          <w:i/>
          <w:color w:val="0000FF"/>
          <w:szCs w:val="24"/>
        </w:rPr>
        <w:t xml:space="preserve">Describe </w:t>
      </w:r>
      <w:r w:rsidR="00E37AA5" w:rsidRPr="00BA640E">
        <w:rPr>
          <w:rFonts w:asciiTheme="minorHAnsi" w:hAnsiTheme="minorHAnsi" w:cstheme="minorHAnsi"/>
          <w:i/>
          <w:color w:val="0000FF"/>
          <w:szCs w:val="24"/>
        </w:rPr>
        <w:t>financial management, project oversight, and attendance at necessary project meetings</w:t>
      </w:r>
      <w:bookmarkStart w:id="11" w:name="_Hlk71825544"/>
      <w:r w:rsidR="0042488A" w:rsidRPr="00BA640E">
        <w:rPr>
          <w:rFonts w:asciiTheme="minorHAnsi" w:hAnsiTheme="minorHAnsi" w:cstheme="minorHAnsi"/>
          <w:i/>
          <w:color w:val="0000FF"/>
          <w:szCs w:val="24"/>
        </w:rPr>
        <w:t xml:space="preserve">. </w:t>
      </w:r>
      <w:r w:rsidR="003D419E" w:rsidRPr="00BA640E">
        <w:rPr>
          <w:rFonts w:asciiTheme="minorHAnsi" w:hAnsiTheme="minorHAnsi" w:cstheme="minorHAnsi"/>
          <w:i/>
          <w:iCs/>
          <w:color w:val="0000FF"/>
          <w:szCs w:val="24"/>
        </w:rPr>
        <w:t xml:space="preserve">Contact the </w:t>
      </w:r>
      <w:r w:rsidR="00BA142D" w:rsidRPr="00BA640E">
        <w:rPr>
          <w:rFonts w:asciiTheme="minorHAnsi" w:hAnsiTheme="minorHAnsi" w:cstheme="minorHAnsi"/>
          <w:i/>
          <w:iCs/>
          <w:color w:val="0000FF"/>
          <w:szCs w:val="24"/>
        </w:rPr>
        <w:t>EPA Brownfields Project Manager</w:t>
      </w:r>
      <w:r w:rsidR="003D419E" w:rsidRPr="00BA640E">
        <w:rPr>
          <w:rFonts w:asciiTheme="minorHAnsi" w:hAnsiTheme="minorHAnsi" w:cstheme="minorHAnsi"/>
          <w:i/>
          <w:iCs/>
          <w:color w:val="0000FF"/>
          <w:szCs w:val="24"/>
        </w:rPr>
        <w:t xml:space="preserve"> for assistance in determining eligible programmatic </w:t>
      </w:r>
      <w:r w:rsidR="005B118B" w:rsidRPr="00BA640E">
        <w:rPr>
          <w:rFonts w:asciiTheme="minorHAnsi" w:hAnsiTheme="minorHAnsi" w:cstheme="minorHAnsi"/>
          <w:i/>
          <w:iCs/>
          <w:color w:val="0000FF"/>
          <w:szCs w:val="24"/>
        </w:rPr>
        <w:t>and administrative costs</w:t>
      </w:r>
      <w:r w:rsidR="00CF7158" w:rsidRPr="00BA640E">
        <w:rPr>
          <w:rFonts w:asciiTheme="minorHAnsi" w:hAnsiTheme="minorHAnsi" w:cstheme="minorHAnsi"/>
          <w:i/>
          <w:iCs/>
          <w:color w:val="0000FF"/>
          <w:szCs w:val="24"/>
        </w:rPr>
        <w:t>.</w:t>
      </w:r>
      <w:bookmarkEnd w:id="11"/>
    </w:p>
    <w:p w14:paraId="4CF17F6A" w14:textId="6B63484A" w:rsidR="00CA231A" w:rsidRPr="00BA640E" w:rsidRDefault="00A45D2A" w:rsidP="001F0B6B">
      <w:pPr>
        <w:pStyle w:val="Heading3"/>
        <w:rPr>
          <w:rFonts w:asciiTheme="minorHAnsi" w:hAnsiTheme="minorHAnsi" w:cstheme="minorHAnsi"/>
          <w:color w:val="00B0F0"/>
        </w:rPr>
      </w:pPr>
      <w:bookmarkStart w:id="12" w:name="_Toc166496529"/>
      <w:r w:rsidRPr="00BA640E">
        <w:rPr>
          <w:rFonts w:asciiTheme="minorHAnsi" w:hAnsiTheme="minorHAnsi" w:cstheme="minorHAnsi"/>
        </w:rPr>
        <w:t>2.1.2</w:t>
      </w:r>
      <w:r w:rsidRPr="00BA640E">
        <w:rPr>
          <w:rFonts w:asciiTheme="minorHAnsi" w:hAnsiTheme="minorHAnsi" w:cstheme="minorHAnsi"/>
        </w:rPr>
        <w:tab/>
      </w:r>
      <w:r w:rsidR="0094468E" w:rsidRPr="00BA640E">
        <w:rPr>
          <w:rFonts w:asciiTheme="minorHAnsi" w:hAnsiTheme="minorHAnsi" w:cstheme="minorHAnsi"/>
        </w:rPr>
        <w:t>P</w:t>
      </w:r>
      <w:r w:rsidR="003D419E" w:rsidRPr="00BA640E">
        <w:rPr>
          <w:rFonts w:asciiTheme="minorHAnsi" w:hAnsiTheme="minorHAnsi" w:cstheme="minorHAnsi"/>
        </w:rPr>
        <w:t>roject</w:t>
      </w:r>
      <w:r w:rsidR="0094468E" w:rsidRPr="00BA640E">
        <w:rPr>
          <w:rFonts w:asciiTheme="minorHAnsi" w:hAnsiTheme="minorHAnsi" w:cstheme="minorHAnsi"/>
        </w:rPr>
        <w:t xml:space="preserve"> </w:t>
      </w:r>
      <w:r w:rsidR="00E37AA5" w:rsidRPr="00BA640E">
        <w:rPr>
          <w:rFonts w:asciiTheme="minorHAnsi" w:hAnsiTheme="minorHAnsi" w:cstheme="minorHAnsi"/>
        </w:rPr>
        <w:t>Reporting</w:t>
      </w:r>
      <w:r w:rsidR="00761768" w:rsidRPr="00BA640E">
        <w:rPr>
          <w:rFonts w:asciiTheme="minorHAnsi" w:hAnsiTheme="minorHAnsi" w:cstheme="minorHAnsi"/>
        </w:rPr>
        <w:t xml:space="preserve"> - Periodic</w:t>
      </w:r>
      <w:bookmarkEnd w:id="12"/>
    </w:p>
    <w:p w14:paraId="2E64C469" w14:textId="53C319E7" w:rsidR="004E5354" w:rsidRPr="00BA640E" w:rsidRDefault="00A5452B" w:rsidP="003B7A5C">
      <w:pPr>
        <w:spacing w:before="100" w:beforeAutospacing="1" w:after="100" w:afterAutospacing="1"/>
        <w:ind w:left="720"/>
        <w:rPr>
          <w:rFonts w:asciiTheme="minorHAnsi" w:hAnsiTheme="minorHAnsi" w:cstheme="minorHAnsi"/>
          <w:i/>
          <w:color w:val="0000FF"/>
          <w:szCs w:val="24"/>
        </w:rPr>
      </w:pPr>
      <w:r w:rsidRPr="00BA640E">
        <w:rPr>
          <w:rFonts w:asciiTheme="minorHAnsi" w:hAnsiTheme="minorHAnsi" w:cstheme="minorHAnsi"/>
          <w:i/>
          <w:iCs/>
          <w:color w:val="0000FF"/>
          <w:szCs w:val="24"/>
        </w:rPr>
        <w:t>Required periodic reports include Quarterly Progress Reports due within 30 days of the end of each federal fiscal quarter ending December, March, June, and September (due by January 30, April 30, July 30, and October 30)</w:t>
      </w:r>
      <w:r w:rsidR="0042488A" w:rsidRPr="00BA640E">
        <w:rPr>
          <w:rFonts w:asciiTheme="minorHAnsi" w:hAnsiTheme="minorHAnsi" w:cstheme="minorHAnsi"/>
          <w:i/>
          <w:color w:val="0000FF"/>
          <w:szCs w:val="24"/>
        </w:rPr>
        <w:t xml:space="preserve">. </w:t>
      </w:r>
      <w:r w:rsidRPr="00BA640E">
        <w:rPr>
          <w:rFonts w:asciiTheme="minorHAnsi" w:hAnsiTheme="minorHAnsi" w:cstheme="minorHAnsi"/>
          <w:i/>
          <w:iCs/>
          <w:color w:val="0000FF"/>
          <w:szCs w:val="24"/>
        </w:rPr>
        <w:t>The CAR must submit property specific information reflecting site specific activities within 30 days after the end of the Federal fiscal quarter in which the event occurred</w:t>
      </w:r>
      <w:r w:rsidR="0042488A" w:rsidRPr="00BA640E">
        <w:rPr>
          <w:rFonts w:asciiTheme="minorHAnsi" w:hAnsiTheme="minorHAnsi" w:cstheme="minorHAnsi"/>
          <w:i/>
          <w:iCs/>
          <w:color w:val="0000FF"/>
          <w:szCs w:val="24"/>
        </w:rPr>
        <w:t xml:space="preserve">. </w:t>
      </w:r>
      <w:r w:rsidRPr="00BA640E">
        <w:rPr>
          <w:rFonts w:asciiTheme="minorHAnsi" w:hAnsiTheme="minorHAnsi" w:cstheme="minorHAnsi"/>
          <w:i/>
          <w:iCs/>
          <w:color w:val="0000FF"/>
          <w:szCs w:val="24"/>
        </w:rPr>
        <w:t>The CAR will be provided access to an on-line reporting system, the Assessment, Cleanup and Redevelopment exchange System (ACRES)</w:t>
      </w:r>
      <w:r w:rsidR="0042488A" w:rsidRPr="00BA640E">
        <w:rPr>
          <w:rFonts w:asciiTheme="minorHAnsi" w:hAnsiTheme="minorHAnsi" w:cstheme="minorHAnsi"/>
          <w:i/>
          <w:iCs/>
          <w:color w:val="0000FF"/>
          <w:szCs w:val="24"/>
        </w:rPr>
        <w:t xml:space="preserve">. </w:t>
      </w:r>
      <w:r w:rsidRPr="00BA640E">
        <w:rPr>
          <w:rFonts w:asciiTheme="minorHAnsi" w:hAnsiTheme="minorHAnsi" w:cstheme="minorHAnsi"/>
          <w:i/>
          <w:iCs/>
          <w:color w:val="0000FF"/>
          <w:szCs w:val="24"/>
        </w:rPr>
        <w:t>The CAR is required to enter ACRES to report the initiation of assessment and completion of assessment activities.</w:t>
      </w:r>
      <w:r w:rsidR="008E41AF" w:rsidRPr="00BA640E">
        <w:rPr>
          <w:rFonts w:asciiTheme="minorHAnsi" w:hAnsiTheme="minorHAnsi" w:cstheme="minorHAnsi"/>
          <w:i/>
          <w:iCs/>
          <w:color w:val="0000FF"/>
          <w:szCs w:val="24"/>
        </w:rPr>
        <w:t xml:space="preserve"> </w:t>
      </w:r>
      <w:r w:rsidR="0008612B" w:rsidRPr="00BA640E">
        <w:rPr>
          <w:rFonts w:asciiTheme="minorHAnsi" w:hAnsiTheme="minorHAnsi" w:cstheme="minorHAnsi"/>
          <w:i/>
          <w:iCs/>
          <w:color w:val="0000FF"/>
          <w:szCs w:val="24"/>
        </w:rPr>
        <w:t xml:space="preserve">Refer to Terms </w:t>
      </w:r>
      <w:r w:rsidR="00612CC4" w:rsidRPr="00BA640E">
        <w:rPr>
          <w:rFonts w:asciiTheme="minorHAnsi" w:hAnsiTheme="minorHAnsi" w:cstheme="minorHAnsi"/>
          <w:i/>
          <w:iCs/>
          <w:color w:val="0000FF"/>
          <w:szCs w:val="24"/>
        </w:rPr>
        <w:t>and</w:t>
      </w:r>
      <w:r w:rsidR="0008612B" w:rsidRPr="00BA640E">
        <w:rPr>
          <w:rFonts w:asciiTheme="minorHAnsi" w:hAnsiTheme="minorHAnsi" w:cstheme="minorHAnsi"/>
          <w:i/>
          <w:iCs/>
          <w:color w:val="0000FF"/>
          <w:szCs w:val="24"/>
        </w:rPr>
        <w:t xml:space="preserve"> Conditions for additional periodic reporting requirements</w:t>
      </w:r>
      <w:r w:rsidR="00612CC4" w:rsidRPr="00BA640E">
        <w:rPr>
          <w:rFonts w:asciiTheme="minorHAnsi" w:hAnsiTheme="minorHAnsi" w:cstheme="minorHAnsi"/>
          <w:i/>
          <w:iCs/>
          <w:color w:val="0000FF"/>
          <w:szCs w:val="24"/>
        </w:rPr>
        <w:t>, e.g.,</w:t>
      </w:r>
      <w:r w:rsidR="0008612B" w:rsidRPr="00BA640E">
        <w:rPr>
          <w:rFonts w:asciiTheme="minorHAnsi" w:hAnsiTheme="minorHAnsi" w:cstheme="minorHAnsi"/>
          <w:i/>
          <w:iCs/>
          <w:color w:val="0000FF"/>
          <w:szCs w:val="24"/>
        </w:rPr>
        <w:t xml:space="preserve"> Disadvantaged Business Enterprises (DBE/MBE/WBE) Repor</w:t>
      </w:r>
      <w:r w:rsidR="00612CC4" w:rsidRPr="00BA640E">
        <w:rPr>
          <w:rFonts w:asciiTheme="minorHAnsi" w:hAnsiTheme="minorHAnsi" w:cstheme="minorHAnsi"/>
          <w:i/>
          <w:iCs/>
          <w:color w:val="0000FF"/>
          <w:szCs w:val="24"/>
        </w:rPr>
        <w:t>ting</w:t>
      </w:r>
      <w:r w:rsidR="0008612B" w:rsidRPr="00BA640E">
        <w:rPr>
          <w:rFonts w:asciiTheme="minorHAnsi" w:hAnsiTheme="minorHAnsi" w:cstheme="minorHAnsi"/>
          <w:i/>
          <w:iCs/>
          <w:color w:val="0000FF"/>
          <w:szCs w:val="24"/>
        </w:rPr>
        <w:t xml:space="preserve"> and Federal Financial Reporting (SF-425).</w:t>
      </w:r>
    </w:p>
    <w:p w14:paraId="6ACFB72D" w14:textId="04F94A47" w:rsidR="004E5354" w:rsidRPr="00BA640E" w:rsidRDefault="0001484F" w:rsidP="001F0B6B">
      <w:pPr>
        <w:pStyle w:val="Heading3"/>
        <w:rPr>
          <w:rFonts w:asciiTheme="minorHAnsi" w:hAnsiTheme="minorHAnsi" w:cstheme="minorHAnsi"/>
          <w:bCs/>
        </w:rPr>
      </w:pPr>
      <w:bookmarkStart w:id="13" w:name="_Toc165778410"/>
      <w:bookmarkStart w:id="14" w:name="_Toc166496530"/>
      <w:r w:rsidRPr="00BA640E">
        <w:rPr>
          <w:rFonts w:asciiTheme="minorHAnsi" w:hAnsiTheme="minorHAnsi" w:cstheme="minorHAnsi"/>
        </w:rPr>
        <w:t>2.1.3</w:t>
      </w:r>
      <w:r w:rsidRPr="00BA640E">
        <w:rPr>
          <w:rFonts w:asciiTheme="minorHAnsi" w:hAnsiTheme="minorHAnsi" w:cstheme="minorHAnsi"/>
        </w:rPr>
        <w:tab/>
      </w:r>
      <w:r w:rsidR="004E5354" w:rsidRPr="00BA640E">
        <w:rPr>
          <w:rFonts w:asciiTheme="minorHAnsi" w:hAnsiTheme="minorHAnsi" w:cstheme="minorHAnsi"/>
        </w:rPr>
        <w:t>Staff Training/Travel</w:t>
      </w:r>
      <w:bookmarkEnd w:id="13"/>
      <w:bookmarkEnd w:id="14"/>
      <w:r w:rsidR="004E5354" w:rsidRPr="00BA640E">
        <w:rPr>
          <w:rFonts w:asciiTheme="minorHAnsi" w:hAnsiTheme="minorHAnsi" w:cstheme="minorHAnsi"/>
          <w:bCs/>
        </w:rPr>
        <w:t xml:space="preserve"> </w:t>
      </w:r>
      <w:r w:rsidR="004E5354" w:rsidRPr="00BA640E">
        <w:rPr>
          <w:rFonts w:asciiTheme="minorHAnsi" w:hAnsiTheme="minorHAnsi" w:cstheme="minorHAnsi"/>
          <w:bCs/>
        </w:rPr>
        <w:tab/>
      </w:r>
    </w:p>
    <w:p w14:paraId="3DB31AAE" w14:textId="2A8B9ECA" w:rsidR="0079108E" w:rsidRPr="00BA640E" w:rsidRDefault="004E5354" w:rsidP="003B7A5C">
      <w:pPr>
        <w:spacing w:before="100" w:beforeAutospacing="1" w:after="100" w:afterAutospacing="1"/>
        <w:ind w:left="720"/>
        <w:rPr>
          <w:rFonts w:asciiTheme="minorHAnsi" w:hAnsiTheme="minorHAnsi" w:cstheme="minorHAnsi"/>
          <w:i/>
          <w:color w:val="0000FF"/>
          <w:szCs w:val="24"/>
        </w:rPr>
      </w:pPr>
      <w:r w:rsidRPr="00BA640E">
        <w:rPr>
          <w:rFonts w:asciiTheme="minorHAnsi" w:hAnsiTheme="minorHAnsi" w:cstheme="minorHAnsi"/>
          <w:i/>
          <w:color w:val="0000FF"/>
          <w:szCs w:val="24"/>
        </w:rPr>
        <w:t>Include if you plan to fund key personnel to attend a national or regional EPA Brownfields conference</w:t>
      </w:r>
      <w:r w:rsidR="0042488A" w:rsidRPr="00BA640E">
        <w:rPr>
          <w:rFonts w:asciiTheme="minorHAnsi" w:hAnsiTheme="minorHAnsi" w:cstheme="minorHAnsi"/>
          <w:i/>
          <w:color w:val="0000FF"/>
          <w:szCs w:val="24"/>
        </w:rPr>
        <w:t xml:space="preserve">. </w:t>
      </w:r>
      <w:r w:rsidRPr="00BA640E">
        <w:rPr>
          <w:rFonts w:asciiTheme="minorHAnsi" w:hAnsiTheme="minorHAnsi" w:cstheme="minorHAnsi"/>
          <w:i/>
          <w:color w:val="0000FF"/>
          <w:szCs w:val="24"/>
        </w:rPr>
        <w:t xml:space="preserve">Attendance is not required each year of the </w:t>
      </w:r>
      <w:r w:rsidR="00495273" w:rsidRPr="00BA640E">
        <w:rPr>
          <w:rFonts w:asciiTheme="minorHAnsi" w:hAnsiTheme="minorHAnsi" w:cstheme="minorHAnsi"/>
          <w:i/>
          <w:color w:val="0000FF"/>
          <w:szCs w:val="24"/>
        </w:rPr>
        <w:t>cooperative agreement</w:t>
      </w:r>
      <w:r w:rsidR="00ED6F98" w:rsidRPr="00BA640E">
        <w:rPr>
          <w:rFonts w:asciiTheme="minorHAnsi" w:hAnsiTheme="minorHAnsi" w:cstheme="minorHAnsi"/>
          <w:i/>
          <w:color w:val="0000FF"/>
          <w:szCs w:val="24"/>
        </w:rPr>
        <w:t xml:space="preserve"> but</w:t>
      </w:r>
      <w:r w:rsidRPr="00BA640E">
        <w:rPr>
          <w:rFonts w:asciiTheme="minorHAnsi" w:hAnsiTheme="minorHAnsi" w:cstheme="minorHAnsi"/>
          <w:i/>
          <w:color w:val="0000FF"/>
          <w:szCs w:val="24"/>
        </w:rPr>
        <w:t xml:space="preserve"> is highly encouraged the first year</w:t>
      </w:r>
      <w:r w:rsidR="0042488A" w:rsidRPr="00BA640E">
        <w:rPr>
          <w:rFonts w:asciiTheme="minorHAnsi" w:hAnsiTheme="minorHAnsi" w:cstheme="minorHAnsi"/>
          <w:i/>
          <w:color w:val="0000FF"/>
          <w:szCs w:val="24"/>
        </w:rPr>
        <w:t xml:space="preserve">. </w:t>
      </w:r>
      <w:r w:rsidRPr="00BA640E">
        <w:rPr>
          <w:rFonts w:asciiTheme="minorHAnsi" w:hAnsiTheme="minorHAnsi" w:cstheme="minorHAnsi"/>
          <w:i/>
          <w:color w:val="0000FF"/>
          <w:szCs w:val="24"/>
        </w:rPr>
        <w:t xml:space="preserve">Applicability of actual training courses should be discussed with the </w:t>
      </w:r>
      <w:r w:rsidR="00BA142D" w:rsidRPr="00BA640E">
        <w:rPr>
          <w:rFonts w:asciiTheme="minorHAnsi" w:hAnsiTheme="minorHAnsi" w:cstheme="minorHAnsi"/>
          <w:i/>
          <w:color w:val="0000FF"/>
          <w:szCs w:val="24"/>
        </w:rPr>
        <w:t>EPA Brownfields Project Manager</w:t>
      </w:r>
      <w:r w:rsidRPr="00BA640E">
        <w:rPr>
          <w:rFonts w:asciiTheme="minorHAnsi" w:hAnsiTheme="minorHAnsi" w:cstheme="minorHAnsi"/>
          <w:i/>
          <w:color w:val="0000FF"/>
          <w:szCs w:val="24"/>
        </w:rPr>
        <w:t>.</w:t>
      </w:r>
    </w:p>
    <w:p w14:paraId="50ED4A7F" w14:textId="5BCC69E6" w:rsidR="00CA231A" w:rsidRPr="00BA640E" w:rsidRDefault="004E5354" w:rsidP="001F0B6B">
      <w:pPr>
        <w:pStyle w:val="Heading3"/>
        <w:rPr>
          <w:rFonts w:asciiTheme="minorHAnsi" w:hAnsiTheme="minorHAnsi" w:cstheme="minorHAnsi"/>
        </w:rPr>
      </w:pPr>
      <w:bookmarkStart w:id="15" w:name="_Toc166496531"/>
      <w:r w:rsidRPr="00BA640E">
        <w:rPr>
          <w:rFonts w:asciiTheme="minorHAnsi" w:hAnsiTheme="minorHAnsi" w:cstheme="minorHAnsi"/>
        </w:rPr>
        <w:t>2.1.4</w:t>
      </w:r>
      <w:r w:rsidR="00A45D2A" w:rsidRPr="00BA640E">
        <w:rPr>
          <w:rFonts w:asciiTheme="minorHAnsi" w:hAnsiTheme="minorHAnsi" w:cstheme="minorHAnsi"/>
        </w:rPr>
        <w:tab/>
      </w:r>
      <w:r w:rsidR="00E37AA5" w:rsidRPr="00BA640E">
        <w:rPr>
          <w:rFonts w:asciiTheme="minorHAnsi" w:hAnsiTheme="minorHAnsi" w:cstheme="minorHAnsi"/>
        </w:rPr>
        <w:t>Contractor Procurement</w:t>
      </w:r>
      <w:bookmarkEnd w:id="15"/>
      <w:r w:rsidR="009F37D6" w:rsidRPr="00BA640E">
        <w:rPr>
          <w:rFonts w:asciiTheme="minorHAnsi" w:hAnsiTheme="minorHAnsi" w:cstheme="minorHAnsi"/>
        </w:rPr>
        <w:t xml:space="preserve"> </w:t>
      </w:r>
    </w:p>
    <w:p w14:paraId="3A4FD9B5" w14:textId="608100AE" w:rsidR="0016573E" w:rsidRPr="00BA640E" w:rsidRDefault="00692237" w:rsidP="003B7A5C">
      <w:pPr>
        <w:widowControl w:val="0"/>
        <w:spacing w:before="100" w:beforeAutospacing="1" w:after="100" w:afterAutospacing="1"/>
        <w:ind w:left="720"/>
        <w:rPr>
          <w:rFonts w:asciiTheme="minorHAnsi" w:hAnsiTheme="minorHAnsi" w:cstheme="minorHAnsi"/>
          <w:i/>
          <w:color w:val="0000FF"/>
          <w:szCs w:val="24"/>
        </w:rPr>
      </w:pPr>
      <w:r w:rsidRPr="00BA640E">
        <w:rPr>
          <w:rFonts w:asciiTheme="minorHAnsi" w:hAnsiTheme="minorHAnsi" w:cstheme="minorHAnsi"/>
          <w:i/>
          <w:color w:val="0000FF"/>
          <w:szCs w:val="24"/>
        </w:rPr>
        <w:t>Describe how and when you will p</w:t>
      </w:r>
      <w:r w:rsidR="00E37AA5" w:rsidRPr="00BA640E">
        <w:rPr>
          <w:rFonts w:asciiTheme="minorHAnsi" w:hAnsiTheme="minorHAnsi" w:cstheme="minorHAnsi"/>
          <w:i/>
          <w:color w:val="0000FF"/>
          <w:szCs w:val="24"/>
        </w:rPr>
        <w:t>rocure</w:t>
      </w:r>
      <w:r w:rsidRPr="00BA640E">
        <w:rPr>
          <w:rFonts w:asciiTheme="minorHAnsi" w:hAnsiTheme="minorHAnsi" w:cstheme="minorHAnsi"/>
          <w:i/>
          <w:color w:val="0000FF"/>
          <w:szCs w:val="24"/>
        </w:rPr>
        <w:t xml:space="preserve"> </w:t>
      </w:r>
      <w:r w:rsidR="00915EF1" w:rsidRPr="00BA640E">
        <w:rPr>
          <w:rFonts w:asciiTheme="minorHAnsi" w:hAnsiTheme="minorHAnsi" w:cstheme="minorHAnsi"/>
          <w:i/>
          <w:color w:val="0000FF"/>
          <w:szCs w:val="24"/>
        </w:rPr>
        <w:t xml:space="preserve">(or previously procured) </w:t>
      </w:r>
      <w:r w:rsidRPr="00BA640E">
        <w:rPr>
          <w:rFonts w:asciiTheme="minorHAnsi" w:hAnsiTheme="minorHAnsi" w:cstheme="minorHAnsi"/>
          <w:i/>
          <w:color w:val="0000FF"/>
          <w:szCs w:val="24"/>
        </w:rPr>
        <w:t xml:space="preserve">any necessary </w:t>
      </w:r>
      <w:r w:rsidR="00E37AA5" w:rsidRPr="00BA640E">
        <w:rPr>
          <w:rFonts w:asciiTheme="minorHAnsi" w:hAnsiTheme="minorHAnsi" w:cstheme="minorHAnsi"/>
          <w:i/>
          <w:color w:val="0000FF"/>
          <w:szCs w:val="24"/>
        </w:rPr>
        <w:t>contractors in accord</w:t>
      </w:r>
      <w:r w:rsidR="005219E3" w:rsidRPr="00BA640E">
        <w:rPr>
          <w:rFonts w:asciiTheme="minorHAnsi" w:hAnsiTheme="minorHAnsi" w:cstheme="minorHAnsi"/>
          <w:i/>
          <w:color w:val="0000FF"/>
          <w:szCs w:val="24"/>
        </w:rPr>
        <w:t>ance</w:t>
      </w:r>
      <w:r w:rsidR="00E37AA5" w:rsidRPr="00BA640E">
        <w:rPr>
          <w:rFonts w:asciiTheme="minorHAnsi" w:hAnsiTheme="minorHAnsi" w:cstheme="minorHAnsi"/>
          <w:i/>
          <w:color w:val="0000FF"/>
          <w:szCs w:val="24"/>
        </w:rPr>
        <w:t xml:space="preserve"> with your procurement procedures</w:t>
      </w:r>
      <w:r w:rsidR="005219E3" w:rsidRPr="00BA640E">
        <w:rPr>
          <w:rFonts w:asciiTheme="minorHAnsi" w:hAnsiTheme="minorHAnsi" w:cstheme="minorHAnsi"/>
          <w:i/>
          <w:color w:val="0000FF"/>
          <w:szCs w:val="24"/>
        </w:rPr>
        <w:t xml:space="preserve"> and with</w:t>
      </w:r>
      <w:r w:rsidR="00323EBC" w:rsidRPr="00BA640E">
        <w:rPr>
          <w:rFonts w:asciiTheme="minorHAnsi" w:hAnsiTheme="minorHAnsi" w:cstheme="minorHAnsi"/>
          <w:i/>
          <w:color w:val="0000FF"/>
          <w:szCs w:val="24"/>
        </w:rPr>
        <w:t xml:space="preserve"> 2 CFR Part 200 Uniform Administrative Requirements for Grants and Cooperative Agreements for Federal Awards and EPA specific </w:t>
      </w:r>
      <w:r w:rsidR="00323EBC" w:rsidRPr="00BA640E">
        <w:rPr>
          <w:rFonts w:asciiTheme="minorHAnsi" w:hAnsiTheme="minorHAnsi" w:cstheme="minorHAnsi"/>
          <w:bCs/>
          <w:i/>
          <w:color w:val="0000FF"/>
          <w:szCs w:val="24"/>
        </w:rPr>
        <w:t>Regulations for Grants and Agreements</w:t>
      </w:r>
      <w:r w:rsidR="00323EBC" w:rsidRPr="00BA640E">
        <w:rPr>
          <w:rFonts w:asciiTheme="minorHAnsi" w:hAnsiTheme="minorHAnsi" w:cstheme="minorHAnsi"/>
          <w:i/>
          <w:color w:val="0000FF"/>
          <w:szCs w:val="24"/>
        </w:rPr>
        <w:t xml:space="preserve"> at 2 CFR Part 1500</w:t>
      </w:r>
      <w:r w:rsidR="0016573E" w:rsidRPr="00BA640E">
        <w:rPr>
          <w:rFonts w:asciiTheme="minorHAnsi" w:hAnsiTheme="minorHAnsi" w:cstheme="minorHAnsi"/>
          <w:i/>
          <w:color w:val="0000FF"/>
          <w:szCs w:val="24"/>
        </w:rPr>
        <w:t>.</w:t>
      </w:r>
    </w:p>
    <w:p w14:paraId="076EF275" w14:textId="54693940" w:rsidR="00CA231A" w:rsidRPr="00BA640E" w:rsidRDefault="004E5354" w:rsidP="001F0B6B">
      <w:pPr>
        <w:pStyle w:val="Heading3"/>
        <w:rPr>
          <w:rFonts w:asciiTheme="minorHAnsi" w:hAnsiTheme="minorHAnsi" w:cstheme="minorHAnsi"/>
          <w:u w:val="single"/>
        </w:rPr>
      </w:pPr>
      <w:bookmarkStart w:id="16" w:name="_Toc166496532"/>
      <w:r w:rsidRPr="00BA640E">
        <w:rPr>
          <w:rFonts w:asciiTheme="minorHAnsi" w:hAnsiTheme="minorHAnsi" w:cstheme="minorHAnsi"/>
        </w:rPr>
        <w:t>2.1.5</w:t>
      </w:r>
      <w:r w:rsidR="00A45D2A" w:rsidRPr="00BA640E">
        <w:rPr>
          <w:rFonts w:asciiTheme="minorHAnsi" w:hAnsiTheme="minorHAnsi" w:cstheme="minorHAnsi"/>
        </w:rPr>
        <w:tab/>
      </w:r>
      <w:r w:rsidR="0094468E" w:rsidRPr="00BA640E">
        <w:rPr>
          <w:rFonts w:asciiTheme="minorHAnsi" w:hAnsiTheme="minorHAnsi" w:cstheme="minorHAnsi"/>
        </w:rPr>
        <w:t>Final Performance Report</w:t>
      </w:r>
      <w:bookmarkEnd w:id="16"/>
      <w:r w:rsidR="0094468E" w:rsidRPr="00BA640E">
        <w:rPr>
          <w:rFonts w:asciiTheme="minorHAnsi" w:hAnsiTheme="minorHAnsi" w:cstheme="minorHAnsi"/>
          <w:u w:val="single"/>
        </w:rPr>
        <w:t xml:space="preserve"> </w:t>
      </w:r>
    </w:p>
    <w:p w14:paraId="41C0DCCF" w14:textId="3834BA94" w:rsidR="004D4132" w:rsidRPr="00BA640E" w:rsidRDefault="004227AC" w:rsidP="003B7A5C">
      <w:pPr>
        <w:widowControl w:val="0"/>
        <w:spacing w:before="100" w:beforeAutospacing="1" w:after="100" w:afterAutospacing="1"/>
        <w:ind w:left="720"/>
        <w:rPr>
          <w:rFonts w:asciiTheme="minorHAnsi" w:hAnsiTheme="minorHAnsi" w:cstheme="minorHAnsi"/>
          <w:szCs w:val="24"/>
        </w:rPr>
      </w:pPr>
      <w:r w:rsidRPr="00BA640E">
        <w:rPr>
          <w:rFonts w:asciiTheme="minorHAnsi" w:hAnsiTheme="minorHAnsi" w:cstheme="minorHAnsi"/>
          <w:i/>
          <w:color w:val="0000FF"/>
          <w:szCs w:val="24"/>
        </w:rPr>
        <w:t>You must prepare a</w:t>
      </w:r>
      <w:r w:rsidR="0094468E" w:rsidRPr="00BA640E">
        <w:rPr>
          <w:rFonts w:asciiTheme="minorHAnsi" w:hAnsiTheme="minorHAnsi" w:cstheme="minorHAnsi"/>
          <w:i/>
          <w:color w:val="0000FF"/>
          <w:szCs w:val="24"/>
        </w:rPr>
        <w:t xml:space="preserve"> final performance report</w:t>
      </w:r>
      <w:r w:rsidR="00F2045E" w:rsidRPr="00BA640E">
        <w:rPr>
          <w:rFonts w:asciiTheme="minorHAnsi" w:hAnsiTheme="minorHAnsi" w:cstheme="minorHAnsi"/>
          <w:i/>
          <w:color w:val="0000FF"/>
          <w:szCs w:val="24"/>
        </w:rPr>
        <w:t xml:space="preserve"> </w:t>
      </w:r>
      <w:r w:rsidRPr="00BA640E">
        <w:rPr>
          <w:rFonts w:asciiTheme="minorHAnsi" w:hAnsiTheme="minorHAnsi" w:cstheme="minorHAnsi"/>
          <w:i/>
          <w:color w:val="0000FF"/>
          <w:szCs w:val="24"/>
        </w:rPr>
        <w:t>and submit it to your</w:t>
      </w:r>
      <w:r w:rsidR="00F2045E" w:rsidRPr="00BA640E">
        <w:rPr>
          <w:rFonts w:asciiTheme="minorHAnsi" w:hAnsiTheme="minorHAnsi" w:cstheme="minorHAnsi"/>
          <w:i/>
          <w:color w:val="0000FF"/>
          <w:szCs w:val="24"/>
        </w:rPr>
        <w:t xml:space="preserve"> </w:t>
      </w:r>
      <w:r w:rsidR="00BA142D" w:rsidRPr="00BA640E">
        <w:rPr>
          <w:rFonts w:asciiTheme="minorHAnsi" w:hAnsiTheme="minorHAnsi" w:cstheme="minorHAnsi"/>
          <w:i/>
          <w:color w:val="0000FF"/>
          <w:szCs w:val="24"/>
        </w:rPr>
        <w:t>EPA Brownfields Project Manager</w:t>
      </w:r>
      <w:r w:rsidR="00F2045E" w:rsidRPr="00BA640E">
        <w:rPr>
          <w:rFonts w:asciiTheme="minorHAnsi" w:hAnsiTheme="minorHAnsi" w:cstheme="minorHAnsi"/>
          <w:i/>
          <w:color w:val="0000FF"/>
          <w:szCs w:val="24"/>
        </w:rPr>
        <w:t xml:space="preserve"> within </w:t>
      </w:r>
      <w:r w:rsidR="0008612B" w:rsidRPr="00BA640E">
        <w:rPr>
          <w:rFonts w:asciiTheme="minorHAnsi" w:hAnsiTheme="minorHAnsi" w:cstheme="minorHAnsi"/>
          <w:i/>
          <w:color w:val="0000FF"/>
          <w:szCs w:val="24"/>
        </w:rPr>
        <w:t>120</w:t>
      </w:r>
      <w:r w:rsidR="0094468E" w:rsidRPr="00BA640E">
        <w:rPr>
          <w:rFonts w:asciiTheme="minorHAnsi" w:hAnsiTheme="minorHAnsi" w:cstheme="minorHAnsi"/>
          <w:i/>
          <w:color w:val="0000FF"/>
          <w:szCs w:val="24"/>
        </w:rPr>
        <w:t xml:space="preserve"> calendar days after the expiration or termination of the award</w:t>
      </w:r>
      <w:r w:rsidR="001B7EB5" w:rsidRPr="00BA640E">
        <w:rPr>
          <w:rFonts w:asciiTheme="minorHAnsi" w:hAnsiTheme="minorHAnsi" w:cstheme="minorHAnsi"/>
          <w:i/>
          <w:color w:val="0000FF"/>
          <w:szCs w:val="24"/>
        </w:rPr>
        <w:t xml:space="preserve"> (sooner is also acceptable)</w:t>
      </w:r>
      <w:r w:rsidR="0042488A" w:rsidRPr="00BA640E">
        <w:rPr>
          <w:rFonts w:asciiTheme="minorHAnsi" w:hAnsiTheme="minorHAnsi" w:cstheme="minorHAnsi"/>
          <w:i/>
          <w:color w:val="0000FF"/>
          <w:szCs w:val="24"/>
        </w:rPr>
        <w:t xml:space="preserve">. </w:t>
      </w:r>
      <w:r w:rsidR="0061273E" w:rsidRPr="00BA640E">
        <w:rPr>
          <w:rFonts w:asciiTheme="minorHAnsi" w:hAnsiTheme="minorHAnsi" w:cstheme="minorHAnsi"/>
          <w:i/>
          <w:color w:val="0000FF"/>
          <w:szCs w:val="24"/>
        </w:rPr>
        <w:t>The report sh</w:t>
      </w:r>
      <w:r w:rsidR="008B6D04" w:rsidRPr="00BA640E">
        <w:rPr>
          <w:rFonts w:asciiTheme="minorHAnsi" w:hAnsiTheme="minorHAnsi" w:cstheme="minorHAnsi"/>
          <w:i/>
          <w:color w:val="0000FF"/>
          <w:szCs w:val="24"/>
        </w:rPr>
        <w:t xml:space="preserve">ould </w:t>
      </w:r>
      <w:r w:rsidR="0061273E" w:rsidRPr="00BA640E">
        <w:rPr>
          <w:rFonts w:asciiTheme="minorHAnsi" w:hAnsiTheme="minorHAnsi" w:cstheme="minorHAnsi"/>
          <w:i/>
          <w:color w:val="0000FF"/>
          <w:szCs w:val="24"/>
        </w:rPr>
        <w:t>generally con</w:t>
      </w:r>
      <w:r w:rsidR="001B7EB5" w:rsidRPr="00BA640E">
        <w:rPr>
          <w:rFonts w:asciiTheme="minorHAnsi" w:hAnsiTheme="minorHAnsi" w:cstheme="minorHAnsi"/>
          <w:i/>
          <w:color w:val="0000FF"/>
          <w:szCs w:val="24"/>
        </w:rPr>
        <w:t xml:space="preserve">tain the same information as </w:t>
      </w:r>
      <w:r w:rsidR="0061273E" w:rsidRPr="00BA640E">
        <w:rPr>
          <w:rFonts w:asciiTheme="minorHAnsi" w:hAnsiTheme="minorHAnsi" w:cstheme="minorHAnsi"/>
          <w:i/>
          <w:color w:val="0000FF"/>
          <w:szCs w:val="24"/>
        </w:rPr>
        <w:t xml:space="preserve">the Quarterly Progress </w:t>
      </w:r>
      <w:r w:rsidR="00ED6F98" w:rsidRPr="00BA640E">
        <w:rPr>
          <w:rFonts w:asciiTheme="minorHAnsi" w:hAnsiTheme="minorHAnsi" w:cstheme="minorHAnsi"/>
          <w:i/>
          <w:color w:val="0000FF"/>
          <w:szCs w:val="24"/>
        </w:rPr>
        <w:t>Reports but</w:t>
      </w:r>
      <w:r w:rsidR="0061273E" w:rsidRPr="00BA640E">
        <w:rPr>
          <w:rFonts w:asciiTheme="minorHAnsi" w:hAnsiTheme="minorHAnsi" w:cstheme="minorHAnsi"/>
          <w:i/>
          <w:color w:val="0000FF"/>
          <w:szCs w:val="24"/>
        </w:rPr>
        <w:t xml:space="preserve"> should cover the entire project period and</w:t>
      </w:r>
      <w:r w:rsidR="000248F3" w:rsidRPr="00BA640E">
        <w:rPr>
          <w:rFonts w:asciiTheme="minorHAnsi" w:hAnsiTheme="minorHAnsi" w:cstheme="minorHAnsi"/>
          <w:i/>
          <w:color w:val="0000FF"/>
          <w:szCs w:val="24"/>
        </w:rPr>
        <w:t xml:space="preserve"> may </w:t>
      </w:r>
      <w:r w:rsidR="0061273E" w:rsidRPr="00BA640E">
        <w:rPr>
          <w:rFonts w:asciiTheme="minorHAnsi" w:hAnsiTheme="minorHAnsi" w:cstheme="minorHAnsi"/>
          <w:i/>
          <w:color w:val="0000FF"/>
          <w:szCs w:val="24"/>
        </w:rPr>
        <w:t xml:space="preserve">include before and after photos of the </w:t>
      </w:r>
      <w:r w:rsidR="00773E2C" w:rsidRPr="00BA640E">
        <w:rPr>
          <w:rFonts w:asciiTheme="minorHAnsi" w:hAnsiTheme="minorHAnsi" w:cstheme="minorHAnsi"/>
          <w:i/>
          <w:color w:val="0000FF"/>
          <w:szCs w:val="24"/>
        </w:rPr>
        <w:t xml:space="preserve">assessment of the </w:t>
      </w:r>
      <w:r w:rsidR="0061273E" w:rsidRPr="00BA640E">
        <w:rPr>
          <w:rFonts w:asciiTheme="minorHAnsi" w:hAnsiTheme="minorHAnsi" w:cstheme="minorHAnsi"/>
          <w:i/>
          <w:color w:val="0000FF"/>
          <w:szCs w:val="24"/>
        </w:rPr>
        <w:t>site</w:t>
      </w:r>
      <w:r w:rsidR="0042488A" w:rsidRPr="00BA640E">
        <w:rPr>
          <w:rFonts w:asciiTheme="minorHAnsi" w:hAnsiTheme="minorHAnsi" w:cstheme="minorHAnsi"/>
          <w:i/>
          <w:color w:val="0000FF"/>
          <w:szCs w:val="24"/>
        </w:rPr>
        <w:t xml:space="preserve">. </w:t>
      </w:r>
      <w:r w:rsidR="0061273E" w:rsidRPr="00BA640E">
        <w:rPr>
          <w:rFonts w:asciiTheme="minorHAnsi" w:hAnsiTheme="minorHAnsi" w:cstheme="minorHAnsi"/>
          <w:i/>
          <w:color w:val="0000FF"/>
          <w:szCs w:val="24"/>
        </w:rPr>
        <w:t xml:space="preserve">In addition, the Final Performance Report should specifically address lessons learned by you or your contractor(s) in implementing the </w:t>
      </w:r>
      <w:r w:rsidR="00CF7A32" w:rsidRPr="00BA640E">
        <w:rPr>
          <w:rFonts w:asciiTheme="minorHAnsi" w:hAnsiTheme="minorHAnsi" w:cstheme="minorHAnsi"/>
          <w:i/>
          <w:color w:val="0000FF"/>
          <w:szCs w:val="24"/>
        </w:rPr>
        <w:t>b</w:t>
      </w:r>
      <w:r w:rsidR="0061273E" w:rsidRPr="00BA640E">
        <w:rPr>
          <w:rFonts w:asciiTheme="minorHAnsi" w:hAnsiTheme="minorHAnsi" w:cstheme="minorHAnsi"/>
          <w:i/>
          <w:color w:val="0000FF"/>
          <w:szCs w:val="24"/>
        </w:rPr>
        <w:t xml:space="preserve">rownfields </w:t>
      </w:r>
      <w:r w:rsidR="004B545D" w:rsidRPr="00BA640E">
        <w:rPr>
          <w:rFonts w:asciiTheme="minorHAnsi" w:hAnsiTheme="minorHAnsi" w:cstheme="minorHAnsi"/>
          <w:i/>
          <w:color w:val="0000FF"/>
          <w:szCs w:val="24"/>
        </w:rPr>
        <w:t>assessment(s</w:t>
      </w:r>
      <w:r w:rsidR="000248F3" w:rsidRPr="00BA640E">
        <w:rPr>
          <w:rFonts w:asciiTheme="minorHAnsi" w:hAnsiTheme="minorHAnsi" w:cstheme="minorHAnsi"/>
          <w:i/>
          <w:color w:val="0000FF"/>
          <w:szCs w:val="24"/>
        </w:rPr>
        <w:t>)</w:t>
      </w:r>
      <w:r w:rsidR="0008612B" w:rsidRPr="00BA640E">
        <w:rPr>
          <w:rFonts w:asciiTheme="minorHAnsi" w:hAnsiTheme="minorHAnsi" w:cstheme="minorHAnsi"/>
          <w:i/>
          <w:color w:val="0000FF"/>
          <w:szCs w:val="24"/>
        </w:rPr>
        <w:t>,</w:t>
      </w:r>
      <w:r w:rsidR="00D73A85" w:rsidRPr="00BA640E">
        <w:rPr>
          <w:rFonts w:asciiTheme="minorHAnsi" w:hAnsiTheme="minorHAnsi" w:cstheme="minorHAnsi"/>
          <w:i/>
          <w:color w:val="0000FF"/>
          <w:szCs w:val="24"/>
        </w:rPr>
        <w:t xml:space="preserve"> </w:t>
      </w:r>
      <w:r w:rsidR="0061273E" w:rsidRPr="00BA640E">
        <w:rPr>
          <w:rFonts w:asciiTheme="minorHAnsi" w:hAnsiTheme="minorHAnsi" w:cstheme="minorHAnsi"/>
          <w:i/>
          <w:color w:val="0000FF"/>
          <w:szCs w:val="24"/>
        </w:rPr>
        <w:t>successes achieved</w:t>
      </w:r>
      <w:r w:rsidR="0008612B" w:rsidRPr="00BA640E">
        <w:rPr>
          <w:rFonts w:asciiTheme="minorHAnsi" w:hAnsiTheme="minorHAnsi" w:cstheme="minorHAnsi"/>
          <w:i/>
          <w:color w:val="0000FF"/>
          <w:szCs w:val="24"/>
        </w:rPr>
        <w:t>,</w:t>
      </w:r>
      <w:r w:rsidR="000248F3" w:rsidRPr="00BA640E">
        <w:rPr>
          <w:rFonts w:asciiTheme="minorHAnsi" w:hAnsiTheme="minorHAnsi" w:cstheme="minorHAnsi"/>
          <w:i/>
          <w:color w:val="0000FF"/>
          <w:szCs w:val="24"/>
        </w:rPr>
        <w:t xml:space="preserve"> and a summary fact sheet of the project.</w:t>
      </w:r>
      <w:r w:rsidR="00612CC4" w:rsidRPr="00BA640E">
        <w:rPr>
          <w:rFonts w:asciiTheme="minorHAnsi" w:hAnsiTheme="minorHAnsi" w:cstheme="minorHAnsi"/>
          <w:i/>
          <w:color w:val="0000FF"/>
          <w:szCs w:val="24"/>
        </w:rPr>
        <w:t xml:space="preserve"> </w:t>
      </w:r>
      <w:r w:rsidR="00612CC4" w:rsidRPr="00BA640E">
        <w:rPr>
          <w:rFonts w:asciiTheme="minorHAnsi" w:hAnsiTheme="minorHAnsi" w:cstheme="minorHAnsi"/>
          <w:i/>
          <w:iCs/>
          <w:color w:val="0000FF"/>
          <w:szCs w:val="24"/>
        </w:rPr>
        <w:t>Refer to Terms and Conditions for additional final reporting and grant closeout requirements.</w:t>
      </w:r>
    </w:p>
    <w:p w14:paraId="1EE3C652" w14:textId="59E68E4A" w:rsidR="00E37AA5" w:rsidRPr="00BA640E" w:rsidRDefault="00CA231A" w:rsidP="003B7A5C">
      <w:pPr>
        <w:pStyle w:val="Heading2"/>
        <w:spacing w:before="100" w:beforeAutospacing="1" w:after="100" w:afterAutospacing="1"/>
        <w:ind w:firstLine="0"/>
        <w:rPr>
          <w:rFonts w:asciiTheme="minorHAnsi" w:hAnsiTheme="minorHAnsi" w:cstheme="minorHAnsi"/>
          <w:szCs w:val="24"/>
        </w:rPr>
      </w:pPr>
      <w:bookmarkStart w:id="17" w:name="_Toc166496533"/>
      <w:r w:rsidRPr="00BA640E">
        <w:rPr>
          <w:rFonts w:asciiTheme="minorHAnsi" w:hAnsiTheme="minorHAnsi" w:cstheme="minorHAnsi"/>
          <w:szCs w:val="24"/>
        </w:rPr>
        <w:t>2.2</w:t>
      </w:r>
      <w:r w:rsidRPr="00BA640E">
        <w:rPr>
          <w:rFonts w:asciiTheme="minorHAnsi" w:hAnsiTheme="minorHAnsi" w:cstheme="minorHAnsi"/>
          <w:szCs w:val="24"/>
        </w:rPr>
        <w:tab/>
      </w:r>
      <w:r w:rsidRPr="00BA640E">
        <w:rPr>
          <w:rFonts w:asciiTheme="minorHAnsi" w:hAnsiTheme="minorHAnsi" w:cstheme="minorHAnsi"/>
          <w:szCs w:val="24"/>
          <w:u w:val="single"/>
        </w:rPr>
        <w:t xml:space="preserve">TASK 2 </w:t>
      </w:r>
      <w:r w:rsidR="00396C82" w:rsidRPr="00BA640E">
        <w:rPr>
          <w:rFonts w:asciiTheme="minorHAnsi" w:hAnsiTheme="minorHAnsi" w:cstheme="minorHAnsi"/>
          <w:szCs w:val="24"/>
          <w:u w:val="single"/>
        </w:rPr>
        <w:t>–</w:t>
      </w:r>
      <w:r w:rsidR="001D5274" w:rsidRPr="00BA640E">
        <w:rPr>
          <w:rFonts w:asciiTheme="minorHAnsi" w:hAnsiTheme="minorHAnsi" w:cstheme="minorHAnsi"/>
          <w:szCs w:val="24"/>
          <w:u w:val="single"/>
        </w:rPr>
        <w:t xml:space="preserve"> </w:t>
      </w:r>
      <w:r w:rsidR="001C450B" w:rsidRPr="00BA640E">
        <w:rPr>
          <w:rFonts w:asciiTheme="minorHAnsi" w:hAnsiTheme="minorHAnsi" w:cstheme="minorHAnsi"/>
          <w:szCs w:val="24"/>
          <w:u w:val="single"/>
        </w:rPr>
        <w:t>COMMUNITY ENGAGEMENT</w:t>
      </w:r>
      <w:bookmarkEnd w:id="17"/>
    </w:p>
    <w:p w14:paraId="4EB74A9D" w14:textId="5B3B5A68" w:rsidR="000D7D04" w:rsidRPr="00BA640E" w:rsidRDefault="003B34F5" w:rsidP="003B7A5C">
      <w:pPr>
        <w:widowControl w:val="0"/>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i/>
          <w:color w:val="0000FF"/>
          <w:szCs w:val="24"/>
        </w:rPr>
        <w:t>Describe how you will</w:t>
      </w:r>
      <w:r w:rsidR="00396C82" w:rsidRPr="00BA640E">
        <w:rPr>
          <w:rFonts w:asciiTheme="minorHAnsi" w:hAnsiTheme="minorHAnsi" w:cstheme="minorHAnsi"/>
          <w:i/>
          <w:color w:val="0000FF"/>
          <w:szCs w:val="24"/>
        </w:rPr>
        <w:t xml:space="preserve"> </w:t>
      </w:r>
      <w:r w:rsidR="00E37AA5" w:rsidRPr="00BA640E">
        <w:rPr>
          <w:rFonts w:asciiTheme="minorHAnsi" w:hAnsiTheme="minorHAnsi" w:cstheme="minorHAnsi"/>
          <w:i/>
          <w:color w:val="0000FF"/>
          <w:szCs w:val="24"/>
        </w:rPr>
        <w:t>perform</w:t>
      </w:r>
      <w:r w:rsidR="00396C82" w:rsidRPr="00BA640E">
        <w:rPr>
          <w:rFonts w:asciiTheme="minorHAnsi" w:hAnsiTheme="minorHAnsi" w:cstheme="minorHAnsi"/>
          <w:i/>
          <w:color w:val="0000FF"/>
          <w:szCs w:val="24"/>
        </w:rPr>
        <w:t xml:space="preserve"> </w:t>
      </w:r>
      <w:r w:rsidR="001C450B" w:rsidRPr="00BA640E">
        <w:rPr>
          <w:rFonts w:asciiTheme="minorHAnsi" w:hAnsiTheme="minorHAnsi" w:cstheme="minorHAnsi"/>
          <w:i/>
          <w:color w:val="0000FF"/>
          <w:szCs w:val="24"/>
        </w:rPr>
        <w:t>community engagement</w:t>
      </w:r>
      <w:r w:rsidR="00BC4A16" w:rsidRPr="00BA640E">
        <w:rPr>
          <w:rFonts w:asciiTheme="minorHAnsi" w:hAnsiTheme="minorHAnsi" w:cstheme="minorHAnsi"/>
          <w:i/>
          <w:color w:val="0000FF"/>
          <w:szCs w:val="24"/>
        </w:rPr>
        <w:t xml:space="preserve"> activities</w:t>
      </w:r>
      <w:r w:rsidR="00E37AA5" w:rsidRPr="00BA640E">
        <w:rPr>
          <w:rFonts w:asciiTheme="minorHAnsi" w:hAnsiTheme="minorHAnsi" w:cstheme="minorHAnsi"/>
          <w:i/>
          <w:color w:val="0000FF"/>
          <w:szCs w:val="24"/>
        </w:rPr>
        <w:t xml:space="preserve">, consistent with the </w:t>
      </w:r>
      <w:r w:rsidR="004B545D" w:rsidRPr="00BA640E">
        <w:rPr>
          <w:rFonts w:asciiTheme="minorHAnsi" w:hAnsiTheme="minorHAnsi" w:cstheme="minorHAnsi"/>
          <w:i/>
          <w:color w:val="0000FF"/>
          <w:szCs w:val="24"/>
        </w:rPr>
        <w:t>Assessment</w:t>
      </w:r>
      <w:r w:rsidR="00E37AA5" w:rsidRPr="00BA640E">
        <w:rPr>
          <w:rFonts w:asciiTheme="minorHAnsi" w:hAnsiTheme="minorHAnsi" w:cstheme="minorHAnsi"/>
          <w:i/>
          <w:color w:val="0000FF"/>
          <w:szCs w:val="24"/>
        </w:rPr>
        <w:t xml:space="preserve"> Grant Proposal submitted and the Cooperative</w:t>
      </w:r>
      <w:r w:rsidR="005E66CF" w:rsidRPr="00BA640E">
        <w:rPr>
          <w:rFonts w:asciiTheme="minorHAnsi" w:hAnsiTheme="minorHAnsi" w:cstheme="minorHAnsi"/>
          <w:i/>
          <w:color w:val="0000FF"/>
          <w:szCs w:val="24"/>
        </w:rPr>
        <w:t xml:space="preserve"> Agreement Terms and Conditions, to</w:t>
      </w:r>
      <w:r w:rsidR="00E37AA5" w:rsidRPr="00BA640E">
        <w:rPr>
          <w:rFonts w:asciiTheme="minorHAnsi" w:hAnsiTheme="minorHAnsi" w:cstheme="minorHAnsi"/>
          <w:i/>
          <w:color w:val="0000FF"/>
          <w:szCs w:val="24"/>
        </w:rPr>
        <w:t xml:space="preserve"> ensure that community concerns are considered in</w:t>
      </w:r>
      <w:r w:rsidR="005E66CF" w:rsidRPr="00BA640E">
        <w:rPr>
          <w:rFonts w:asciiTheme="minorHAnsi" w:hAnsiTheme="minorHAnsi" w:cstheme="minorHAnsi"/>
          <w:i/>
          <w:color w:val="0000FF"/>
          <w:szCs w:val="24"/>
        </w:rPr>
        <w:t xml:space="preserve"> </w:t>
      </w:r>
      <w:r w:rsidR="004B545D" w:rsidRPr="00BA640E">
        <w:rPr>
          <w:rFonts w:asciiTheme="minorHAnsi" w:hAnsiTheme="minorHAnsi" w:cstheme="minorHAnsi"/>
          <w:i/>
          <w:color w:val="0000FF"/>
          <w:szCs w:val="24"/>
        </w:rPr>
        <w:t xml:space="preserve">project </w:t>
      </w:r>
      <w:r w:rsidR="005E66CF" w:rsidRPr="00BA640E">
        <w:rPr>
          <w:rFonts w:asciiTheme="minorHAnsi" w:hAnsiTheme="minorHAnsi" w:cstheme="minorHAnsi"/>
          <w:i/>
          <w:color w:val="0000FF"/>
          <w:szCs w:val="24"/>
        </w:rPr>
        <w:t xml:space="preserve">planning and execution. The </w:t>
      </w:r>
      <w:r w:rsidR="001C450B" w:rsidRPr="00BA640E">
        <w:rPr>
          <w:rFonts w:asciiTheme="minorHAnsi" w:hAnsiTheme="minorHAnsi" w:cstheme="minorHAnsi"/>
          <w:i/>
          <w:color w:val="0000FF"/>
          <w:szCs w:val="24"/>
        </w:rPr>
        <w:t>community</w:t>
      </w:r>
      <w:r w:rsidR="005E66CF" w:rsidRPr="00BA640E">
        <w:rPr>
          <w:rFonts w:asciiTheme="minorHAnsi" w:hAnsiTheme="minorHAnsi" w:cstheme="minorHAnsi"/>
          <w:i/>
          <w:color w:val="0000FF"/>
          <w:szCs w:val="24"/>
        </w:rPr>
        <w:t xml:space="preserve"> must be </w:t>
      </w:r>
      <w:r w:rsidR="00E37AA5" w:rsidRPr="00BA640E">
        <w:rPr>
          <w:rFonts w:asciiTheme="minorHAnsi" w:hAnsiTheme="minorHAnsi" w:cstheme="minorHAnsi"/>
          <w:i/>
          <w:color w:val="0000FF"/>
          <w:szCs w:val="24"/>
        </w:rPr>
        <w:t>kept informed of project progress and results</w:t>
      </w:r>
      <w:r w:rsidR="005E66CF" w:rsidRPr="00BA640E">
        <w:rPr>
          <w:rFonts w:asciiTheme="minorHAnsi" w:hAnsiTheme="minorHAnsi" w:cstheme="minorHAnsi"/>
          <w:i/>
          <w:color w:val="0000FF"/>
          <w:szCs w:val="24"/>
        </w:rPr>
        <w:t xml:space="preserve"> and given the opportunity to be involved with </w:t>
      </w:r>
      <w:r w:rsidR="0061273E" w:rsidRPr="00BA640E">
        <w:rPr>
          <w:rFonts w:asciiTheme="minorHAnsi" w:hAnsiTheme="minorHAnsi" w:cstheme="minorHAnsi"/>
          <w:i/>
          <w:color w:val="0000FF"/>
          <w:szCs w:val="24"/>
        </w:rPr>
        <w:t>your project</w:t>
      </w:r>
      <w:r w:rsidR="0042488A" w:rsidRPr="00BA640E">
        <w:rPr>
          <w:rFonts w:asciiTheme="minorHAnsi" w:hAnsiTheme="minorHAnsi" w:cstheme="minorHAnsi"/>
          <w:i/>
          <w:color w:val="0000FF"/>
          <w:szCs w:val="24"/>
        </w:rPr>
        <w:t xml:space="preserve">. </w:t>
      </w:r>
      <w:r w:rsidR="000D7D04" w:rsidRPr="00BA640E">
        <w:rPr>
          <w:rFonts w:asciiTheme="minorHAnsi" w:hAnsiTheme="minorHAnsi" w:cstheme="minorHAnsi"/>
          <w:i/>
          <w:color w:val="0000FF"/>
          <w:szCs w:val="24"/>
        </w:rPr>
        <w:t>For each sub-task, provide the following:</w:t>
      </w:r>
    </w:p>
    <w:p w14:paraId="5CAAAE78" w14:textId="77777777" w:rsidR="006E5B02" w:rsidRPr="00BA640E" w:rsidRDefault="006E5B02" w:rsidP="006E5B02">
      <w:pPr>
        <w:pStyle w:val="ListParagraph"/>
        <w:widowControl w:val="0"/>
        <w:numPr>
          <w:ilvl w:val="0"/>
          <w:numId w:val="21"/>
        </w:numPr>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i/>
          <w:color w:val="0000FF"/>
          <w:szCs w:val="24"/>
        </w:rPr>
        <w:t>Objective of the task</w:t>
      </w:r>
    </w:p>
    <w:p w14:paraId="1AF42B5B" w14:textId="33F804C6" w:rsidR="006E5B02" w:rsidRPr="00BA640E" w:rsidRDefault="006E5B02" w:rsidP="006E5B02">
      <w:pPr>
        <w:pStyle w:val="ListParagraph"/>
        <w:widowControl w:val="0"/>
        <w:numPr>
          <w:ilvl w:val="0"/>
          <w:numId w:val="21"/>
        </w:numPr>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i/>
          <w:color w:val="0000FF"/>
          <w:szCs w:val="24"/>
        </w:rPr>
        <w:t xml:space="preserve">Who has the </w:t>
      </w:r>
      <w:r w:rsidR="00B71AC9" w:rsidRPr="00BA640E">
        <w:rPr>
          <w:rFonts w:asciiTheme="minorHAnsi" w:hAnsiTheme="minorHAnsi" w:cstheme="minorHAnsi"/>
          <w:i/>
          <w:color w:val="0000FF"/>
          <w:szCs w:val="24"/>
        </w:rPr>
        <w:t>lead</w:t>
      </w:r>
      <w:r w:rsidRPr="00BA640E">
        <w:rPr>
          <w:rFonts w:asciiTheme="minorHAnsi" w:hAnsiTheme="minorHAnsi" w:cstheme="minorHAnsi"/>
          <w:i/>
          <w:color w:val="0000FF"/>
          <w:szCs w:val="24"/>
        </w:rPr>
        <w:t xml:space="preserve"> for each task</w:t>
      </w:r>
    </w:p>
    <w:p w14:paraId="242FFBE8" w14:textId="77777777" w:rsidR="006E5B02" w:rsidRPr="00BA640E" w:rsidRDefault="006E5B02" w:rsidP="006E5B02">
      <w:pPr>
        <w:pStyle w:val="ListParagraph"/>
        <w:widowControl w:val="0"/>
        <w:numPr>
          <w:ilvl w:val="0"/>
          <w:numId w:val="21"/>
        </w:numPr>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i/>
          <w:color w:val="0000FF"/>
          <w:szCs w:val="24"/>
        </w:rPr>
        <w:t>Milestones and deliverable(s)</w:t>
      </w:r>
    </w:p>
    <w:p w14:paraId="5FDFAF72" w14:textId="77777777" w:rsidR="006E5B02" w:rsidRPr="00BA640E" w:rsidRDefault="006E5B02" w:rsidP="006E5B02">
      <w:pPr>
        <w:pStyle w:val="ListParagraph"/>
        <w:widowControl w:val="0"/>
        <w:numPr>
          <w:ilvl w:val="0"/>
          <w:numId w:val="21"/>
        </w:numPr>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i/>
          <w:color w:val="0000FF"/>
          <w:szCs w:val="24"/>
        </w:rPr>
        <w:t>Estimated submittal or completion dates</w:t>
      </w:r>
    </w:p>
    <w:p w14:paraId="484CCA42" w14:textId="0F08418B" w:rsidR="00CA231A" w:rsidRPr="00BA640E" w:rsidRDefault="005E66CF" w:rsidP="001F0B6B">
      <w:pPr>
        <w:pStyle w:val="Heading3"/>
        <w:rPr>
          <w:rFonts w:asciiTheme="minorHAnsi" w:hAnsiTheme="minorHAnsi" w:cstheme="minorHAnsi"/>
        </w:rPr>
      </w:pPr>
      <w:bookmarkStart w:id="18" w:name="_Toc166496534"/>
      <w:r w:rsidRPr="00BA640E">
        <w:rPr>
          <w:rFonts w:asciiTheme="minorHAnsi" w:hAnsiTheme="minorHAnsi" w:cstheme="minorHAnsi"/>
        </w:rPr>
        <w:t>2.2.1</w:t>
      </w:r>
      <w:r w:rsidRPr="00BA640E">
        <w:rPr>
          <w:rFonts w:asciiTheme="minorHAnsi" w:hAnsiTheme="minorHAnsi" w:cstheme="minorHAnsi"/>
        </w:rPr>
        <w:tab/>
      </w:r>
      <w:r w:rsidR="001C450B" w:rsidRPr="00BA640E">
        <w:rPr>
          <w:rFonts w:asciiTheme="minorHAnsi" w:hAnsiTheme="minorHAnsi" w:cstheme="minorHAnsi"/>
        </w:rPr>
        <w:t>Community</w:t>
      </w:r>
      <w:r w:rsidR="00CB2B56" w:rsidRPr="00BA640E">
        <w:rPr>
          <w:rFonts w:asciiTheme="minorHAnsi" w:hAnsiTheme="minorHAnsi" w:cstheme="minorHAnsi"/>
        </w:rPr>
        <w:t xml:space="preserve"> Outreach and </w:t>
      </w:r>
      <w:r w:rsidR="00902788" w:rsidRPr="00BA640E">
        <w:rPr>
          <w:rFonts w:asciiTheme="minorHAnsi" w:hAnsiTheme="minorHAnsi" w:cstheme="minorHAnsi"/>
        </w:rPr>
        <w:t>Involvement</w:t>
      </w:r>
      <w:bookmarkEnd w:id="18"/>
      <w:r w:rsidR="00D355EE" w:rsidRPr="00BA640E">
        <w:rPr>
          <w:rFonts w:asciiTheme="minorHAnsi" w:hAnsiTheme="minorHAnsi" w:cstheme="minorHAnsi"/>
        </w:rPr>
        <w:t xml:space="preserve"> </w:t>
      </w:r>
    </w:p>
    <w:p w14:paraId="2A3F3368" w14:textId="77777777" w:rsidR="00976C30" w:rsidRPr="00BA640E" w:rsidRDefault="00A628DD" w:rsidP="003B7A5C">
      <w:pPr>
        <w:widowControl w:val="0"/>
        <w:spacing w:before="100" w:beforeAutospacing="1" w:after="100" w:afterAutospacing="1"/>
        <w:ind w:left="720"/>
        <w:rPr>
          <w:rFonts w:asciiTheme="minorHAnsi" w:hAnsiTheme="minorHAnsi" w:cstheme="minorHAnsi"/>
          <w:i/>
          <w:color w:val="0000FF"/>
          <w:szCs w:val="24"/>
        </w:rPr>
      </w:pPr>
      <w:r w:rsidRPr="00BA640E">
        <w:rPr>
          <w:rFonts w:asciiTheme="minorHAnsi" w:hAnsiTheme="minorHAnsi" w:cstheme="minorHAnsi"/>
          <w:i/>
          <w:color w:val="0000FF"/>
          <w:szCs w:val="24"/>
        </w:rPr>
        <w:t>CAR</w:t>
      </w:r>
      <w:r w:rsidR="00E37AA5" w:rsidRPr="00BA640E">
        <w:rPr>
          <w:rFonts w:asciiTheme="minorHAnsi" w:hAnsiTheme="minorHAnsi" w:cstheme="minorHAnsi"/>
          <w:i/>
          <w:color w:val="0000FF"/>
          <w:szCs w:val="24"/>
        </w:rPr>
        <w:t xml:space="preserve">s </w:t>
      </w:r>
      <w:r w:rsidR="00074548" w:rsidRPr="00BA640E">
        <w:rPr>
          <w:rFonts w:asciiTheme="minorHAnsi" w:hAnsiTheme="minorHAnsi" w:cstheme="minorHAnsi"/>
          <w:i/>
          <w:color w:val="0000FF"/>
          <w:szCs w:val="24"/>
        </w:rPr>
        <w:t>should provide an outline of activities that will engage the targeted community</w:t>
      </w:r>
      <w:r w:rsidR="0042488A" w:rsidRPr="00BA640E">
        <w:rPr>
          <w:rFonts w:asciiTheme="minorHAnsi" w:hAnsiTheme="minorHAnsi" w:cstheme="minorHAnsi"/>
          <w:i/>
          <w:color w:val="0000FF"/>
          <w:szCs w:val="24"/>
        </w:rPr>
        <w:t xml:space="preserve">. </w:t>
      </w:r>
      <w:r w:rsidR="00074548" w:rsidRPr="00BA640E">
        <w:rPr>
          <w:rFonts w:asciiTheme="minorHAnsi" w:hAnsiTheme="minorHAnsi" w:cstheme="minorHAnsi"/>
          <w:i/>
          <w:color w:val="0000FF"/>
          <w:szCs w:val="24"/>
        </w:rPr>
        <w:t xml:space="preserve">Provide details on plans for </w:t>
      </w:r>
      <w:r w:rsidR="00341D10" w:rsidRPr="00BA640E">
        <w:rPr>
          <w:rFonts w:asciiTheme="minorHAnsi" w:hAnsiTheme="minorHAnsi" w:cstheme="minorHAnsi"/>
          <w:i/>
          <w:color w:val="0000FF"/>
          <w:szCs w:val="24"/>
        </w:rPr>
        <w:t xml:space="preserve">community </w:t>
      </w:r>
      <w:r w:rsidR="00074548" w:rsidRPr="00BA640E">
        <w:rPr>
          <w:rFonts w:asciiTheme="minorHAnsi" w:hAnsiTheme="minorHAnsi" w:cstheme="minorHAnsi"/>
          <w:i/>
          <w:color w:val="0000FF"/>
          <w:szCs w:val="24"/>
        </w:rPr>
        <w:t xml:space="preserve">meetings, distribution of outreach materials, </w:t>
      </w:r>
      <w:r w:rsidR="004060DC" w:rsidRPr="00BA640E">
        <w:rPr>
          <w:rFonts w:asciiTheme="minorHAnsi" w:hAnsiTheme="minorHAnsi" w:cstheme="minorHAnsi"/>
          <w:i/>
          <w:color w:val="0000FF"/>
          <w:szCs w:val="24"/>
        </w:rPr>
        <w:t xml:space="preserve">webpage development, </w:t>
      </w:r>
      <w:r w:rsidR="00074548" w:rsidRPr="00BA640E">
        <w:rPr>
          <w:rFonts w:asciiTheme="minorHAnsi" w:hAnsiTheme="minorHAnsi" w:cstheme="minorHAnsi"/>
          <w:i/>
          <w:color w:val="0000FF"/>
          <w:szCs w:val="24"/>
        </w:rPr>
        <w:t>and other notification efforts</w:t>
      </w:r>
      <w:r w:rsidR="0042488A" w:rsidRPr="00BA640E">
        <w:rPr>
          <w:rFonts w:asciiTheme="minorHAnsi" w:hAnsiTheme="minorHAnsi" w:cstheme="minorHAnsi"/>
          <w:i/>
          <w:color w:val="0000FF"/>
          <w:szCs w:val="24"/>
        </w:rPr>
        <w:t xml:space="preserve">. </w:t>
      </w:r>
      <w:r w:rsidR="00074548" w:rsidRPr="00BA640E">
        <w:rPr>
          <w:rFonts w:asciiTheme="minorHAnsi" w:hAnsiTheme="minorHAnsi" w:cstheme="minorHAnsi"/>
          <w:i/>
          <w:color w:val="0000FF"/>
          <w:szCs w:val="24"/>
        </w:rPr>
        <w:t xml:space="preserve">Include the process that will be used to solicit public comment, how comments will be considered, and </w:t>
      </w:r>
      <w:r w:rsidR="004E5D2A" w:rsidRPr="00BA640E">
        <w:rPr>
          <w:rFonts w:asciiTheme="minorHAnsi" w:hAnsiTheme="minorHAnsi" w:cstheme="minorHAnsi"/>
          <w:i/>
          <w:color w:val="0000FF"/>
          <w:szCs w:val="24"/>
        </w:rPr>
        <w:t>how responses will be</w:t>
      </w:r>
      <w:r w:rsidR="00074548" w:rsidRPr="00BA640E">
        <w:rPr>
          <w:rFonts w:asciiTheme="minorHAnsi" w:hAnsiTheme="minorHAnsi" w:cstheme="minorHAnsi"/>
          <w:i/>
          <w:color w:val="0000FF"/>
          <w:szCs w:val="24"/>
        </w:rPr>
        <w:t xml:space="preserve"> communicated back to the </w:t>
      </w:r>
      <w:r w:rsidR="001C450B" w:rsidRPr="00BA640E">
        <w:rPr>
          <w:rFonts w:asciiTheme="minorHAnsi" w:hAnsiTheme="minorHAnsi" w:cstheme="minorHAnsi"/>
          <w:i/>
          <w:color w:val="0000FF"/>
          <w:szCs w:val="24"/>
        </w:rPr>
        <w:t>community</w:t>
      </w:r>
      <w:r w:rsidR="0042488A" w:rsidRPr="00BA640E">
        <w:rPr>
          <w:rFonts w:asciiTheme="minorHAnsi" w:hAnsiTheme="minorHAnsi" w:cstheme="minorHAnsi"/>
          <w:i/>
          <w:color w:val="0000FF"/>
          <w:szCs w:val="24"/>
        </w:rPr>
        <w:t>.</w:t>
      </w:r>
    </w:p>
    <w:p w14:paraId="2F431EFF" w14:textId="65E83A9F" w:rsidR="00976C30" w:rsidRPr="00BA640E" w:rsidRDefault="00976C30" w:rsidP="00976C30">
      <w:pPr>
        <w:widowControl w:val="0"/>
        <w:tabs>
          <w:tab w:val="left" w:pos="720"/>
          <w:tab w:val="left" w:pos="1530"/>
        </w:tabs>
        <w:spacing w:before="100" w:beforeAutospacing="1" w:after="100" w:afterAutospacing="1"/>
        <w:ind w:left="720"/>
        <w:rPr>
          <w:rFonts w:asciiTheme="minorHAnsi" w:hAnsiTheme="minorHAnsi" w:cstheme="minorHAnsi"/>
        </w:rPr>
      </w:pPr>
      <w:r w:rsidRPr="00BA640E">
        <w:rPr>
          <w:rFonts w:asciiTheme="minorHAnsi" w:hAnsiTheme="minorHAnsi" w:cstheme="minorHAnsi"/>
          <w:i/>
          <w:color w:val="0000FF"/>
        </w:rPr>
        <w:t xml:space="preserve">Designate a project contact and establish a webpage to post relevant documents so that they are available to the community for review. Examples of documents to be placed on the webpage include the cooperative agreement workplan, inventory of brownfields, the criteria used to prioritize </w:t>
      </w:r>
      <w:r w:rsidRPr="00BA640E">
        <w:rPr>
          <w:rFonts w:asciiTheme="minorHAnsi" w:hAnsiTheme="minorHAnsi" w:cstheme="minorHAnsi"/>
          <w:i/>
          <w:iCs/>
          <w:color w:val="0000FF"/>
        </w:rPr>
        <w:t>sites for</w:t>
      </w:r>
      <w:r w:rsidRPr="00BA640E">
        <w:rPr>
          <w:rFonts w:asciiTheme="minorHAnsi" w:hAnsiTheme="minorHAnsi" w:cstheme="minorHAnsi"/>
          <w:i/>
          <w:color w:val="0000FF"/>
        </w:rPr>
        <w:t xml:space="preserve"> assessment, </w:t>
      </w:r>
      <w:r w:rsidRPr="00BA640E">
        <w:rPr>
          <w:rFonts w:asciiTheme="minorHAnsi" w:hAnsiTheme="minorHAnsi" w:cstheme="minorHAnsi"/>
          <w:i/>
          <w:iCs/>
          <w:color w:val="0000FF"/>
        </w:rPr>
        <w:t xml:space="preserve">area-wide and site-specific planning documents, Master/Programmatic Quality Assurance Project Plan, Site-Specific Sampling and Analysis Plans, </w:t>
      </w:r>
      <w:r w:rsidR="008E02C4" w:rsidRPr="00BA640E">
        <w:rPr>
          <w:rFonts w:asciiTheme="minorHAnsi" w:hAnsiTheme="minorHAnsi" w:cstheme="minorHAnsi"/>
          <w:i/>
          <w:iCs/>
          <w:color w:val="0000FF"/>
        </w:rPr>
        <w:t>site investigation reports (e.g.</w:t>
      </w:r>
      <w:r w:rsidR="008E02C4" w:rsidRPr="00BA640E">
        <w:rPr>
          <w:rFonts w:asciiTheme="minorHAnsi" w:hAnsiTheme="minorHAnsi" w:cstheme="minorHAnsi"/>
          <w:i/>
          <w:iCs/>
          <w:color w:val="0000FF"/>
          <w:u w:val="single"/>
        </w:rPr>
        <w:t xml:space="preserve"> Phase I and Phase II environmental site assessment</w:t>
      </w:r>
      <w:r w:rsidR="008E02C4" w:rsidRPr="00BA640E">
        <w:rPr>
          <w:rFonts w:asciiTheme="minorHAnsi" w:hAnsiTheme="minorHAnsi" w:cstheme="minorHAnsi"/>
          <w:i/>
          <w:iCs/>
          <w:color w:val="0000FF"/>
        </w:rPr>
        <w:t xml:space="preserve"> reports)</w:t>
      </w:r>
      <w:r w:rsidRPr="00BA640E">
        <w:rPr>
          <w:rFonts w:asciiTheme="minorHAnsi" w:hAnsiTheme="minorHAnsi" w:cstheme="minorHAnsi"/>
          <w:i/>
          <w:color w:val="0000FF"/>
        </w:rPr>
        <w:t xml:space="preserve"> </w:t>
      </w:r>
      <w:r w:rsidRPr="00BA640E">
        <w:rPr>
          <w:rFonts w:asciiTheme="minorHAnsi" w:hAnsiTheme="minorHAnsi" w:cstheme="minorHAnsi"/>
          <w:i/>
          <w:iCs/>
          <w:color w:val="0000FF"/>
        </w:rPr>
        <w:t>, cleanup planning and related documents (e.g.</w:t>
      </w:r>
      <w:r w:rsidRPr="00BA640E">
        <w:rPr>
          <w:rFonts w:asciiTheme="minorHAnsi" w:hAnsiTheme="minorHAnsi" w:cstheme="minorHAnsi"/>
          <w:i/>
          <w:color w:val="0000FF"/>
        </w:rPr>
        <w:t xml:space="preserve"> Analysis of Brownfields Cleanup Alternatives (ABCA</w:t>
      </w:r>
      <w:r w:rsidRPr="00BA640E">
        <w:rPr>
          <w:rFonts w:asciiTheme="minorHAnsi" w:hAnsiTheme="minorHAnsi" w:cstheme="minorHAnsi"/>
          <w:i/>
          <w:iCs/>
          <w:color w:val="0000FF"/>
        </w:rPr>
        <w:t>), cleanup plan, and</w:t>
      </w:r>
      <w:r w:rsidRPr="00BA640E">
        <w:rPr>
          <w:rFonts w:asciiTheme="minorHAnsi" w:hAnsiTheme="minorHAnsi" w:cstheme="minorHAnsi"/>
          <w:i/>
          <w:color w:val="0000FF"/>
        </w:rPr>
        <w:t xml:space="preserve"> cleanup standards referenced</w:t>
      </w:r>
      <w:r w:rsidRPr="00BA640E">
        <w:rPr>
          <w:rFonts w:asciiTheme="minorHAnsi" w:hAnsiTheme="minorHAnsi" w:cstheme="minorHAnsi"/>
          <w:i/>
          <w:iCs/>
          <w:color w:val="0000FF"/>
        </w:rPr>
        <w:t>),</w:t>
      </w:r>
      <w:r w:rsidRPr="00BA640E">
        <w:rPr>
          <w:rFonts w:asciiTheme="minorHAnsi" w:hAnsiTheme="minorHAnsi" w:cstheme="minorHAnsi"/>
          <w:i/>
          <w:color w:val="0000FF"/>
        </w:rPr>
        <w:t xml:space="preserve"> and responses to public comments.</w:t>
      </w:r>
    </w:p>
    <w:p w14:paraId="67EEE533" w14:textId="212F4B01" w:rsidR="005E66CF" w:rsidRPr="00BA640E" w:rsidRDefault="00074548" w:rsidP="000A551B">
      <w:pPr>
        <w:widowControl w:val="0"/>
        <w:spacing w:before="100" w:beforeAutospacing="1" w:after="100" w:afterAutospacing="1"/>
        <w:ind w:left="720"/>
        <w:rPr>
          <w:rFonts w:asciiTheme="minorHAnsi" w:hAnsiTheme="minorHAnsi" w:cstheme="minorHAnsi"/>
        </w:rPr>
      </w:pPr>
      <w:r w:rsidRPr="00BA640E">
        <w:rPr>
          <w:rFonts w:asciiTheme="minorHAnsi" w:hAnsiTheme="minorHAnsi" w:cstheme="minorHAnsi"/>
          <w:i/>
          <w:color w:val="0000FF"/>
        </w:rPr>
        <w:t xml:space="preserve">You may choose to prepare a separate </w:t>
      </w:r>
      <w:r w:rsidR="001C450B" w:rsidRPr="00BA640E">
        <w:rPr>
          <w:rFonts w:asciiTheme="minorHAnsi" w:hAnsiTheme="minorHAnsi" w:cstheme="minorHAnsi"/>
          <w:i/>
          <w:color w:val="0000FF"/>
        </w:rPr>
        <w:t>Community</w:t>
      </w:r>
      <w:r w:rsidRPr="00BA640E">
        <w:rPr>
          <w:rFonts w:asciiTheme="minorHAnsi" w:hAnsiTheme="minorHAnsi" w:cstheme="minorHAnsi"/>
          <w:i/>
          <w:color w:val="0000FF"/>
        </w:rPr>
        <w:t xml:space="preserve"> Involvement Plan detailing your outreach plans</w:t>
      </w:r>
      <w:r w:rsidR="00902788" w:rsidRPr="00BA640E">
        <w:rPr>
          <w:rFonts w:asciiTheme="minorHAnsi" w:hAnsiTheme="minorHAnsi" w:cstheme="minorHAnsi"/>
          <w:i/>
          <w:color w:val="0000FF"/>
        </w:rPr>
        <w:t xml:space="preserve"> as described above</w:t>
      </w:r>
      <w:r w:rsidR="0042488A" w:rsidRPr="00BA640E">
        <w:rPr>
          <w:rFonts w:asciiTheme="minorHAnsi" w:hAnsiTheme="minorHAnsi" w:cstheme="minorHAnsi"/>
          <w:i/>
          <w:color w:val="0000FF"/>
        </w:rPr>
        <w:t xml:space="preserve">. </w:t>
      </w:r>
      <w:r w:rsidRPr="00BA640E">
        <w:rPr>
          <w:rFonts w:asciiTheme="minorHAnsi" w:hAnsiTheme="minorHAnsi" w:cstheme="minorHAnsi"/>
          <w:i/>
          <w:color w:val="0000FF"/>
        </w:rPr>
        <w:t>If so, plan on submitting the</w:t>
      </w:r>
      <w:r w:rsidR="00D73A85" w:rsidRPr="00BA640E">
        <w:rPr>
          <w:rFonts w:asciiTheme="minorHAnsi" w:hAnsiTheme="minorHAnsi" w:cstheme="minorHAnsi"/>
          <w:i/>
          <w:color w:val="0000FF"/>
        </w:rPr>
        <w:t xml:space="preserve"> plan</w:t>
      </w:r>
      <w:r w:rsidRPr="00BA640E">
        <w:rPr>
          <w:rFonts w:asciiTheme="minorHAnsi" w:hAnsiTheme="minorHAnsi" w:cstheme="minorHAnsi"/>
          <w:i/>
          <w:color w:val="0000FF"/>
        </w:rPr>
        <w:t xml:space="preserve"> </w:t>
      </w:r>
      <w:r w:rsidR="00E37AA5" w:rsidRPr="00BA640E">
        <w:rPr>
          <w:rFonts w:asciiTheme="minorHAnsi" w:hAnsiTheme="minorHAnsi" w:cstheme="minorHAnsi"/>
          <w:i/>
          <w:color w:val="0000FF"/>
        </w:rPr>
        <w:t>to EPA for review</w:t>
      </w:r>
      <w:r w:rsidR="0042488A" w:rsidRPr="00BA640E">
        <w:rPr>
          <w:rFonts w:asciiTheme="minorHAnsi" w:hAnsiTheme="minorHAnsi" w:cstheme="minorHAnsi"/>
          <w:i/>
          <w:color w:val="0000FF"/>
        </w:rPr>
        <w:t xml:space="preserve">. </w:t>
      </w:r>
    </w:p>
    <w:p w14:paraId="52DBB62F" w14:textId="7A5863D9" w:rsidR="004E158B" w:rsidRPr="00BA640E" w:rsidRDefault="005E66CF" w:rsidP="001F0B6B">
      <w:pPr>
        <w:pStyle w:val="Heading3"/>
        <w:rPr>
          <w:rFonts w:asciiTheme="minorHAnsi" w:hAnsiTheme="minorHAnsi" w:cstheme="minorHAnsi"/>
        </w:rPr>
      </w:pPr>
      <w:bookmarkStart w:id="19" w:name="_Toc166496535"/>
      <w:r w:rsidRPr="00BA640E">
        <w:rPr>
          <w:rFonts w:asciiTheme="minorHAnsi" w:hAnsiTheme="minorHAnsi" w:cstheme="minorHAnsi"/>
        </w:rPr>
        <w:t>2.2.2</w:t>
      </w:r>
      <w:r w:rsidRPr="00BA640E">
        <w:rPr>
          <w:rFonts w:asciiTheme="minorHAnsi" w:hAnsiTheme="minorHAnsi" w:cstheme="minorHAnsi"/>
        </w:rPr>
        <w:tab/>
      </w:r>
      <w:r w:rsidR="00D73A85" w:rsidRPr="00BA640E">
        <w:rPr>
          <w:rFonts w:asciiTheme="minorHAnsi" w:hAnsiTheme="minorHAnsi" w:cstheme="minorHAnsi"/>
        </w:rPr>
        <w:t>Project Updates and O</w:t>
      </w:r>
      <w:r w:rsidR="00E37AA5" w:rsidRPr="00BA640E">
        <w:rPr>
          <w:rFonts w:asciiTheme="minorHAnsi" w:hAnsiTheme="minorHAnsi" w:cstheme="minorHAnsi"/>
        </w:rPr>
        <w:t>ther Public Information</w:t>
      </w:r>
      <w:bookmarkEnd w:id="19"/>
      <w:r w:rsidR="00E37AA5" w:rsidRPr="00BA640E">
        <w:rPr>
          <w:rFonts w:asciiTheme="minorHAnsi" w:hAnsiTheme="minorHAnsi" w:cstheme="minorHAnsi"/>
        </w:rPr>
        <w:t xml:space="preserve"> </w:t>
      </w:r>
    </w:p>
    <w:p w14:paraId="51E91A84" w14:textId="74123E65" w:rsidR="00902788" w:rsidRPr="00BA640E" w:rsidRDefault="00E37AA5" w:rsidP="003B7A5C">
      <w:pPr>
        <w:spacing w:before="100" w:beforeAutospacing="1" w:after="100" w:afterAutospacing="1"/>
        <w:ind w:left="720"/>
        <w:rPr>
          <w:rFonts w:asciiTheme="minorHAnsi" w:hAnsiTheme="minorHAnsi" w:cstheme="minorHAnsi"/>
          <w:i/>
          <w:color w:val="0000FF"/>
        </w:rPr>
      </w:pPr>
      <w:r w:rsidRPr="00BA640E">
        <w:rPr>
          <w:rFonts w:asciiTheme="minorHAnsi" w:hAnsiTheme="minorHAnsi" w:cstheme="minorHAnsi"/>
          <w:i/>
          <w:color w:val="0000FF"/>
        </w:rPr>
        <w:t xml:space="preserve">Describe other means or activities you will use to keep the </w:t>
      </w:r>
      <w:r w:rsidR="001C450B" w:rsidRPr="00BA640E">
        <w:rPr>
          <w:rFonts w:asciiTheme="minorHAnsi" w:hAnsiTheme="minorHAnsi" w:cstheme="minorHAnsi"/>
          <w:i/>
          <w:color w:val="0000FF"/>
        </w:rPr>
        <w:t>community</w:t>
      </w:r>
      <w:r w:rsidRPr="00BA640E">
        <w:rPr>
          <w:rFonts w:asciiTheme="minorHAnsi" w:hAnsiTheme="minorHAnsi" w:cstheme="minorHAnsi"/>
          <w:i/>
          <w:color w:val="0000FF"/>
        </w:rPr>
        <w:t xml:space="preserve"> informed and involved</w:t>
      </w:r>
      <w:r w:rsidR="0042488A" w:rsidRPr="00BA640E">
        <w:rPr>
          <w:rFonts w:asciiTheme="minorHAnsi" w:hAnsiTheme="minorHAnsi" w:cstheme="minorHAnsi"/>
          <w:i/>
          <w:color w:val="0000FF"/>
        </w:rPr>
        <w:t xml:space="preserve">. </w:t>
      </w:r>
      <w:r w:rsidR="00CB2B56" w:rsidRPr="00BA640E">
        <w:rPr>
          <w:rFonts w:asciiTheme="minorHAnsi" w:hAnsiTheme="minorHAnsi" w:cstheme="minorHAnsi"/>
          <w:i/>
          <w:color w:val="0000FF"/>
        </w:rPr>
        <w:t xml:space="preserve">Include preparation of a plain language “fact sheet” prepared and distributed to the affected community at the beginning of the project, and a fact sheet after the </w:t>
      </w:r>
      <w:r w:rsidR="00CB2B56" w:rsidRPr="00BA640E">
        <w:rPr>
          <w:rFonts w:asciiTheme="minorHAnsi" w:hAnsiTheme="minorHAnsi" w:cstheme="minorHAnsi"/>
          <w:i/>
          <w:iCs/>
          <w:color w:val="0000FF"/>
        </w:rPr>
        <w:t>assessment</w:t>
      </w:r>
      <w:r w:rsidR="2B58CC34" w:rsidRPr="00BA640E">
        <w:rPr>
          <w:rFonts w:asciiTheme="minorHAnsi" w:hAnsiTheme="minorHAnsi" w:cstheme="minorHAnsi"/>
          <w:i/>
          <w:iCs/>
          <w:color w:val="0000FF"/>
        </w:rPr>
        <w:t>s</w:t>
      </w:r>
      <w:r w:rsidR="00CB2B56" w:rsidRPr="00BA640E">
        <w:rPr>
          <w:rFonts w:asciiTheme="minorHAnsi" w:hAnsiTheme="minorHAnsi" w:cstheme="minorHAnsi"/>
          <w:i/>
          <w:color w:val="0000FF"/>
        </w:rPr>
        <w:t xml:space="preserve"> </w:t>
      </w:r>
      <w:r w:rsidR="762CE100" w:rsidRPr="00BA640E">
        <w:rPr>
          <w:rFonts w:asciiTheme="minorHAnsi" w:hAnsiTheme="minorHAnsi" w:cstheme="minorHAnsi"/>
          <w:i/>
          <w:iCs/>
          <w:color w:val="0000FF"/>
        </w:rPr>
        <w:t>are</w:t>
      </w:r>
      <w:r w:rsidR="00CB2B56" w:rsidRPr="00BA640E">
        <w:rPr>
          <w:rFonts w:asciiTheme="minorHAnsi" w:hAnsiTheme="minorHAnsi" w:cstheme="minorHAnsi"/>
          <w:i/>
          <w:color w:val="0000FF"/>
        </w:rPr>
        <w:t xml:space="preserve"> complete</w:t>
      </w:r>
      <w:r w:rsidR="0042488A" w:rsidRPr="00BA640E">
        <w:rPr>
          <w:rFonts w:asciiTheme="minorHAnsi" w:hAnsiTheme="minorHAnsi" w:cstheme="minorHAnsi"/>
          <w:i/>
          <w:color w:val="0000FF"/>
        </w:rPr>
        <w:t xml:space="preserve">. </w:t>
      </w:r>
      <w:r w:rsidR="00CB2B56" w:rsidRPr="00BA640E">
        <w:rPr>
          <w:rFonts w:asciiTheme="minorHAnsi" w:hAnsiTheme="minorHAnsi" w:cstheme="minorHAnsi"/>
          <w:i/>
          <w:color w:val="0000FF"/>
        </w:rPr>
        <w:t>Additional fact sheets may be prepared if there are new developments or delays</w:t>
      </w:r>
      <w:r w:rsidR="0042488A" w:rsidRPr="00BA640E">
        <w:rPr>
          <w:rFonts w:asciiTheme="minorHAnsi" w:hAnsiTheme="minorHAnsi" w:cstheme="minorHAnsi"/>
          <w:i/>
          <w:color w:val="0000FF"/>
        </w:rPr>
        <w:t xml:space="preserve">. </w:t>
      </w:r>
      <w:r w:rsidR="004005F1" w:rsidRPr="00BA640E">
        <w:rPr>
          <w:rFonts w:asciiTheme="minorHAnsi" w:hAnsiTheme="minorHAnsi" w:cstheme="minorHAnsi"/>
          <w:i/>
          <w:color w:val="0000FF"/>
        </w:rPr>
        <w:t xml:space="preserve">In addition to distributing information by other </w:t>
      </w:r>
      <w:r w:rsidR="007C28F4" w:rsidRPr="00BA640E">
        <w:rPr>
          <w:rFonts w:asciiTheme="minorHAnsi" w:hAnsiTheme="minorHAnsi" w:cstheme="minorHAnsi"/>
          <w:i/>
          <w:color w:val="0000FF"/>
        </w:rPr>
        <w:t xml:space="preserve">appropriate avenues, </w:t>
      </w:r>
      <w:r w:rsidR="004005F1" w:rsidRPr="00BA640E">
        <w:rPr>
          <w:rFonts w:asciiTheme="minorHAnsi" w:hAnsiTheme="minorHAnsi" w:cstheme="minorHAnsi"/>
          <w:i/>
          <w:color w:val="0000FF"/>
        </w:rPr>
        <w:t xml:space="preserve">the CAR should plan to post updates (including fact sheets) on their brownfield program webpage. </w:t>
      </w:r>
    </w:p>
    <w:p w14:paraId="67C5CA0A" w14:textId="73C8CB60" w:rsidR="00E37AA5" w:rsidRPr="00BA640E" w:rsidRDefault="00902788" w:rsidP="003B7A5C">
      <w:pPr>
        <w:spacing w:before="100" w:beforeAutospacing="1" w:after="100" w:afterAutospacing="1"/>
        <w:ind w:left="720"/>
        <w:rPr>
          <w:rFonts w:asciiTheme="minorHAnsi" w:hAnsiTheme="minorHAnsi" w:cstheme="minorHAnsi"/>
          <w:b/>
          <w:szCs w:val="24"/>
        </w:rPr>
      </w:pPr>
      <w:r w:rsidRPr="00BA640E">
        <w:rPr>
          <w:rFonts w:asciiTheme="minorHAnsi" w:hAnsiTheme="minorHAnsi" w:cstheme="minorHAnsi"/>
          <w:i/>
          <w:color w:val="0000FF"/>
          <w:szCs w:val="24"/>
        </w:rPr>
        <w:t xml:space="preserve">If this </w:t>
      </w:r>
      <w:r w:rsidR="00495273" w:rsidRPr="00BA640E">
        <w:rPr>
          <w:rFonts w:asciiTheme="minorHAnsi" w:hAnsiTheme="minorHAnsi" w:cstheme="minorHAnsi"/>
          <w:i/>
          <w:color w:val="0000FF"/>
          <w:szCs w:val="24"/>
        </w:rPr>
        <w:t>cooperative agreement</w:t>
      </w:r>
      <w:r w:rsidRPr="00BA640E">
        <w:rPr>
          <w:rFonts w:asciiTheme="minorHAnsi" w:hAnsiTheme="minorHAnsi" w:cstheme="minorHAnsi"/>
          <w:i/>
          <w:color w:val="0000FF"/>
          <w:szCs w:val="24"/>
        </w:rPr>
        <w:t xml:space="preserve"> includes cleanup planning activities such as preparation of an ABCA (or equivalent)</w:t>
      </w:r>
      <w:r w:rsidR="00CF7A32" w:rsidRPr="00BA640E">
        <w:rPr>
          <w:rFonts w:asciiTheme="minorHAnsi" w:hAnsiTheme="minorHAnsi" w:cstheme="minorHAnsi"/>
          <w:i/>
          <w:color w:val="0000FF"/>
          <w:szCs w:val="24"/>
        </w:rPr>
        <w:t>,</w:t>
      </w:r>
      <w:r w:rsidRPr="00BA640E">
        <w:rPr>
          <w:rFonts w:asciiTheme="minorHAnsi" w:hAnsiTheme="minorHAnsi" w:cstheme="minorHAnsi"/>
          <w:i/>
          <w:color w:val="0000FF"/>
          <w:szCs w:val="24"/>
        </w:rPr>
        <w:t xml:space="preserve"> </w:t>
      </w:r>
      <w:r w:rsidR="00A628DD" w:rsidRPr="00BA640E">
        <w:rPr>
          <w:rFonts w:asciiTheme="minorHAnsi" w:hAnsiTheme="minorHAnsi" w:cstheme="minorHAnsi"/>
          <w:i/>
          <w:color w:val="0000FF"/>
          <w:szCs w:val="24"/>
        </w:rPr>
        <w:t>CAR</w:t>
      </w:r>
      <w:r w:rsidRPr="00BA640E">
        <w:rPr>
          <w:rFonts w:asciiTheme="minorHAnsi" w:hAnsiTheme="minorHAnsi" w:cstheme="minorHAnsi"/>
          <w:i/>
          <w:color w:val="0000FF"/>
          <w:szCs w:val="24"/>
        </w:rPr>
        <w:t xml:space="preserve">s may need to publish </w:t>
      </w:r>
      <w:r w:rsidR="00B71AC9" w:rsidRPr="00BA640E">
        <w:rPr>
          <w:rFonts w:asciiTheme="minorHAnsi" w:hAnsiTheme="minorHAnsi" w:cstheme="minorHAnsi"/>
          <w:i/>
          <w:color w:val="0000FF"/>
          <w:szCs w:val="24"/>
        </w:rPr>
        <w:t>a notice</w:t>
      </w:r>
      <w:r w:rsidRPr="00BA640E">
        <w:rPr>
          <w:rFonts w:asciiTheme="minorHAnsi" w:hAnsiTheme="minorHAnsi" w:cstheme="minorHAnsi"/>
          <w:i/>
          <w:color w:val="0000FF"/>
          <w:szCs w:val="24"/>
        </w:rPr>
        <w:t xml:space="preserve"> of availability of the draft ABCA and the proposed cleanup plan for a public comment period (typically 30 days)</w:t>
      </w:r>
      <w:r w:rsidR="0042488A" w:rsidRPr="00BA640E">
        <w:rPr>
          <w:rFonts w:asciiTheme="minorHAnsi" w:hAnsiTheme="minorHAnsi" w:cstheme="minorHAnsi"/>
          <w:i/>
          <w:color w:val="0000FF"/>
          <w:szCs w:val="24"/>
        </w:rPr>
        <w:t xml:space="preserve">. </w:t>
      </w:r>
      <w:r w:rsidRPr="00BA640E">
        <w:rPr>
          <w:rFonts w:asciiTheme="minorHAnsi" w:hAnsiTheme="minorHAnsi" w:cstheme="minorHAnsi"/>
          <w:i/>
          <w:color w:val="0000FF"/>
          <w:szCs w:val="24"/>
        </w:rPr>
        <w:t>A summary of comments received and how they will be addressed in the Final Cleanup Plan should also be included in the workplan tasks.</w:t>
      </w:r>
    </w:p>
    <w:p w14:paraId="29E4D6F9" w14:textId="07D255A7" w:rsidR="00E37AA5" w:rsidRPr="00BA640E" w:rsidRDefault="004227AC" w:rsidP="003B7A5C">
      <w:pPr>
        <w:pStyle w:val="Heading2"/>
        <w:spacing w:before="100" w:beforeAutospacing="1" w:after="100" w:afterAutospacing="1"/>
        <w:ind w:firstLine="0"/>
        <w:rPr>
          <w:rFonts w:asciiTheme="minorHAnsi" w:hAnsiTheme="minorHAnsi" w:cstheme="minorHAnsi"/>
          <w:szCs w:val="24"/>
        </w:rPr>
      </w:pPr>
      <w:bookmarkStart w:id="20" w:name="_Toc166496536"/>
      <w:r w:rsidRPr="00BA640E">
        <w:rPr>
          <w:rFonts w:asciiTheme="minorHAnsi" w:hAnsiTheme="minorHAnsi" w:cstheme="minorHAnsi"/>
          <w:szCs w:val="24"/>
        </w:rPr>
        <w:t>2.3</w:t>
      </w:r>
      <w:r w:rsidRPr="00BA640E">
        <w:rPr>
          <w:rFonts w:asciiTheme="minorHAnsi" w:hAnsiTheme="minorHAnsi" w:cstheme="minorHAnsi"/>
          <w:szCs w:val="24"/>
        </w:rPr>
        <w:tab/>
      </w:r>
      <w:r w:rsidR="002C1E97" w:rsidRPr="00BA640E">
        <w:rPr>
          <w:rFonts w:asciiTheme="minorHAnsi" w:hAnsiTheme="minorHAnsi" w:cstheme="minorHAnsi"/>
          <w:szCs w:val="24"/>
          <w:u w:val="single"/>
        </w:rPr>
        <w:t xml:space="preserve">TASK </w:t>
      </w:r>
      <w:r w:rsidRPr="00BA640E">
        <w:rPr>
          <w:rFonts w:asciiTheme="minorHAnsi" w:hAnsiTheme="minorHAnsi" w:cstheme="minorHAnsi"/>
          <w:szCs w:val="24"/>
          <w:u w:val="single"/>
        </w:rPr>
        <w:t xml:space="preserve">3 </w:t>
      </w:r>
      <w:r w:rsidR="00542620" w:rsidRPr="00BA640E">
        <w:rPr>
          <w:rFonts w:asciiTheme="minorHAnsi" w:hAnsiTheme="minorHAnsi" w:cstheme="minorHAnsi"/>
          <w:szCs w:val="24"/>
          <w:u w:val="single"/>
        </w:rPr>
        <w:t>–</w:t>
      </w:r>
      <w:r w:rsidRPr="00BA640E">
        <w:rPr>
          <w:rFonts w:asciiTheme="minorHAnsi" w:hAnsiTheme="minorHAnsi" w:cstheme="minorHAnsi"/>
          <w:szCs w:val="24"/>
          <w:u w:val="single"/>
        </w:rPr>
        <w:t xml:space="preserve"> </w:t>
      </w:r>
      <w:r w:rsidR="00542620" w:rsidRPr="00BA640E">
        <w:rPr>
          <w:rFonts w:asciiTheme="minorHAnsi" w:hAnsiTheme="minorHAnsi" w:cstheme="minorHAnsi"/>
          <w:szCs w:val="24"/>
          <w:u w:val="single"/>
        </w:rPr>
        <w:t>SITE INVENTORY AND/OR CHARACTERIZATION</w:t>
      </w:r>
      <w:bookmarkEnd w:id="20"/>
    </w:p>
    <w:p w14:paraId="5FB3CBFA" w14:textId="6620D093" w:rsidR="000D7D04" w:rsidRPr="00BA640E" w:rsidRDefault="00082CC6" w:rsidP="003B7A5C">
      <w:pPr>
        <w:widowControl w:val="0"/>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i/>
          <w:color w:val="0000FF"/>
          <w:szCs w:val="24"/>
        </w:rPr>
        <w:t>Describe the steps you will take to</w:t>
      </w:r>
      <w:r w:rsidR="00542620" w:rsidRPr="00BA640E">
        <w:rPr>
          <w:rFonts w:asciiTheme="minorHAnsi" w:hAnsiTheme="minorHAnsi" w:cstheme="minorHAnsi"/>
          <w:i/>
          <w:color w:val="0000FF"/>
          <w:szCs w:val="24"/>
        </w:rPr>
        <w:t xml:space="preserve"> plan development of an inventory </w:t>
      </w:r>
      <w:r w:rsidR="00C61887" w:rsidRPr="00BA640E">
        <w:rPr>
          <w:rFonts w:asciiTheme="minorHAnsi" w:hAnsiTheme="minorHAnsi" w:cstheme="minorHAnsi"/>
          <w:i/>
          <w:color w:val="0000FF"/>
          <w:szCs w:val="24"/>
        </w:rPr>
        <w:t>and/</w:t>
      </w:r>
      <w:r w:rsidR="00542620" w:rsidRPr="00BA640E">
        <w:rPr>
          <w:rFonts w:asciiTheme="minorHAnsi" w:hAnsiTheme="minorHAnsi" w:cstheme="minorHAnsi"/>
          <w:i/>
          <w:color w:val="0000FF"/>
          <w:szCs w:val="24"/>
        </w:rPr>
        <w:t>or conduct assessment(s)</w:t>
      </w:r>
      <w:r w:rsidR="00731021" w:rsidRPr="00BA640E">
        <w:rPr>
          <w:rFonts w:asciiTheme="minorHAnsi" w:hAnsiTheme="minorHAnsi" w:cstheme="minorHAnsi"/>
          <w:i/>
          <w:color w:val="0000FF"/>
          <w:szCs w:val="24"/>
        </w:rPr>
        <w:t>, consistent with the Assessment Grant Proposal submitted and the Cooperative Agreement Terms and Conditions</w:t>
      </w:r>
      <w:r w:rsidRPr="00BA640E">
        <w:rPr>
          <w:rFonts w:asciiTheme="minorHAnsi" w:hAnsiTheme="minorHAnsi" w:cstheme="minorHAnsi"/>
          <w:i/>
          <w:color w:val="0000FF"/>
          <w:szCs w:val="24"/>
        </w:rPr>
        <w:t>.</w:t>
      </w:r>
      <w:r w:rsidR="00575C67" w:rsidRPr="00BA640E">
        <w:rPr>
          <w:rFonts w:asciiTheme="minorHAnsi" w:hAnsiTheme="minorHAnsi" w:cstheme="minorHAnsi"/>
          <w:i/>
          <w:color w:val="0000FF"/>
          <w:szCs w:val="24"/>
        </w:rPr>
        <w:t xml:space="preserve"> </w:t>
      </w:r>
      <w:r w:rsidR="000D7D04" w:rsidRPr="00BA640E">
        <w:rPr>
          <w:rFonts w:asciiTheme="minorHAnsi" w:hAnsiTheme="minorHAnsi" w:cstheme="minorHAnsi"/>
          <w:i/>
          <w:color w:val="0000FF"/>
          <w:szCs w:val="24"/>
        </w:rPr>
        <w:t>For each sub-task, provide the following:</w:t>
      </w:r>
    </w:p>
    <w:p w14:paraId="7D656FEA" w14:textId="77777777" w:rsidR="006E5B02" w:rsidRPr="00BA640E" w:rsidRDefault="006E5B02" w:rsidP="006E5B02">
      <w:pPr>
        <w:pStyle w:val="ListParagraph"/>
        <w:widowControl w:val="0"/>
        <w:numPr>
          <w:ilvl w:val="0"/>
          <w:numId w:val="21"/>
        </w:numPr>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i/>
          <w:color w:val="0000FF"/>
          <w:szCs w:val="24"/>
        </w:rPr>
        <w:t>Objective of the task</w:t>
      </w:r>
    </w:p>
    <w:p w14:paraId="37836E1A" w14:textId="2B7789DB" w:rsidR="006E5B02" w:rsidRPr="00BA640E" w:rsidRDefault="006E5B02" w:rsidP="006E5B02">
      <w:pPr>
        <w:pStyle w:val="ListParagraph"/>
        <w:widowControl w:val="0"/>
        <w:numPr>
          <w:ilvl w:val="0"/>
          <w:numId w:val="21"/>
        </w:numPr>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i/>
          <w:color w:val="0000FF"/>
          <w:szCs w:val="24"/>
        </w:rPr>
        <w:t xml:space="preserve">Who has the </w:t>
      </w:r>
      <w:r w:rsidR="00B71AC9" w:rsidRPr="00BA640E">
        <w:rPr>
          <w:rFonts w:asciiTheme="minorHAnsi" w:hAnsiTheme="minorHAnsi" w:cstheme="minorHAnsi"/>
          <w:i/>
          <w:color w:val="0000FF"/>
          <w:szCs w:val="24"/>
        </w:rPr>
        <w:t>lead</w:t>
      </w:r>
      <w:r w:rsidRPr="00BA640E">
        <w:rPr>
          <w:rFonts w:asciiTheme="minorHAnsi" w:hAnsiTheme="minorHAnsi" w:cstheme="minorHAnsi"/>
          <w:i/>
          <w:color w:val="0000FF"/>
          <w:szCs w:val="24"/>
        </w:rPr>
        <w:t xml:space="preserve"> for each task</w:t>
      </w:r>
    </w:p>
    <w:p w14:paraId="4823AC4B" w14:textId="77777777" w:rsidR="006E5B02" w:rsidRPr="00BA640E" w:rsidRDefault="006E5B02" w:rsidP="006E5B02">
      <w:pPr>
        <w:pStyle w:val="ListParagraph"/>
        <w:widowControl w:val="0"/>
        <w:numPr>
          <w:ilvl w:val="0"/>
          <w:numId w:val="21"/>
        </w:numPr>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i/>
          <w:color w:val="0000FF"/>
          <w:szCs w:val="24"/>
        </w:rPr>
        <w:t>Milestones and deliverable(s)</w:t>
      </w:r>
    </w:p>
    <w:p w14:paraId="1B9592B7" w14:textId="77777777" w:rsidR="006E5B02" w:rsidRPr="00BA640E" w:rsidRDefault="006E5B02" w:rsidP="006E5B02">
      <w:pPr>
        <w:pStyle w:val="ListParagraph"/>
        <w:widowControl w:val="0"/>
        <w:numPr>
          <w:ilvl w:val="0"/>
          <w:numId w:val="21"/>
        </w:numPr>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i/>
          <w:color w:val="0000FF"/>
          <w:szCs w:val="24"/>
        </w:rPr>
        <w:t>Estimated submittal or completion dates</w:t>
      </w:r>
    </w:p>
    <w:p w14:paraId="38915733" w14:textId="77777777" w:rsidR="00D66590" w:rsidRPr="00BA640E" w:rsidRDefault="00D66590" w:rsidP="003B7A5C">
      <w:pPr>
        <w:widowControl w:val="0"/>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i/>
          <w:color w:val="0000FF"/>
          <w:szCs w:val="24"/>
          <w:highlight w:val="yellow"/>
        </w:rPr>
        <w:t>Note: Please discuss State Oversight activities in the applicable tasks</w:t>
      </w:r>
      <w:r w:rsidR="00456F5D" w:rsidRPr="00BA640E">
        <w:rPr>
          <w:rFonts w:asciiTheme="minorHAnsi" w:hAnsiTheme="minorHAnsi" w:cstheme="minorHAnsi"/>
          <w:i/>
          <w:color w:val="0000FF"/>
          <w:szCs w:val="24"/>
          <w:highlight w:val="yellow"/>
        </w:rPr>
        <w:t xml:space="preserve"> and include cost estimates for State Oversight in your budget with supporting details provided in the budget narrative</w:t>
      </w:r>
      <w:r w:rsidRPr="00BA640E">
        <w:rPr>
          <w:rFonts w:asciiTheme="minorHAnsi" w:hAnsiTheme="minorHAnsi" w:cstheme="minorHAnsi"/>
          <w:i/>
          <w:color w:val="0000FF"/>
          <w:szCs w:val="24"/>
          <w:highlight w:val="yellow"/>
        </w:rPr>
        <w:t>.</w:t>
      </w:r>
      <w:r w:rsidRPr="00BA640E">
        <w:rPr>
          <w:rFonts w:asciiTheme="minorHAnsi" w:hAnsiTheme="minorHAnsi" w:cstheme="minorHAnsi"/>
          <w:i/>
          <w:color w:val="0000FF"/>
          <w:szCs w:val="24"/>
        </w:rPr>
        <w:t xml:space="preserve"> </w:t>
      </w:r>
    </w:p>
    <w:p w14:paraId="3ACB1CAA" w14:textId="77E018AF" w:rsidR="004227AC" w:rsidRPr="00BA640E" w:rsidRDefault="002D3C65" w:rsidP="001F0B6B">
      <w:pPr>
        <w:pStyle w:val="Heading3"/>
        <w:rPr>
          <w:rFonts w:asciiTheme="minorHAnsi" w:hAnsiTheme="minorHAnsi" w:cstheme="minorHAnsi"/>
        </w:rPr>
      </w:pPr>
      <w:bookmarkStart w:id="21" w:name="_Toc166496537"/>
      <w:r w:rsidRPr="00BA640E">
        <w:rPr>
          <w:rFonts w:asciiTheme="minorHAnsi" w:hAnsiTheme="minorHAnsi" w:cstheme="minorHAnsi"/>
        </w:rPr>
        <w:t>2.3.1</w:t>
      </w:r>
      <w:r w:rsidRPr="00BA640E">
        <w:rPr>
          <w:rFonts w:asciiTheme="minorHAnsi" w:hAnsiTheme="minorHAnsi" w:cstheme="minorHAnsi"/>
        </w:rPr>
        <w:tab/>
      </w:r>
      <w:r w:rsidR="00542620" w:rsidRPr="00BA640E">
        <w:rPr>
          <w:rFonts w:asciiTheme="minorHAnsi" w:hAnsiTheme="minorHAnsi" w:cstheme="minorHAnsi"/>
        </w:rPr>
        <w:t>Site Inventory</w:t>
      </w:r>
      <w:bookmarkEnd w:id="21"/>
      <w:r w:rsidR="00E37AA5" w:rsidRPr="00BA640E">
        <w:rPr>
          <w:rFonts w:asciiTheme="minorHAnsi" w:hAnsiTheme="minorHAnsi" w:cstheme="minorHAnsi"/>
        </w:rPr>
        <w:t xml:space="preserve"> </w:t>
      </w:r>
      <w:r w:rsidR="00D355EE" w:rsidRPr="00BA640E">
        <w:rPr>
          <w:rFonts w:asciiTheme="minorHAnsi" w:hAnsiTheme="minorHAnsi" w:cstheme="minorHAnsi"/>
        </w:rPr>
        <w:t xml:space="preserve"> </w:t>
      </w:r>
    </w:p>
    <w:p w14:paraId="1D177722" w14:textId="654F6966" w:rsidR="002C1E97" w:rsidRPr="00BA640E" w:rsidRDefault="00542620" w:rsidP="003B7A5C">
      <w:pPr>
        <w:widowControl w:val="0"/>
        <w:spacing w:before="100" w:beforeAutospacing="1" w:after="100" w:afterAutospacing="1"/>
        <w:ind w:left="720"/>
        <w:rPr>
          <w:rFonts w:asciiTheme="minorHAnsi" w:hAnsiTheme="minorHAnsi" w:cstheme="minorHAnsi"/>
          <w:szCs w:val="24"/>
        </w:rPr>
      </w:pPr>
      <w:r w:rsidRPr="00BA640E">
        <w:rPr>
          <w:rFonts w:asciiTheme="minorHAnsi" w:hAnsiTheme="minorHAnsi" w:cstheme="minorHAnsi"/>
          <w:i/>
          <w:color w:val="0000FF"/>
          <w:szCs w:val="24"/>
        </w:rPr>
        <w:t>If you are planning to complete a site inventory and/or a site</w:t>
      </w:r>
      <w:r w:rsidR="00A628DD" w:rsidRPr="00BA640E">
        <w:rPr>
          <w:rFonts w:asciiTheme="minorHAnsi" w:hAnsiTheme="minorHAnsi" w:cstheme="minorHAnsi"/>
          <w:i/>
          <w:color w:val="0000FF"/>
          <w:szCs w:val="24"/>
        </w:rPr>
        <w:t>s</w:t>
      </w:r>
      <w:r w:rsidRPr="00BA640E">
        <w:rPr>
          <w:rFonts w:asciiTheme="minorHAnsi" w:hAnsiTheme="minorHAnsi" w:cstheme="minorHAnsi"/>
          <w:i/>
          <w:color w:val="0000FF"/>
          <w:szCs w:val="24"/>
        </w:rPr>
        <w:t xml:space="preserve"> prioritization plan (for further assessment) as part of your cooperative agreement, describe those activities necessary to complete this task</w:t>
      </w:r>
      <w:r w:rsidR="0042488A" w:rsidRPr="00BA640E">
        <w:rPr>
          <w:rFonts w:asciiTheme="minorHAnsi" w:hAnsiTheme="minorHAnsi" w:cstheme="minorHAnsi"/>
          <w:i/>
          <w:color w:val="0000FF"/>
          <w:szCs w:val="24"/>
        </w:rPr>
        <w:t xml:space="preserve">. </w:t>
      </w:r>
    </w:p>
    <w:p w14:paraId="098DF35D" w14:textId="07BC99CC" w:rsidR="004227AC" w:rsidRPr="00BA640E" w:rsidRDefault="002D3C65" w:rsidP="001F0B6B">
      <w:pPr>
        <w:pStyle w:val="Heading3"/>
        <w:rPr>
          <w:rFonts w:asciiTheme="minorHAnsi" w:hAnsiTheme="minorHAnsi" w:cstheme="minorHAnsi"/>
        </w:rPr>
      </w:pPr>
      <w:bookmarkStart w:id="22" w:name="_Toc166496538"/>
      <w:r w:rsidRPr="00BA640E">
        <w:rPr>
          <w:rFonts w:asciiTheme="minorHAnsi" w:hAnsiTheme="minorHAnsi" w:cstheme="minorHAnsi"/>
        </w:rPr>
        <w:t>2.3.2</w:t>
      </w:r>
      <w:r w:rsidRPr="00BA640E">
        <w:rPr>
          <w:rFonts w:asciiTheme="minorHAnsi" w:hAnsiTheme="minorHAnsi" w:cstheme="minorHAnsi"/>
        </w:rPr>
        <w:tab/>
      </w:r>
      <w:r w:rsidR="00542620" w:rsidRPr="00BA640E">
        <w:rPr>
          <w:rFonts w:asciiTheme="minorHAnsi" w:hAnsiTheme="minorHAnsi" w:cstheme="minorHAnsi"/>
        </w:rPr>
        <w:t>Candidate Site Identification</w:t>
      </w:r>
      <w:r w:rsidR="00E37AA5" w:rsidRPr="00BA640E">
        <w:rPr>
          <w:rFonts w:asciiTheme="minorHAnsi" w:hAnsiTheme="minorHAnsi" w:cstheme="minorHAnsi"/>
        </w:rPr>
        <w:t xml:space="preserve"> </w:t>
      </w:r>
      <w:r w:rsidR="006455CF" w:rsidRPr="00BA640E">
        <w:rPr>
          <w:rFonts w:asciiTheme="minorHAnsi" w:hAnsiTheme="minorHAnsi" w:cstheme="minorHAnsi"/>
        </w:rPr>
        <w:t>and Eligibility Determination</w:t>
      </w:r>
      <w:bookmarkEnd w:id="22"/>
      <w:r w:rsidR="00E37AA5" w:rsidRPr="00BA640E">
        <w:rPr>
          <w:rFonts w:asciiTheme="minorHAnsi" w:hAnsiTheme="minorHAnsi" w:cstheme="minorHAnsi"/>
        </w:rPr>
        <w:t xml:space="preserve"> </w:t>
      </w:r>
    </w:p>
    <w:p w14:paraId="7FB05AAC" w14:textId="04E62722" w:rsidR="003B27B5" w:rsidRPr="00BA640E" w:rsidRDefault="006455CF" w:rsidP="003B7A5C">
      <w:pPr>
        <w:spacing w:before="100" w:beforeAutospacing="1" w:after="100" w:afterAutospacing="1"/>
        <w:ind w:left="720"/>
        <w:rPr>
          <w:rFonts w:asciiTheme="minorHAnsi" w:hAnsiTheme="minorHAnsi" w:cstheme="minorHAnsi"/>
          <w:i/>
          <w:color w:val="0000FF"/>
          <w:szCs w:val="24"/>
        </w:rPr>
      </w:pPr>
      <w:r w:rsidRPr="00BA640E">
        <w:rPr>
          <w:rFonts w:asciiTheme="minorHAnsi" w:hAnsiTheme="minorHAnsi" w:cstheme="minorHAnsi"/>
          <w:i/>
          <w:color w:val="0000FF"/>
          <w:szCs w:val="24"/>
        </w:rPr>
        <w:t xml:space="preserve">Describe a process for identifying candidate </w:t>
      </w:r>
      <w:r w:rsidR="006A3AB6" w:rsidRPr="00BA640E">
        <w:rPr>
          <w:rFonts w:asciiTheme="minorHAnsi" w:hAnsiTheme="minorHAnsi" w:cstheme="minorHAnsi"/>
          <w:i/>
          <w:color w:val="0000FF"/>
          <w:szCs w:val="24"/>
        </w:rPr>
        <w:t>sites and</w:t>
      </w:r>
      <w:r w:rsidRPr="00BA640E">
        <w:rPr>
          <w:rFonts w:asciiTheme="minorHAnsi" w:hAnsiTheme="minorHAnsi" w:cstheme="minorHAnsi"/>
          <w:i/>
          <w:color w:val="0000FF"/>
          <w:szCs w:val="24"/>
        </w:rPr>
        <w:t xml:space="preserve"> working with EPA to determine eligibility of proposed site activities.</w:t>
      </w:r>
      <w:r w:rsidR="00DF0888" w:rsidRPr="00BA640E">
        <w:rPr>
          <w:rFonts w:asciiTheme="minorHAnsi" w:hAnsiTheme="minorHAnsi" w:cstheme="minorHAnsi"/>
          <w:i/>
          <w:color w:val="0000FF"/>
          <w:szCs w:val="24"/>
        </w:rPr>
        <w:t xml:space="preserve"> </w:t>
      </w:r>
      <w:r w:rsidR="00A628DD" w:rsidRPr="00BA640E">
        <w:rPr>
          <w:rFonts w:asciiTheme="minorHAnsi" w:hAnsiTheme="minorHAnsi" w:cstheme="minorHAnsi"/>
          <w:i/>
          <w:color w:val="0000FF"/>
          <w:szCs w:val="24"/>
        </w:rPr>
        <w:t>CAR</w:t>
      </w:r>
      <w:r w:rsidR="00542620" w:rsidRPr="00BA640E">
        <w:rPr>
          <w:rFonts w:asciiTheme="minorHAnsi" w:hAnsiTheme="minorHAnsi" w:cstheme="minorHAnsi"/>
          <w:i/>
          <w:color w:val="0000FF"/>
          <w:szCs w:val="24"/>
        </w:rPr>
        <w:t xml:space="preserve">s must provide EPA with details about each site proposed for assessment (Phase I Assessment, Phase II Assessment, or other types of assessment activities) </w:t>
      </w:r>
      <w:r w:rsidRPr="00BA640E">
        <w:rPr>
          <w:rFonts w:asciiTheme="minorHAnsi" w:hAnsiTheme="minorHAnsi" w:cstheme="minorHAnsi"/>
          <w:i/>
          <w:color w:val="0000FF"/>
          <w:szCs w:val="24"/>
        </w:rPr>
        <w:t xml:space="preserve">or site-specific planning activities, </w:t>
      </w:r>
      <w:r w:rsidR="00542620" w:rsidRPr="00BA640E">
        <w:rPr>
          <w:rFonts w:asciiTheme="minorHAnsi" w:hAnsiTheme="minorHAnsi" w:cstheme="minorHAnsi"/>
          <w:i/>
          <w:color w:val="0000FF"/>
          <w:szCs w:val="24"/>
        </w:rPr>
        <w:t xml:space="preserve">so </w:t>
      </w:r>
      <w:r w:rsidR="00A628DD" w:rsidRPr="00BA640E">
        <w:rPr>
          <w:rFonts w:asciiTheme="minorHAnsi" w:hAnsiTheme="minorHAnsi" w:cstheme="minorHAnsi"/>
          <w:i/>
          <w:color w:val="0000FF"/>
          <w:szCs w:val="24"/>
        </w:rPr>
        <w:t xml:space="preserve">that </w:t>
      </w:r>
      <w:r w:rsidR="00542620" w:rsidRPr="00BA640E">
        <w:rPr>
          <w:rFonts w:asciiTheme="minorHAnsi" w:hAnsiTheme="minorHAnsi" w:cstheme="minorHAnsi"/>
          <w:i/>
          <w:color w:val="0000FF"/>
          <w:szCs w:val="24"/>
        </w:rPr>
        <w:t>EPA can confirm site eligibility and approve the site for us</w:t>
      </w:r>
      <w:r w:rsidRPr="00BA640E">
        <w:rPr>
          <w:rFonts w:asciiTheme="minorHAnsi" w:hAnsiTheme="minorHAnsi" w:cstheme="minorHAnsi"/>
          <w:i/>
          <w:color w:val="0000FF"/>
          <w:szCs w:val="24"/>
        </w:rPr>
        <w:t>e of</w:t>
      </w:r>
      <w:r w:rsidR="00542620" w:rsidRPr="00BA640E">
        <w:rPr>
          <w:rFonts w:asciiTheme="minorHAnsi" w:hAnsiTheme="minorHAnsi" w:cstheme="minorHAnsi"/>
          <w:i/>
          <w:color w:val="0000FF"/>
          <w:szCs w:val="24"/>
        </w:rPr>
        <w:t xml:space="preserve"> cooperative agreement funds</w:t>
      </w:r>
      <w:r w:rsidR="0042488A" w:rsidRPr="00BA640E">
        <w:rPr>
          <w:rFonts w:asciiTheme="minorHAnsi" w:hAnsiTheme="minorHAnsi" w:cstheme="minorHAnsi"/>
          <w:i/>
          <w:color w:val="0000FF"/>
          <w:szCs w:val="24"/>
        </w:rPr>
        <w:t xml:space="preserve">. </w:t>
      </w:r>
      <w:r w:rsidR="00E658EC" w:rsidRPr="00BA640E">
        <w:rPr>
          <w:rFonts w:asciiTheme="minorHAnsi" w:hAnsiTheme="minorHAnsi" w:cstheme="minorHAnsi"/>
          <w:i/>
          <w:color w:val="0000FF"/>
          <w:szCs w:val="24"/>
        </w:rPr>
        <w:t>EPA</w:t>
      </w:r>
      <w:r w:rsidR="003D0647" w:rsidRPr="00BA640E">
        <w:rPr>
          <w:rFonts w:asciiTheme="minorHAnsi" w:hAnsiTheme="minorHAnsi" w:cstheme="minorHAnsi"/>
          <w:i/>
          <w:color w:val="0000FF"/>
          <w:szCs w:val="24"/>
        </w:rPr>
        <w:t xml:space="preserve"> </w:t>
      </w:r>
      <w:r w:rsidR="00E658EC" w:rsidRPr="00BA640E">
        <w:rPr>
          <w:rFonts w:asciiTheme="minorHAnsi" w:hAnsiTheme="minorHAnsi" w:cstheme="minorHAnsi"/>
          <w:i/>
          <w:color w:val="0000FF"/>
          <w:szCs w:val="24"/>
        </w:rPr>
        <w:t xml:space="preserve">will provide </w:t>
      </w:r>
      <w:r w:rsidR="003D0647" w:rsidRPr="00BA640E">
        <w:rPr>
          <w:rFonts w:asciiTheme="minorHAnsi" w:hAnsiTheme="minorHAnsi" w:cstheme="minorHAnsi"/>
          <w:i/>
          <w:color w:val="0000FF"/>
          <w:szCs w:val="24"/>
        </w:rPr>
        <w:t xml:space="preserve">a </w:t>
      </w:r>
      <w:r w:rsidR="00E658EC" w:rsidRPr="00BA640E">
        <w:rPr>
          <w:rFonts w:asciiTheme="minorHAnsi" w:hAnsiTheme="minorHAnsi" w:cstheme="minorHAnsi"/>
          <w:b/>
          <w:bCs/>
          <w:i/>
          <w:color w:val="0000FF"/>
          <w:szCs w:val="24"/>
        </w:rPr>
        <w:t>site eligibility worksheet</w:t>
      </w:r>
      <w:r w:rsidR="00E658EC" w:rsidRPr="00BA640E">
        <w:rPr>
          <w:rFonts w:asciiTheme="minorHAnsi" w:hAnsiTheme="minorHAnsi" w:cstheme="minorHAnsi"/>
          <w:i/>
          <w:color w:val="0000FF"/>
          <w:szCs w:val="24"/>
        </w:rPr>
        <w:t xml:space="preserve"> for the use of CARs which will be submitted to EPA for review and approval. </w:t>
      </w:r>
      <w:r w:rsidR="00542620" w:rsidRPr="00BA640E">
        <w:rPr>
          <w:rFonts w:asciiTheme="minorHAnsi" w:hAnsiTheme="minorHAnsi" w:cstheme="minorHAnsi"/>
          <w:i/>
          <w:color w:val="0000FF"/>
          <w:szCs w:val="24"/>
        </w:rPr>
        <w:t>Site</w:t>
      </w:r>
      <w:r w:rsidR="000056DF" w:rsidRPr="00BA640E">
        <w:rPr>
          <w:rFonts w:asciiTheme="minorHAnsi" w:hAnsiTheme="minorHAnsi" w:cstheme="minorHAnsi"/>
          <w:i/>
          <w:color w:val="0000FF"/>
          <w:szCs w:val="24"/>
        </w:rPr>
        <w:t>-Specific</w:t>
      </w:r>
      <w:r w:rsidR="00542620" w:rsidRPr="00BA640E">
        <w:rPr>
          <w:rFonts w:asciiTheme="minorHAnsi" w:hAnsiTheme="minorHAnsi" w:cstheme="minorHAnsi"/>
          <w:i/>
          <w:color w:val="0000FF"/>
          <w:szCs w:val="24"/>
        </w:rPr>
        <w:t xml:space="preserve"> eligibility criteria are outlined in the </w:t>
      </w:r>
      <w:hyperlink r:id="rId18" w:history="1">
        <w:r w:rsidR="00B314E2" w:rsidRPr="00BA640E">
          <w:rPr>
            <w:rStyle w:val="Hyperlink"/>
            <w:rFonts w:asciiTheme="minorHAnsi" w:hAnsiTheme="minorHAnsi" w:cstheme="minorHAnsi"/>
            <w:i/>
            <w:iCs/>
            <w:szCs w:val="24"/>
            <w:highlight w:val="yellow"/>
          </w:rPr>
          <w:t>FY24 GUIDELINES FOR BROWNFIELD CLEANUP GRANTS</w:t>
        </w:r>
      </w:hyperlink>
      <w:r w:rsidR="002859FE" w:rsidRPr="00BA640E">
        <w:rPr>
          <w:rFonts w:asciiTheme="minorHAnsi" w:hAnsiTheme="minorHAnsi" w:cstheme="minorHAnsi"/>
          <w:i/>
          <w:iCs/>
          <w:color w:val="0000FF"/>
          <w:szCs w:val="24"/>
        </w:rPr>
        <w:t xml:space="preserve"> and in</w:t>
      </w:r>
      <w:r w:rsidR="00B175B7" w:rsidRPr="00BA640E">
        <w:rPr>
          <w:rFonts w:asciiTheme="minorHAnsi" w:hAnsiTheme="minorHAnsi" w:cstheme="minorHAnsi"/>
          <w:i/>
          <w:iCs/>
          <w:color w:val="0000FF"/>
          <w:szCs w:val="24"/>
        </w:rPr>
        <w:t xml:space="preserve"> the</w:t>
      </w:r>
      <w:r w:rsidR="002859FE" w:rsidRPr="00BA640E">
        <w:rPr>
          <w:rFonts w:asciiTheme="minorHAnsi" w:hAnsiTheme="minorHAnsi" w:cstheme="minorHAnsi"/>
          <w:i/>
          <w:iCs/>
          <w:color w:val="0000FF"/>
          <w:szCs w:val="24"/>
        </w:rPr>
        <w:t xml:space="preserve"> </w:t>
      </w:r>
      <w:hyperlink r:id="rId19" w:history="1">
        <w:r w:rsidR="007A70B5" w:rsidRPr="00BA640E">
          <w:rPr>
            <w:rStyle w:val="Hyperlink"/>
            <w:rFonts w:asciiTheme="minorHAnsi" w:hAnsiTheme="minorHAnsi" w:cstheme="minorHAnsi"/>
            <w:i/>
            <w:iCs/>
            <w:szCs w:val="24"/>
            <w:highlight w:val="yellow"/>
          </w:rPr>
          <w:t>Information on Sites Eligible for Brownfields Funding under CERCLA § 104(k)</w:t>
        </w:r>
      </w:hyperlink>
      <w:r w:rsidR="0042488A" w:rsidRPr="00BA640E">
        <w:rPr>
          <w:rFonts w:asciiTheme="minorHAnsi" w:hAnsiTheme="minorHAnsi" w:cstheme="minorHAnsi"/>
          <w:i/>
          <w:color w:val="0000FF"/>
          <w:szCs w:val="24"/>
        </w:rPr>
        <w:t xml:space="preserve">. </w:t>
      </w:r>
      <w:r w:rsidR="00A628DD" w:rsidRPr="00BA640E">
        <w:rPr>
          <w:rFonts w:asciiTheme="minorHAnsi" w:hAnsiTheme="minorHAnsi" w:cstheme="minorHAnsi"/>
          <w:i/>
          <w:color w:val="0000FF"/>
          <w:szCs w:val="24"/>
        </w:rPr>
        <w:t>CAR</w:t>
      </w:r>
      <w:r w:rsidR="00542620" w:rsidRPr="00BA640E">
        <w:rPr>
          <w:rFonts w:asciiTheme="minorHAnsi" w:hAnsiTheme="minorHAnsi" w:cstheme="minorHAnsi"/>
          <w:i/>
          <w:color w:val="0000FF"/>
          <w:szCs w:val="24"/>
        </w:rPr>
        <w:t>s may use cooperative agreement funds to evaluate site eligibility</w:t>
      </w:r>
      <w:r w:rsidR="0042488A" w:rsidRPr="00BA640E">
        <w:rPr>
          <w:rFonts w:asciiTheme="minorHAnsi" w:hAnsiTheme="minorHAnsi" w:cstheme="minorHAnsi"/>
          <w:i/>
          <w:color w:val="0000FF"/>
          <w:szCs w:val="24"/>
        </w:rPr>
        <w:t>.</w:t>
      </w:r>
    </w:p>
    <w:p w14:paraId="25BDDAAE" w14:textId="3CD4A7EF" w:rsidR="00542620" w:rsidRPr="00BA640E" w:rsidRDefault="003B27B5" w:rsidP="003B7A5C">
      <w:pPr>
        <w:spacing w:before="100" w:beforeAutospacing="1" w:after="100" w:afterAutospacing="1"/>
        <w:ind w:left="720"/>
        <w:rPr>
          <w:rFonts w:asciiTheme="minorHAnsi" w:hAnsiTheme="minorHAnsi" w:cstheme="minorHAnsi"/>
          <w:i/>
          <w:color w:val="0000FF"/>
          <w:szCs w:val="24"/>
        </w:rPr>
      </w:pPr>
      <w:r w:rsidRPr="00BA640E">
        <w:rPr>
          <w:rFonts w:asciiTheme="minorHAnsi" w:hAnsiTheme="minorHAnsi" w:cstheme="minorHAnsi"/>
          <w:i/>
          <w:color w:val="0000FF"/>
          <w:szCs w:val="24"/>
        </w:rPr>
        <w:t xml:space="preserve">Note for </w:t>
      </w:r>
      <w:r w:rsidRPr="00BA640E">
        <w:rPr>
          <w:rFonts w:asciiTheme="minorHAnsi" w:hAnsiTheme="minorHAnsi" w:cstheme="minorHAnsi"/>
          <w:b/>
          <w:bCs/>
          <w:i/>
          <w:color w:val="0000FF"/>
          <w:szCs w:val="24"/>
        </w:rPr>
        <w:t>Community-Wide Assessment</w:t>
      </w:r>
      <w:r w:rsidRPr="00BA640E">
        <w:rPr>
          <w:rFonts w:asciiTheme="minorHAnsi" w:hAnsiTheme="minorHAnsi" w:cstheme="minorHAnsi"/>
          <w:i/>
          <w:color w:val="0000FF"/>
          <w:szCs w:val="24"/>
        </w:rPr>
        <w:t xml:space="preserve">: </w:t>
      </w:r>
      <w:r w:rsidR="0042488A" w:rsidRPr="00BA640E">
        <w:rPr>
          <w:rFonts w:asciiTheme="minorHAnsi" w:hAnsiTheme="minorHAnsi" w:cstheme="minorHAnsi"/>
          <w:i/>
          <w:color w:val="0000FF"/>
          <w:szCs w:val="24"/>
        </w:rPr>
        <w:t xml:space="preserve"> </w:t>
      </w:r>
      <w:r w:rsidR="00120EFB" w:rsidRPr="00BA640E">
        <w:rPr>
          <w:rFonts w:asciiTheme="minorHAnsi" w:hAnsiTheme="minorHAnsi" w:cstheme="minorHAnsi"/>
          <w:i/>
          <w:color w:val="0000FF"/>
          <w:szCs w:val="24"/>
        </w:rPr>
        <w:t xml:space="preserve">Site eligibility will be determined by EPA after grant award and prior to expending grant funds at any site. In the </w:t>
      </w:r>
      <w:hyperlink r:id="rId20" w:history="1">
        <w:r w:rsidR="00C17F1C" w:rsidRPr="00BA640E">
          <w:rPr>
            <w:rStyle w:val="Hyperlink"/>
            <w:rFonts w:asciiTheme="minorHAnsi" w:hAnsiTheme="minorHAnsi" w:cstheme="minorHAnsi"/>
            <w:i/>
            <w:szCs w:val="24"/>
            <w:highlight w:val="yellow"/>
          </w:rPr>
          <w:t>FY24 GUIDELINES FOR BROWNFIELD ASSESSMENT GRANTS (COMMUNITY-WIDE ASSESSMENT GRANTS)</w:t>
        </w:r>
      </w:hyperlink>
      <w:r w:rsidR="00B93D97" w:rsidRPr="00BA640E">
        <w:rPr>
          <w:rFonts w:asciiTheme="minorHAnsi" w:hAnsiTheme="minorHAnsi" w:cstheme="minorHAnsi"/>
          <w:i/>
          <w:color w:val="0000FF"/>
          <w:szCs w:val="24"/>
        </w:rPr>
        <w:t xml:space="preserve"> Section I.A. Description of Grant (p.5</w:t>
      </w:r>
      <w:r w:rsidR="00543D22" w:rsidRPr="00BA640E">
        <w:rPr>
          <w:rFonts w:asciiTheme="minorHAnsi" w:hAnsiTheme="minorHAnsi" w:cstheme="minorHAnsi"/>
          <w:i/>
          <w:color w:val="0000FF"/>
          <w:szCs w:val="24"/>
        </w:rPr>
        <w:t xml:space="preserve"> </w:t>
      </w:r>
      <w:r w:rsidR="00B93D97" w:rsidRPr="00BA640E">
        <w:rPr>
          <w:rFonts w:asciiTheme="minorHAnsi" w:hAnsiTheme="minorHAnsi" w:cstheme="minorHAnsi"/>
          <w:i/>
          <w:color w:val="0000FF"/>
          <w:szCs w:val="24"/>
        </w:rPr>
        <w:t>)</w:t>
      </w:r>
      <w:r w:rsidR="005840B6" w:rsidRPr="00BA640E">
        <w:rPr>
          <w:rFonts w:asciiTheme="minorHAnsi" w:hAnsiTheme="minorHAnsi" w:cstheme="minorHAnsi"/>
          <w:i/>
          <w:color w:val="0000FF"/>
          <w:szCs w:val="24"/>
        </w:rPr>
        <w:t xml:space="preserve"> - </w:t>
      </w:r>
      <w:r w:rsidR="00B93D97" w:rsidRPr="00BA640E">
        <w:rPr>
          <w:rFonts w:asciiTheme="minorHAnsi" w:hAnsiTheme="minorHAnsi" w:cstheme="minorHAnsi"/>
          <w:i/>
          <w:color w:val="0000FF"/>
          <w:szCs w:val="24"/>
        </w:rPr>
        <w:t xml:space="preserve"> </w:t>
      </w:r>
      <w:r w:rsidR="005840B6" w:rsidRPr="00BA640E">
        <w:rPr>
          <w:rFonts w:asciiTheme="minorHAnsi" w:hAnsiTheme="minorHAnsi" w:cstheme="minorHAnsi"/>
          <w:i/>
          <w:color w:val="0000FF"/>
          <w:szCs w:val="24"/>
        </w:rPr>
        <w:t xml:space="preserve">For the purposes of this solicitation, the cost of assessment activities carried out at each approved, eligible site may not exceed $200,000 per site. </w:t>
      </w:r>
      <w:r w:rsidR="00643F06" w:rsidRPr="00BA640E">
        <w:rPr>
          <w:rFonts w:asciiTheme="minorHAnsi" w:hAnsiTheme="minorHAnsi" w:cstheme="minorHAnsi"/>
          <w:i/>
          <w:color w:val="0000FF"/>
          <w:szCs w:val="24"/>
        </w:rPr>
        <w:t>As provided in CERCLA § 104(k)(5)(A)(i)(II), EPA may approve a waiver that allows recipients to use up to $350,000 per site based on the anticipated level of contamination, size, or status of ownership of the site.</w:t>
      </w:r>
    </w:p>
    <w:p w14:paraId="4AE032FE" w14:textId="36E7D111" w:rsidR="00A14913" w:rsidRPr="00BA640E" w:rsidRDefault="00A76621" w:rsidP="003B7A5C">
      <w:pPr>
        <w:spacing w:before="100" w:beforeAutospacing="1" w:after="100" w:afterAutospacing="1"/>
        <w:ind w:left="720"/>
        <w:rPr>
          <w:rFonts w:asciiTheme="minorHAnsi" w:hAnsiTheme="minorHAnsi" w:cstheme="minorHAnsi"/>
          <w:i/>
          <w:color w:val="0000FF"/>
          <w:szCs w:val="24"/>
        </w:rPr>
      </w:pPr>
      <w:r w:rsidRPr="00BA640E">
        <w:rPr>
          <w:rFonts w:asciiTheme="minorHAnsi" w:hAnsiTheme="minorHAnsi" w:cstheme="minorHAnsi"/>
          <w:i/>
          <w:color w:val="0000FF"/>
          <w:szCs w:val="24"/>
        </w:rPr>
        <w:t>Note for</w:t>
      </w:r>
      <w:r w:rsidRPr="00BA640E">
        <w:rPr>
          <w:rFonts w:asciiTheme="minorHAnsi" w:hAnsiTheme="minorHAnsi" w:cstheme="minorHAnsi"/>
          <w:b/>
          <w:bCs/>
          <w:i/>
          <w:color w:val="0000FF"/>
          <w:szCs w:val="24"/>
        </w:rPr>
        <w:t xml:space="preserve"> Coalition Assessmen</w:t>
      </w:r>
      <w:r w:rsidR="00886F42" w:rsidRPr="00BA640E">
        <w:rPr>
          <w:rFonts w:asciiTheme="minorHAnsi" w:hAnsiTheme="minorHAnsi" w:cstheme="minorHAnsi"/>
          <w:b/>
          <w:bCs/>
          <w:i/>
          <w:color w:val="0000FF"/>
          <w:szCs w:val="24"/>
        </w:rPr>
        <w:t>t</w:t>
      </w:r>
      <w:r w:rsidRPr="00BA640E">
        <w:rPr>
          <w:rFonts w:asciiTheme="minorHAnsi" w:hAnsiTheme="minorHAnsi" w:cstheme="minorHAnsi"/>
          <w:i/>
          <w:color w:val="0000FF"/>
          <w:szCs w:val="24"/>
        </w:rPr>
        <w:t>: Site eligibility will be determined by EPA after grant award and prior to expending grant funds at any site. In the</w:t>
      </w:r>
      <w:r w:rsidRPr="00BA640E">
        <w:rPr>
          <w:rFonts w:asciiTheme="minorHAnsi" w:hAnsiTheme="minorHAnsi" w:cstheme="minorHAnsi"/>
          <w:i/>
          <w:iCs/>
        </w:rPr>
        <w:t xml:space="preserve"> </w:t>
      </w:r>
      <w:hyperlink r:id="rId21" w:history="1">
        <w:r w:rsidRPr="00BA640E">
          <w:rPr>
            <w:rStyle w:val="Hyperlink"/>
            <w:rFonts w:asciiTheme="minorHAnsi" w:hAnsiTheme="minorHAnsi" w:cstheme="minorHAnsi"/>
            <w:i/>
            <w:iCs/>
            <w:highlight w:val="yellow"/>
          </w:rPr>
          <w:t>FY24 GUIDELINES FOR BROWNFIELD ASSESSMENT GRANTS (ASSESSMENT COALITION GRANTS)</w:t>
        </w:r>
      </w:hyperlink>
      <w:r w:rsidRPr="00BA640E">
        <w:rPr>
          <w:rFonts w:asciiTheme="minorHAnsi" w:hAnsiTheme="minorHAnsi" w:cstheme="minorHAnsi"/>
        </w:rPr>
        <w:t xml:space="preserve"> </w:t>
      </w:r>
      <w:r w:rsidR="00B93D97" w:rsidRPr="00BA640E">
        <w:rPr>
          <w:rFonts w:asciiTheme="minorHAnsi" w:hAnsiTheme="minorHAnsi" w:cstheme="minorHAnsi"/>
          <w:i/>
          <w:color w:val="0000FF"/>
          <w:szCs w:val="24"/>
        </w:rPr>
        <w:t>S</w:t>
      </w:r>
      <w:r w:rsidRPr="00BA640E">
        <w:rPr>
          <w:rFonts w:asciiTheme="minorHAnsi" w:hAnsiTheme="minorHAnsi" w:cstheme="minorHAnsi"/>
          <w:i/>
          <w:color w:val="0000FF"/>
          <w:szCs w:val="24"/>
        </w:rPr>
        <w:t>ection I.A.</w:t>
      </w:r>
      <w:r w:rsidR="00D540E8" w:rsidRPr="00BA640E">
        <w:rPr>
          <w:rFonts w:asciiTheme="minorHAnsi" w:hAnsiTheme="minorHAnsi" w:cstheme="minorHAnsi"/>
          <w:i/>
          <w:color w:val="0000FF"/>
          <w:szCs w:val="24"/>
        </w:rPr>
        <w:t xml:space="preserve"> </w:t>
      </w:r>
      <w:r w:rsidRPr="00BA640E">
        <w:rPr>
          <w:rFonts w:asciiTheme="minorHAnsi" w:hAnsiTheme="minorHAnsi" w:cstheme="minorHAnsi"/>
          <w:i/>
          <w:color w:val="0000FF"/>
          <w:szCs w:val="24"/>
        </w:rPr>
        <w:t>Description of Grant (p.6</w:t>
      </w:r>
      <w:r w:rsidR="00FA6B10" w:rsidRPr="00BA640E">
        <w:rPr>
          <w:rFonts w:asciiTheme="minorHAnsi" w:hAnsiTheme="minorHAnsi" w:cstheme="minorHAnsi"/>
          <w:i/>
          <w:color w:val="0000FF"/>
          <w:szCs w:val="24"/>
        </w:rPr>
        <w:t>)</w:t>
      </w:r>
      <w:r w:rsidR="00B86D1D" w:rsidRPr="00BA640E">
        <w:rPr>
          <w:rFonts w:asciiTheme="minorHAnsi" w:hAnsiTheme="minorHAnsi" w:cstheme="minorHAnsi"/>
          <w:i/>
          <w:color w:val="0000FF"/>
          <w:szCs w:val="24"/>
        </w:rPr>
        <w:t>,</w:t>
      </w:r>
      <w:r w:rsidRPr="00BA640E">
        <w:rPr>
          <w:rFonts w:asciiTheme="minorHAnsi" w:hAnsiTheme="minorHAnsi" w:cstheme="minorHAnsi"/>
          <w:i/>
          <w:color w:val="0000FF"/>
          <w:szCs w:val="24"/>
        </w:rPr>
        <w:t xml:space="preserve"> Assessment Coalitions are required to assess at least two sites in each coalition member’s geographic boundary</w:t>
      </w:r>
      <w:r w:rsidR="000D2EAE" w:rsidRPr="00BA640E">
        <w:rPr>
          <w:rFonts w:asciiTheme="minorHAnsi" w:hAnsiTheme="minorHAnsi" w:cstheme="minorHAnsi"/>
          <w:i/>
          <w:color w:val="0000FF"/>
          <w:szCs w:val="24"/>
        </w:rPr>
        <w:t xml:space="preserve"> (described in the original competitive grant application)</w:t>
      </w:r>
      <w:r w:rsidRPr="00BA640E">
        <w:rPr>
          <w:rFonts w:asciiTheme="minorHAnsi" w:hAnsiTheme="minorHAnsi" w:cstheme="minorHAnsi"/>
          <w:i/>
          <w:color w:val="0000FF"/>
          <w:szCs w:val="24"/>
        </w:rPr>
        <w:t>, and at least 80% of the funding for site-specific activities must be for sites located in underserved communities.</w:t>
      </w:r>
      <w:r w:rsidR="000F31E2" w:rsidRPr="00BA640E">
        <w:rPr>
          <w:rFonts w:asciiTheme="minorHAnsi" w:hAnsiTheme="minorHAnsi" w:cstheme="minorHAnsi"/>
          <w:i/>
          <w:color w:val="0000FF"/>
          <w:szCs w:val="24"/>
        </w:rPr>
        <w:t xml:space="preserve"> For the purposes of this solicitation, the cost of assessment activities carried out at each approved, eligible site may not exceed $200,000 per site. As provided in CERCLA § 104(k)(5)(A)(i)(II), EPA may approve a waiver that allows recipients to use up to $350,000 per site based on the anticipated level of contamination, size, or status of ownership of the site.</w:t>
      </w:r>
      <w:r w:rsidR="004F06FB" w:rsidRPr="00BA640E">
        <w:rPr>
          <w:rFonts w:asciiTheme="minorHAnsi" w:hAnsiTheme="minorHAnsi" w:cstheme="minorHAnsi"/>
          <w:i/>
          <w:color w:val="0000FF"/>
          <w:szCs w:val="24"/>
        </w:rPr>
        <w:t xml:space="preserve"> </w:t>
      </w:r>
    </w:p>
    <w:p w14:paraId="54C42D59" w14:textId="1A51B02B" w:rsidR="002F1A6C" w:rsidRPr="00BA640E" w:rsidRDefault="004F06FB" w:rsidP="00A14913">
      <w:pPr>
        <w:spacing w:before="100" w:beforeAutospacing="1" w:after="100" w:afterAutospacing="1"/>
        <w:ind w:left="1440"/>
        <w:rPr>
          <w:rFonts w:asciiTheme="minorHAnsi" w:hAnsiTheme="minorHAnsi" w:cstheme="minorHAnsi"/>
          <w:i/>
          <w:color w:val="0000FF"/>
          <w:szCs w:val="24"/>
        </w:rPr>
      </w:pPr>
      <w:r w:rsidRPr="00BA640E">
        <w:rPr>
          <w:rFonts w:asciiTheme="minorHAnsi" w:hAnsiTheme="minorHAnsi" w:cstheme="minorHAnsi"/>
          <w:i/>
          <w:color w:val="0000FF"/>
          <w:szCs w:val="24"/>
        </w:rPr>
        <w:t xml:space="preserve">A </w:t>
      </w:r>
      <w:r w:rsidRPr="00BA640E">
        <w:rPr>
          <w:rFonts w:asciiTheme="minorHAnsi" w:hAnsiTheme="minorHAnsi" w:cstheme="minorHAnsi"/>
          <w:b/>
          <w:bCs/>
          <w:i/>
          <w:color w:val="0000FF"/>
          <w:szCs w:val="24"/>
        </w:rPr>
        <w:t xml:space="preserve">Memorandum of Agreement (MOA) </w:t>
      </w:r>
      <w:r w:rsidRPr="00BA640E">
        <w:rPr>
          <w:rFonts w:asciiTheme="minorHAnsi" w:hAnsiTheme="minorHAnsi" w:cstheme="minorHAnsi"/>
          <w:i/>
          <w:color w:val="0000FF"/>
          <w:szCs w:val="24"/>
        </w:rPr>
        <w:t>documenting the coalition’s site selection process must be in place prior to the expenditure and draw down of any funds that are awarded. The coalition members should identify and establish relationships necessary to achieve the project’s goal. A process for successful execution of the project’s goal, including a description and role of each coalition member, should be established along with the MOA. The purpose of the MOA is for coalition members to agree internally on the distribution of funds and the mechanisms for implementing the assessment work.</w:t>
      </w:r>
    </w:p>
    <w:p w14:paraId="4B324975" w14:textId="5CBDF0DC" w:rsidR="00FF399E" w:rsidRPr="00BA640E" w:rsidRDefault="00B9266A" w:rsidP="00785EA6">
      <w:pPr>
        <w:spacing w:before="100" w:beforeAutospacing="1" w:after="100" w:afterAutospacing="1"/>
        <w:ind w:left="1440"/>
        <w:rPr>
          <w:rFonts w:asciiTheme="minorHAnsi" w:hAnsiTheme="minorHAnsi" w:cstheme="minorHAnsi"/>
          <w:i/>
          <w:color w:val="0000FF"/>
          <w:szCs w:val="24"/>
        </w:rPr>
      </w:pPr>
      <w:r w:rsidRPr="00BA640E">
        <w:rPr>
          <w:rFonts w:asciiTheme="minorHAnsi" w:hAnsiTheme="minorHAnsi" w:cstheme="minorHAnsi"/>
          <w:i/>
          <w:color w:val="0000FF"/>
          <w:szCs w:val="24"/>
        </w:rPr>
        <w:t xml:space="preserve">For information on the </w:t>
      </w:r>
      <w:r w:rsidRPr="00BA640E">
        <w:rPr>
          <w:rFonts w:asciiTheme="minorHAnsi" w:hAnsiTheme="minorHAnsi" w:cstheme="minorHAnsi"/>
          <w:b/>
          <w:bCs/>
          <w:i/>
          <w:color w:val="0000FF"/>
          <w:szCs w:val="24"/>
        </w:rPr>
        <w:t>Memorandum of Agreement (MOA)</w:t>
      </w:r>
      <w:r w:rsidRPr="00BA640E">
        <w:rPr>
          <w:rFonts w:asciiTheme="minorHAnsi" w:hAnsiTheme="minorHAnsi" w:cstheme="minorHAnsi"/>
          <w:i/>
          <w:color w:val="0000FF"/>
          <w:szCs w:val="24"/>
        </w:rPr>
        <w:t>, see the</w:t>
      </w:r>
      <w:r w:rsidR="001238CE" w:rsidRPr="00BA640E">
        <w:rPr>
          <w:rFonts w:asciiTheme="minorHAnsi" w:hAnsiTheme="minorHAnsi" w:cstheme="minorHAnsi"/>
          <w:i/>
          <w:color w:val="0000FF"/>
          <w:szCs w:val="24"/>
        </w:rPr>
        <w:t xml:space="preserve"> </w:t>
      </w:r>
      <w:hyperlink r:id="rId22" w:history="1">
        <w:r w:rsidR="001238CE" w:rsidRPr="00BA640E">
          <w:rPr>
            <w:rStyle w:val="Hyperlink"/>
            <w:rFonts w:asciiTheme="minorHAnsi" w:hAnsiTheme="minorHAnsi" w:cstheme="minorHAnsi"/>
          </w:rPr>
          <w:t>FY2024 Frequently Asked Questions for Brownfield, Multipurpose, Assessment, RLF, and Cleanup (MARC) Grants</w:t>
        </w:r>
      </w:hyperlink>
      <w:r w:rsidR="00197C16" w:rsidRPr="00BA640E">
        <w:rPr>
          <w:rFonts w:asciiTheme="minorHAnsi" w:hAnsiTheme="minorHAnsi" w:cstheme="minorHAnsi"/>
          <w:i/>
          <w:color w:val="0000FF"/>
          <w:szCs w:val="24"/>
        </w:rPr>
        <w:t xml:space="preserve"> </w:t>
      </w:r>
      <w:r w:rsidR="001238CE" w:rsidRPr="00BA640E">
        <w:rPr>
          <w:rFonts w:asciiTheme="minorHAnsi" w:hAnsiTheme="minorHAnsi" w:cstheme="minorHAnsi"/>
          <w:i/>
          <w:color w:val="0000FF"/>
          <w:szCs w:val="24"/>
        </w:rPr>
        <w:t xml:space="preserve">FAQ </w:t>
      </w:r>
      <w:r w:rsidR="00197C16" w:rsidRPr="00BA640E">
        <w:rPr>
          <w:rFonts w:asciiTheme="minorHAnsi" w:hAnsiTheme="minorHAnsi" w:cstheme="minorHAnsi"/>
          <w:i/>
          <w:color w:val="0000FF"/>
          <w:szCs w:val="24"/>
        </w:rPr>
        <w:t xml:space="preserve">J.5. </w:t>
      </w:r>
      <w:r w:rsidR="00574649" w:rsidRPr="00BA640E">
        <w:rPr>
          <w:rFonts w:asciiTheme="minorHAnsi" w:hAnsiTheme="minorHAnsi" w:cstheme="minorHAnsi"/>
          <w:i/>
          <w:color w:val="0000FF"/>
          <w:szCs w:val="24"/>
        </w:rPr>
        <w:t xml:space="preserve">A </w:t>
      </w:r>
      <w:hyperlink r:id="rId23" w:history="1">
        <w:r w:rsidR="00574649" w:rsidRPr="00BA640E">
          <w:rPr>
            <w:rStyle w:val="Hyperlink"/>
            <w:rFonts w:asciiTheme="minorHAnsi" w:hAnsiTheme="minorHAnsi" w:cstheme="minorHAnsi"/>
            <w:b/>
            <w:bCs/>
            <w:i/>
            <w:szCs w:val="24"/>
          </w:rPr>
          <w:t xml:space="preserve">Model </w:t>
        </w:r>
        <w:r w:rsidR="00275EDF" w:rsidRPr="00BA640E">
          <w:rPr>
            <w:rStyle w:val="Hyperlink"/>
            <w:rFonts w:asciiTheme="minorHAnsi" w:hAnsiTheme="minorHAnsi" w:cstheme="minorHAnsi"/>
            <w:b/>
            <w:bCs/>
            <w:i/>
            <w:szCs w:val="24"/>
          </w:rPr>
          <w:t xml:space="preserve">Brownfield Assessment Coalition </w:t>
        </w:r>
        <w:r w:rsidR="00574649" w:rsidRPr="00BA640E">
          <w:rPr>
            <w:rStyle w:val="Hyperlink"/>
            <w:rFonts w:asciiTheme="minorHAnsi" w:hAnsiTheme="minorHAnsi" w:cstheme="minorHAnsi"/>
            <w:b/>
            <w:bCs/>
            <w:i/>
            <w:szCs w:val="24"/>
          </w:rPr>
          <w:t>MOA Template</w:t>
        </w:r>
      </w:hyperlink>
      <w:r w:rsidR="00574649" w:rsidRPr="00BA640E">
        <w:rPr>
          <w:rFonts w:asciiTheme="minorHAnsi" w:hAnsiTheme="minorHAnsi" w:cstheme="minorHAnsi"/>
          <w:i/>
          <w:color w:val="0000FF"/>
          <w:szCs w:val="24"/>
        </w:rPr>
        <w:t xml:space="preserve"> is posted on the EPA Brownfields website at </w:t>
      </w:r>
      <w:hyperlink r:id="rId24" w:history="1">
        <w:r w:rsidR="00574649" w:rsidRPr="00BA640E">
          <w:rPr>
            <w:rStyle w:val="Hyperlink"/>
            <w:rFonts w:asciiTheme="minorHAnsi" w:hAnsiTheme="minorHAnsi" w:cstheme="minorHAnsi"/>
            <w:i/>
            <w:szCs w:val="24"/>
          </w:rPr>
          <w:t>www.epa.gov/brownfields/brownfields-assessment-coalitions-memorandum-agreement</w:t>
        </w:r>
      </w:hyperlink>
      <w:r w:rsidR="00574649" w:rsidRPr="00BA640E">
        <w:rPr>
          <w:rFonts w:asciiTheme="minorHAnsi" w:hAnsiTheme="minorHAnsi" w:cstheme="minorHAnsi"/>
          <w:i/>
          <w:color w:val="0000FF"/>
          <w:szCs w:val="24"/>
        </w:rPr>
        <w:t xml:space="preserve">. </w:t>
      </w:r>
    </w:p>
    <w:p w14:paraId="446A4E32" w14:textId="336FEBA4" w:rsidR="00A76621" w:rsidRPr="00BA640E" w:rsidRDefault="00A76621" w:rsidP="003B7A5C">
      <w:pPr>
        <w:spacing w:before="100" w:beforeAutospacing="1" w:after="100" w:afterAutospacing="1"/>
        <w:ind w:left="720"/>
        <w:rPr>
          <w:rFonts w:asciiTheme="minorHAnsi" w:hAnsiTheme="minorHAnsi" w:cstheme="minorHAnsi"/>
          <w:b/>
          <w:bCs/>
          <w:i/>
          <w:color w:val="0000FF"/>
          <w:szCs w:val="24"/>
        </w:rPr>
      </w:pPr>
      <w:r w:rsidRPr="00BA640E">
        <w:rPr>
          <w:rFonts w:asciiTheme="minorHAnsi" w:hAnsiTheme="minorHAnsi" w:cstheme="minorHAnsi"/>
          <w:i/>
          <w:color w:val="0000FF"/>
          <w:szCs w:val="24"/>
        </w:rPr>
        <w:t xml:space="preserve">Note for </w:t>
      </w:r>
      <w:r w:rsidR="007505D0" w:rsidRPr="00BA640E">
        <w:rPr>
          <w:rFonts w:asciiTheme="minorHAnsi" w:hAnsiTheme="minorHAnsi" w:cstheme="minorHAnsi"/>
          <w:b/>
          <w:bCs/>
          <w:i/>
          <w:color w:val="0000FF"/>
          <w:szCs w:val="24"/>
        </w:rPr>
        <w:t>Community-Wide Assessment Grant</w:t>
      </w:r>
      <w:r w:rsidR="006E4F1B" w:rsidRPr="00BA640E">
        <w:rPr>
          <w:rFonts w:asciiTheme="minorHAnsi" w:hAnsiTheme="minorHAnsi" w:cstheme="minorHAnsi"/>
          <w:b/>
          <w:bCs/>
          <w:i/>
          <w:color w:val="0000FF"/>
          <w:szCs w:val="24"/>
        </w:rPr>
        <w:t>s</w:t>
      </w:r>
      <w:r w:rsidR="007505D0" w:rsidRPr="00BA640E">
        <w:rPr>
          <w:rFonts w:asciiTheme="minorHAnsi" w:hAnsiTheme="minorHAnsi" w:cstheme="minorHAnsi"/>
          <w:b/>
          <w:bCs/>
          <w:i/>
          <w:color w:val="0000FF"/>
          <w:szCs w:val="24"/>
        </w:rPr>
        <w:t xml:space="preserve"> for States and Tribes </w:t>
      </w:r>
      <w:r w:rsidR="006E4F1B" w:rsidRPr="00BA640E">
        <w:rPr>
          <w:rFonts w:asciiTheme="minorHAnsi" w:hAnsiTheme="minorHAnsi" w:cstheme="minorHAnsi"/>
          <w:b/>
          <w:bCs/>
          <w:i/>
          <w:color w:val="0000FF"/>
          <w:szCs w:val="24"/>
        </w:rPr>
        <w:t>(</w:t>
      </w:r>
      <w:r w:rsidRPr="00BA640E">
        <w:rPr>
          <w:rFonts w:asciiTheme="minorHAnsi" w:hAnsiTheme="minorHAnsi" w:cstheme="minorHAnsi"/>
          <w:b/>
          <w:bCs/>
          <w:i/>
          <w:color w:val="0000FF"/>
          <w:szCs w:val="24"/>
        </w:rPr>
        <w:t>CWAGST</w:t>
      </w:r>
      <w:r w:rsidR="006E4F1B" w:rsidRPr="00BA640E">
        <w:rPr>
          <w:rFonts w:asciiTheme="minorHAnsi" w:hAnsiTheme="minorHAnsi" w:cstheme="minorHAnsi"/>
          <w:b/>
          <w:bCs/>
          <w:i/>
          <w:color w:val="0000FF"/>
          <w:szCs w:val="24"/>
        </w:rPr>
        <w:t>)</w:t>
      </w:r>
      <w:r w:rsidRPr="00BA640E">
        <w:rPr>
          <w:rFonts w:asciiTheme="minorHAnsi" w:hAnsiTheme="minorHAnsi" w:cstheme="minorHAnsi"/>
          <w:i/>
          <w:color w:val="0000FF"/>
          <w:szCs w:val="24"/>
        </w:rPr>
        <w:t>: Site eligibility will be determined by EPA after grant award and prior to expending grant funds at any site.</w:t>
      </w:r>
      <w:r w:rsidR="00792AF5" w:rsidRPr="00BA640E">
        <w:rPr>
          <w:rFonts w:asciiTheme="minorHAnsi" w:hAnsiTheme="minorHAnsi" w:cstheme="minorHAnsi"/>
          <w:i/>
          <w:color w:val="0000FF"/>
          <w:szCs w:val="24"/>
        </w:rPr>
        <w:t xml:space="preserve"> </w:t>
      </w:r>
      <w:r w:rsidR="00A41BB0" w:rsidRPr="00BA640E">
        <w:rPr>
          <w:rFonts w:asciiTheme="minorHAnsi" w:hAnsiTheme="minorHAnsi" w:cstheme="minorHAnsi"/>
          <w:i/>
          <w:color w:val="0000FF"/>
          <w:szCs w:val="24"/>
        </w:rPr>
        <w:t>In the</w:t>
      </w:r>
      <w:r w:rsidR="00A41BB0" w:rsidRPr="00BA640E">
        <w:rPr>
          <w:rFonts w:asciiTheme="minorHAnsi" w:hAnsiTheme="minorHAnsi" w:cstheme="minorHAnsi"/>
          <w:i/>
          <w:iCs/>
        </w:rPr>
        <w:t xml:space="preserve"> </w:t>
      </w:r>
      <w:hyperlink r:id="rId25" w:history="1">
        <w:r w:rsidR="000D2C8B" w:rsidRPr="00BA640E">
          <w:rPr>
            <w:rStyle w:val="Hyperlink"/>
            <w:rFonts w:asciiTheme="minorHAnsi" w:hAnsiTheme="minorHAnsi" w:cstheme="minorHAnsi"/>
            <w:i/>
            <w:iCs/>
            <w:highlight w:val="yellow"/>
          </w:rPr>
          <w:t>FY24 GUIDELINES FOR BROWNFIELD ASSESSMENT GRANTS (COMMUNITY-WIDE ASSESSMENT GRANTS FOR STATES AND TRIBES)</w:t>
        </w:r>
      </w:hyperlink>
      <w:r w:rsidR="000D2C8B" w:rsidRPr="00BA640E">
        <w:rPr>
          <w:rFonts w:asciiTheme="minorHAnsi" w:hAnsiTheme="minorHAnsi" w:cstheme="minorHAnsi"/>
          <w:i/>
          <w:iCs/>
        </w:rPr>
        <w:t xml:space="preserve"> </w:t>
      </w:r>
      <w:r w:rsidR="00B93D97" w:rsidRPr="00BA640E">
        <w:rPr>
          <w:rFonts w:asciiTheme="minorHAnsi" w:hAnsiTheme="minorHAnsi" w:cstheme="minorHAnsi"/>
          <w:i/>
          <w:color w:val="0000FF"/>
          <w:szCs w:val="24"/>
        </w:rPr>
        <w:t>S</w:t>
      </w:r>
      <w:r w:rsidR="00A41BB0" w:rsidRPr="00BA640E">
        <w:rPr>
          <w:rFonts w:asciiTheme="minorHAnsi" w:hAnsiTheme="minorHAnsi" w:cstheme="minorHAnsi"/>
          <w:i/>
          <w:color w:val="0000FF"/>
          <w:szCs w:val="24"/>
        </w:rPr>
        <w:t>ection I.A.</w:t>
      </w:r>
      <w:r w:rsidR="00B93D97" w:rsidRPr="00BA640E">
        <w:rPr>
          <w:rFonts w:asciiTheme="minorHAnsi" w:hAnsiTheme="minorHAnsi" w:cstheme="minorHAnsi"/>
          <w:i/>
          <w:color w:val="0000FF"/>
          <w:szCs w:val="24"/>
        </w:rPr>
        <w:t xml:space="preserve"> </w:t>
      </w:r>
      <w:r w:rsidR="00A41BB0" w:rsidRPr="00BA640E">
        <w:rPr>
          <w:rFonts w:asciiTheme="minorHAnsi" w:hAnsiTheme="minorHAnsi" w:cstheme="minorHAnsi"/>
          <w:i/>
          <w:color w:val="0000FF"/>
          <w:szCs w:val="24"/>
        </w:rPr>
        <w:t>Description of Grant (p.6)</w:t>
      </w:r>
      <w:r w:rsidR="00640FB5" w:rsidRPr="00BA640E">
        <w:rPr>
          <w:rFonts w:asciiTheme="minorHAnsi" w:hAnsiTheme="minorHAnsi" w:cstheme="minorHAnsi"/>
          <w:i/>
          <w:color w:val="0000FF"/>
          <w:szCs w:val="24"/>
        </w:rPr>
        <w:t>,</w:t>
      </w:r>
      <w:r w:rsidR="00A41BB0" w:rsidRPr="00BA640E">
        <w:rPr>
          <w:rFonts w:asciiTheme="minorHAnsi" w:hAnsiTheme="minorHAnsi" w:cstheme="minorHAnsi"/>
          <w:i/>
          <w:color w:val="0000FF"/>
          <w:szCs w:val="24"/>
        </w:rPr>
        <w:t xml:space="preserve"> CWAGST</w:t>
      </w:r>
      <w:r w:rsidR="00B42118" w:rsidRPr="00BA640E">
        <w:rPr>
          <w:rFonts w:asciiTheme="minorHAnsi" w:hAnsiTheme="minorHAnsi" w:cstheme="minorHAnsi"/>
          <w:i/>
          <w:color w:val="0000FF"/>
          <w:szCs w:val="24"/>
        </w:rPr>
        <w:t xml:space="preserve"> CARs</w:t>
      </w:r>
      <w:r w:rsidR="00A41BB0" w:rsidRPr="00BA640E">
        <w:rPr>
          <w:rFonts w:asciiTheme="minorHAnsi" w:hAnsiTheme="minorHAnsi" w:cstheme="minorHAnsi"/>
          <w:i/>
          <w:color w:val="0000FF"/>
          <w:szCs w:val="24"/>
        </w:rPr>
        <w:t xml:space="preserve"> are </w:t>
      </w:r>
      <w:r w:rsidRPr="00BA640E">
        <w:rPr>
          <w:rFonts w:asciiTheme="minorHAnsi" w:hAnsiTheme="minorHAnsi" w:cstheme="minorHAnsi"/>
          <w:i/>
          <w:color w:val="0000FF"/>
          <w:szCs w:val="24"/>
        </w:rPr>
        <w:t>required to assess a minimum of 10 sites within at least three target areas, including at least one site in each target area. Sites selected during the period of performance must (1) be in an underserved community and (2) include at least one site in a metropolitan statistical area and one in a non-metropolitan statistical area.)</w:t>
      </w:r>
      <w:r w:rsidR="000406BF" w:rsidRPr="00BA640E">
        <w:rPr>
          <w:rFonts w:asciiTheme="minorHAnsi" w:hAnsiTheme="minorHAnsi" w:cstheme="minorHAnsi"/>
          <w:i/>
          <w:color w:val="0000FF"/>
          <w:szCs w:val="24"/>
        </w:rPr>
        <w:t>. Recipients will be required to assess sites (a minimum of 10) throughout their geographic boundary(ies). All sites selected during the period of performance (i.e., sites that were not identified in the original workplan) must be located in an underserved community.</w:t>
      </w:r>
      <w:r w:rsidR="00BF2CD6" w:rsidRPr="00BA640E">
        <w:rPr>
          <w:rFonts w:asciiTheme="minorHAnsi" w:hAnsiTheme="minorHAnsi" w:cstheme="minorHAnsi"/>
          <w:i/>
          <w:color w:val="0000FF"/>
          <w:szCs w:val="24"/>
        </w:rPr>
        <w:t xml:space="preserve"> Consistent with the direction on site limits in the Bipartisan Infrastructure Law, activities carried out at each approved, eligible site may exceed $200,000. </w:t>
      </w:r>
    </w:p>
    <w:p w14:paraId="2BABE939" w14:textId="0BD2B6AD" w:rsidR="002D3C65" w:rsidRPr="00BA640E" w:rsidRDefault="00AB4588" w:rsidP="001F0B6B">
      <w:pPr>
        <w:pStyle w:val="Heading3"/>
        <w:rPr>
          <w:rFonts w:asciiTheme="minorHAnsi" w:hAnsiTheme="minorHAnsi" w:cstheme="minorHAnsi"/>
        </w:rPr>
      </w:pPr>
      <w:bookmarkStart w:id="23" w:name="_Toc166496539"/>
      <w:r w:rsidRPr="00BA640E">
        <w:rPr>
          <w:rFonts w:asciiTheme="minorHAnsi" w:hAnsiTheme="minorHAnsi" w:cstheme="minorHAnsi"/>
        </w:rPr>
        <w:t>2.3.3</w:t>
      </w:r>
      <w:r w:rsidRPr="00BA640E">
        <w:rPr>
          <w:rFonts w:asciiTheme="minorHAnsi" w:hAnsiTheme="minorHAnsi" w:cstheme="minorHAnsi"/>
        </w:rPr>
        <w:tab/>
      </w:r>
      <w:r w:rsidR="00542620" w:rsidRPr="00BA640E">
        <w:rPr>
          <w:rFonts w:asciiTheme="minorHAnsi" w:hAnsiTheme="minorHAnsi" w:cstheme="minorHAnsi"/>
        </w:rPr>
        <w:t xml:space="preserve">Site Characterization – Phase </w:t>
      </w:r>
      <w:r w:rsidR="00421465" w:rsidRPr="00BA640E">
        <w:rPr>
          <w:rFonts w:asciiTheme="minorHAnsi" w:hAnsiTheme="minorHAnsi" w:cstheme="minorHAnsi"/>
        </w:rPr>
        <w:t>I</w:t>
      </w:r>
      <w:r w:rsidR="00542620" w:rsidRPr="00BA640E">
        <w:rPr>
          <w:rFonts w:asciiTheme="minorHAnsi" w:hAnsiTheme="minorHAnsi" w:cstheme="minorHAnsi"/>
        </w:rPr>
        <w:t xml:space="preserve"> Assessment</w:t>
      </w:r>
      <w:bookmarkEnd w:id="23"/>
    </w:p>
    <w:p w14:paraId="7D1EFCCE" w14:textId="15B2116D" w:rsidR="008958B1" w:rsidRPr="00BA640E" w:rsidRDefault="00421465" w:rsidP="003B7A5C">
      <w:pPr>
        <w:pStyle w:val="Level1"/>
        <w:tabs>
          <w:tab w:val="left" w:pos="720"/>
        </w:tabs>
        <w:autoSpaceDE w:val="0"/>
        <w:autoSpaceDN w:val="0"/>
        <w:adjustRightInd w:val="0"/>
        <w:spacing w:before="100" w:beforeAutospacing="1" w:after="100" w:afterAutospacing="1"/>
        <w:ind w:left="720"/>
        <w:rPr>
          <w:rFonts w:asciiTheme="minorHAnsi" w:hAnsiTheme="minorHAnsi" w:cstheme="minorHAnsi"/>
          <w:i/>
          <w:color w:val="0000FF"/>
          <w:szCs w:val="24"/>
        </w:rPr>
      </w:pPr>
      <w:r w:rsidRPr="00BA640E">
        <w:rPr>
          <w:rFonts w:asciiTheme="minorHAnsi" w:hAnsiTheme="minorHAnsi" w:cstheme="minorHAnsi"/>
          <w:i/>
          <w:color w:val="0000FF"/>
          <w:szCs w:val="24"/>
        </w:rPr>
        <w:t xml:space="preserve">Describe Phase I Assessment activities you plan to conduct with cooperative agreement funds. </w:t>
      </w:r>
      <w:r w:rsidR="003408AA" w:rsidRPr="00BA640E">
        <w:rPr>
          <w:rFonts w:asciiTheme="minorHAnsi" w:hAnsiTheme="minorHAnsi" w:cstheme="minorHAnsi"/>
          <w:i/>
          <w:color w:val="0000FF"/>
          <w:szCs w:val="24"/>
        </w:rPr>
        <w:t xml:space="preserve">The CAR shall ensure that a “Phase I” site characterization and assessment carried out under this agreement will be performed in accordance </w:t>
      </w:r>
      <w:r w:rsidR="003408AA" w:rsidRPr="00BA640E">
        <w:rPr>
          <w:rFonts w:asciiTheme="minorHAnsi" w:hAnsiTheme="minorHAnsi" w:cstheme="minorHAnsi"/>
          <w:bCs/>
          <w:i/>
          <w:color w:val="0000FF"/>
          <w:szCs w:val="24"/>
        </w:rPr>
        <w:t>with EPA's standard for all appropriate inquiries</w:t>
      </w:r>
      <w:r w:rsidR="0042488A" w:rsidRPr="00BA640E">
        <w:rPr>
          <w:rFonts w:asciiTheme="minorHAnsi" w:hAnsiTheme="minorHAnsi" w:cstheme="minorHAnsi"/>
          <w:bCs/>
          <w:i/>
          <w:color w:val="0000FF"/>
          <w:szCs w:val="24"/>
        </w:rPr>
        <w:t xml:space="preserve">. </w:t>
      </w:r>
      <w:r w:rsidR="008958B1" w:rsidRPr="00BA640E">
        <w:rPr>
          <w:rFonts w:asciiTheme="minorHAnsi" w:hAnsiTheme="minorHAnsi" w:cstheme="minorHAnsi"/>
          <w:bCs/>
          <w:i/>
          <w:color w:val="0000FF"/>
          <w:szCs w:val="24"/>
        </w:rPr>
        <w:t xml:space="preserve">The CAR shall utilize the practices in </w:t>
      </w:r>
      <w:r w:rsidR="008958B1" w:rsidRPr="00BA640E">
        <w:rPr>
          <w:rFonts w:asciiTheme="minorHAnsi" w:hAnsiTheme="minorHAnsi" w:cstheme="minorHAnsi"/>
          <w:i/>
          <w:color w:val="0000FF"/>
          <w:szCs w:val="24"/>
        </w:rPr>
        <w:t>ASTM standard E1527-</w:t>
      </w:r>
      <w:r w:rsidR="00536C91" w:rsidRPr="00BA640E">
        <w:rPr>
          <w:rFonts w:asciiTheme="minorHAnsi" w:hAnsiTheme="minorHAnsi" w:cstheme="minorHAnsi"/>
          <w:i/>
          <w:color w:val="0000FF"/>
          <w:szCs w:val="24"/>
        </w:rPr>
        <w:t>21</w:t>
      </w:r>
      <w:r w:rsidR="008958B1" w:rsidRPr="00BA640E">
        <w:rPr>
          <w:rFonts w:asciiTheme="minorHAnsi" w:hAnsiTheme="minorHAnsi" w:cstheme="minorHAnsi"/>
          <w:i/>
          <w:color w:val="0000FF"/>
          <w:szCs w:val="24"/>
        </w:rPr>
        <w:t xml:space="preserve"> “Standard Practice for Environmental Site Assessment</w:t>
      </w:r>
      <w:r w:rsidR="00536C91" w:rsidRPr="00BA640E">
        <w:rPr>
          <w:rFonts w:asciiTheme="minorHAnsi" w:hAnsiTheme="minorHAnsi" w:cstheme="minorHAnsi"/>
          <w:i/>
          <w:color w:val="0000FF"/>
          <w:szCs w:val="24"/>
        </w:rPr>
        <w:t>s</w:t>
      </w:r>
      <w:r w:rsidR="008958B1" w:rsidRPr="00BA640E">
        <w:rPr>
          <w:rFonts w:asciiTheme="minorHAnsi" w:hAnsiTheme="minorHAnsi" w:cstheme="minorHAnsi"/>
          <w:i/>
          <w:color w:val="0000FF"/>
          <w:szCs w:val="24"/>
        </w:rPr>
        <w:t>: Phase I Environmental Site Assessment Process,” or EPA's All Appropriate Inquiries Final Rule “All Appropriate Inquiries Rule:  Reporting Requirements Checklist for Assessment Grant Recipients”, (Publication Number:  EPA 560-</w:t>
      </w:r>
      <w:r w:rsidR="00536C91" w:rsidRPr="00BA640E">
        <w:rPr>
          <w:rFonts w:asciiTheme="minorHAnsi" w:hAnsiTheme="minorHAnsi" w:cstheme="minorHAnsi"/>
          <w:i/>
          <w:color w:val="0000FF"/>
          <w:szCs w:val="24"/>
        </w:rPr>
        <w:t>F23-004</w:t>
      </w:r>
      <w:r w:rsidR="008958B1" w:rsidRPr="00BA640E">
        <w:rPr>
          <w:rFonts w:asciiTheme="minorHAnsi" w:hAnsiTheme="minorHAnsi" w:cstheme="minorHAnsi"/>
          <w:i/>
          <w:color w:val="0000FF"/>
          <w:szCs w:val="24"/>
        </w:rPr>
        <w:t>)</w:t>
      </w:r>
      <w:r w:rsidR="0042488A" w:rsidRPr="00BA640E">
        <w:rPr>
          <w:rFonts w:asciiTheme="minorHAnsi" w:hAnsiTheme="minorHAnsi" w:cstheme="minorHAnsi"/>
          <w:i/>
          <w:color w:val="0000FF"/>
          <w:szCs w:val="24"/>
        </w:rPr>
        <w:t xml:space="preserve">. </w:t>
      </w:r>
      <w:r w:rsidR="008958B1" w:rsidRPr="00BA640E">
        <w:rPr>
          <w:rFonts w:asciiTheme="minorHAnsi" w:hAnsiTheme="minorHAnsi" w:cstheme="minorHAnsi"/>
          <w:i/>
          <w:color w:val="0000FF"/>
          <w:szCs w:val="24"/>
        </w:rPr>
        <w:t xml:space="preserve">This does not preclude the use of </w:t>
      </w:r>
      <w:r w:rsidR="00495273" w:rsidRPr="00BA640E">
        <w:rPr>
          <w:rFonts w:asciiTheme="minorHAnsi" w:hAnsiTheme="minorHAnsi" w:cstheme="minorHAnsi"/>
          <w:i/>
          <w:color w:val="0000FF"/>
          <w:szCs w:val="24"/>
        </w:rPr>
        <w:t>cooperative agreement</w:t>
      </w:r>
      <w:r w:rsidR="008958B1" w:rsidRPr="00BA640E">
        <w:rPr>
          <w:rFonts w:asciiTheme="minorHAnsi" w:hAnsiTheme="minorHAnsi" w:cstheme="minorHAnsi"/>
          <w:i/>
          <w:color w:val="0000FF"/>
          <w:szCs w:val="24"/>
        </w:rPr>
        <w:t xml:space="preserve"> funds for additional site characterization and assessment activities that may be necessary to characterize the environmental impacts at the site or to comply with applicable State standards.</w:t>
      </w:r>
    </w:p>
    <w:p w14:paraId="1558C45B" w14:textId="789E8D47" w:rsidR="00EA3997" w:rsidRPr="00BA640E" w:rsidRDefault="00C269A9" w:rsidP="003B7A5C">
      <w:pPr>
        <w:pStyle w:val="Level1"/>
        <w:tabs>
          <w:tab w:val="left" w:pos="720"/>
        </w:tabs>
        <w:autoSpaceDE w:val="0"/>
        <w:autoSpaceDN w:val="0"/>
        <w:adjustRightInd w:val="0"/>
        <w:spacing w:before="100" w:beforeAutospacing="1" w:after="100" w:afterAutospacing="1"/>
        <w:ind w:left="720"/>
        <w:rPr>
          <w:rFonts w:asciiTheme="minorHAnsi" w:hAnsiTheme="minorHAnsi" w:cstheme="minorHAnsi"/>
          <w:i/>
          <w:szCs w:val="24"/>
        </w:rPr>
      </w:pPr>
      <w:r w:rsidRPr="00BA640E">
        <w:rPr>
          <w:rFonts w:asciiTheme="minorHAnsi" w:hAnsiTheme="minorHAnsi" w:cstheme="minorHAnsi"/>
          <w:i/>
          <w:color w:val="0000FF"/>
          <w:szCs w:val="24"/>
        </w:rPr>
        <w:t>All Appropriate Inquiries (AAI) final reports produced with funding from this agreement must comply with 40 CFR Part 312 and must, at a minimum, include the information below</w:t>
      </w:r>
      <w:r w:rsidR="0042488A" w:rsidRPr="00BA640E">
        <w:rPr>
          <w:rFonts w:asciiTheme="minorHAnsi" w:hAnsiTheme="minorHAnsi" w:cstheme="minorHAnsi"/>
          <w:i/>
          <w:color w:val="0000FF"/>
          <w:szCs w:val="24"/>
        </w:rPr>
        <w:t xml:space="preserve">. </w:t>
      </w:r>
      <w:r w:rsidRPr="00BA640E">
        <w:rPr>
          <w:rFonts w:asciiTheme="minorHAnsi" w:hAnsiTheme="minorHAnsi" w:cstheme="minorHAnsi"/>
          <w:i/>
          <w:color w:val="0000FF"/>
          <w:szCs w:val="24"/>
        </w:rPr>
        <w:t xml:space="preserve">All AAI reports submitted to </w:t>
      </w:r>
      <w:r w:rsidR="00BA142D" w:rsidRPr="00BA640E">
        <w:rPr>
          <w:rFonts w:asciiTheme="minorHAnsi" w:hAnsiTheme="minorHAnsi" w:cstheme="minorHAnsi"/>
          <w:i/>
          <w:color w:val="0000FF"/>
          <w:szCs w:val="24"/>
        </w:rPr>
        <w:t>EPA Brownfields Project Manager</w:t>
      </w:r>
      <w:r w:rsidRPr="00BA640E">
        <w:rPr>
          <w:rFonts w:asciiTheme="minorHAnsi" w:hAnsiTheme="minorHAnsi" w:cstheme="minorHAnsi"/>
          <w:i/>
          <w:color w:val="0000FF"/>
          <w:szCs w:val="24"/>
        </w:rPr>
        <w:t>s as deliverables under this agreement must be accompanied by a completed “Reporting Requirements Checklist</w:t>
      </w:r>
      <w:r w:rsidR="00EF306C" w:rsidRPr="00BA640E">
        <w:rPr>
          <w:rFonts w:asciiTheme="minorHAnsi" w:hAnsiTheme="minorHAnsi" w:cstheme="minorHAnsi"/>
          <w:i/>
          <w:color w:val="0000FF"/>
          <w:szCs w:val="24"/>
        </w:rPr>
        <w:t>,</w:t>
      </w:r>
      <w:r w:rsidRPr="00BA640E">
        <w:rPr>
          <w:rFonts w:asciiTheme="minorHAnsi" w:hAnsiTheme="minorHAnsi" w:cstheme="minorHAnsi"/>
          <w:i/>
          <w:color w:val="0000FF"/>
          <w:szCs w:val="24"/>
        </w:rPr>
        <w:t>” available on the EPA website at</w:t>
      </w:r>
      <w:r w:rsidR="002D4EC7" w:rsidRPr="00BA640E">
        <w:rPr>
          <w:rFonts w:asciiTheme="minorHAnsi" w:hAnsiTheme="minorHAnsi" w:cstheme="minorHAnsi"/>
          <w:i/>
          <w:color w:val="0000FF"/>
          <w:szCs w:val="24"/>
        </w:rPr>
        <w:t>:</w:t>
      </w:r>
      <w:r w:rsidR="00EA3997" w:rsidRPr="00BA640E">
        <w:rPr>
          <w:rFonts w:asciiTheme="minorHAnsi" w:hAnsiTheme="minorHAnsi" w:cstheme="minorHAnsi"/>
        </w:rPr>
        <w:t xml:space="preserve"> </w:t>
      </w:r>
    </w:p>
    <w:p w14:paraId="485EE32C" w14:textId="59328FCE" w:rsidR="002D4EC7" w:rsidRPr="00BA640E" w:rsidRDefault="005532E1" w:rsidP="003B7A5C">
      <w:pPr>
        <w:pStyle w:val="Level1"/>
        <w:tabs>
          <w:tab w:val="left" w:pos="720"/>
        </w:tabs>
        <w:autoSpaceDE w:val="0"/>
        <w:autoSpaceDN w:val="0"/>
        <w:adjustRightInd w:val="0"/>
        <w:spacing w:before="100" w:beforeAutospacing="1" w:after="100" w:afterAutospacing="1"/>
        <w:ind w:left="720"/>
        <w:rPr>
          <w:rStyle w:val="Hyperlink"/>
          <w:rFonts w:asciiTheme="minorHAnsi" w:hAnsiTheme="minorHAnsi" w:cstheme="minorHAnsi"/>
          <w:i/>
          <w:szCs w:val="24"/>
        </w:rPr>
      </w:pPr>
      <w:hyperlink r:id="rId26" w:history="1">
        <w:r w:rsidR="00EA3997" w:rsidRPr="00BA640E">
          <w:rPr>
            <w:rStyle w:val="Hyperlink"/>
            <w:rFonts w:asciiTheme="minorHAnsi" w:hAnsiTheme="minorHAnsi" w:cstheme="minorHAnsi"/>
            <w:i/>
            <w:szCs w:val="24"/>
          </w:rPr>
          <w:t>https://www.epa.gov/brownfields/all-appropriate-inquiries-reporting-requirements-checklist-assessment-grant-recipients</w:t>
        </w:r>
      </w:hyperlink>
    </w:p>
    <w:p w14:paraId="74336943" w14:textId="2E148524" w:rsidR="00AB4588" w:rsidRPr="00BA640E" w:rsidRDefault="00AB4588" w:rsidP="001F0B6B">
      <w:pPr>
        <w:pStyle w:val="Heading3"/>
        <w:rPr>
          <w:rFonts w:asciiTheme="minorHAnsi" w:hAnsiTheme="minorHAnsi" w:cstheme="minorHAnsi"/>
        </w:rPr>
      </w:pPr>
      <w:bookmarkStart w:id="24" w:name="_Toc166496540"/>
      <w:r w:rsidRPr="00BA640E">
        <w:rPr>
          <w:rFonts w:asciiTheme="minorHAnsi" w:hAnsiTheme="minorHAnsi" w:cstheme="minorHAnsi"/>
        </w:rPr>
        <w:t>2.3.4</w:t>
      </w:r>
      <w:r w:rsidRPr="00BA640E">
        <w:rPr>
          <w:rFonts w:asciiTheme="minorHAnsi" w:hAnsiTheme="minorHAnsi" w:cstheme="minorHAnsi"/>
        </w:rPr>
        <w:tab/>
      </w:r>
      <w:r w:rsidR="00542620" w:rsidRPr="00BA640E">
        <w:rPr>
          <w:rFonts w:asciiTheme="minorHAnsi" w:hAnsiTheme="minorHAnsi" w:cstheme="minorHAnsi"/>
        </w:rPr>
        <w:t xml:space="preserve">Site Characterization – Phase </w:t>
      </w:r>
      <w:r w:rsidR="00421465" w:rsidRPr="00BA640E">
        <w:rPr>
          <w:rFonts w:asciiTheme="minorHAnsi" w:hAnsiTheme="minorHAnsi" w:cstheme="minorHAnsi"/>
        </w:rPr>
        <w:t>II</w:t>
      </w:r>
      <w:r w:rsidR="00542620" w:rsidRPr="00BA640E">
        <w:rPr>
          <w:rFonts w:asciiTheme="minorHAnsi" w:hAnsiTheme="minorHAnsi" w:cstheme="minorHAnsi"/>
        </w:rPr>
        <w:t xml:space="preserve"> Assessment</w:t>
      </w:r>
      <w:bookmarkEnd w:id="24"/>
      <w:r w:rsidR="00D355EE" w:rsidRPr="00BA640E">
        <w:rPr>
          <w:rFonts w:asciiTheme="minorHAnsi" w:hAnsiTheme="minorHAnsi" w:cstheme="minorHAnsi"/>
        </w:rPr>
        <w:t xml:space="preserve"> </w:t>
      </w:r>
      <w:r w:rsidR="00E37AA5" w:rsidRPr="00BA640E">
        <w:rPr>
          <w:rFonts w:asciiTheme="minorHAnsi" w:hAnsiTheme="minorHAnsi" w:cstheme="minorHAnsi"/>
        </w:rPr>
        <w:t xml:space="preserve"> </w:t>
      </w:r>
    </w:p>
    <w:p w14:paraId="735A2D84" w14:textId="15B1F9CF" w:rsidR="002C1E97" w:rsidRPr="00BA640E" w:rsidRDefault="00A628DD" w:rsidP="003B7A5C">
      <w:pPr>
        <w:widowControl w:val="0"/>
        <w:spacing w:before="100" w:beforeAutospacing="1" w:after="100" w:afterAutospacing="1"/>
        <w:ind w:left="720"/>
        <w:rPr>
          <w:rFonts w:asciiTheme="minorHAnsi" w:hAnsiTheme="minorHAnsi" w:cstheme="minorHAnsi"/>
          <w:i/>
          <w:color w:val="0000FF"/>
          <w:szCs w:val="24"/>
        </w:rPr>
      </w:pPr>
      <w:r w:rsidRPr="00BA640E">
        <w:rPr>
          <w:rFonts w:asciiTheme="minorHAnsi" w:hAnsiTheme="minorHAnsi" w:cstheme="minorHAnsi"/>
          <w:i/>
          <w:color w:val="0000FF"/>
          <w:szCs w:val="24"/>
        </w:rPr>
        <w:t>CAR</w:t>
      </w:r>
      <w:r w:rsidR="00542620" w:rsidRPr="00BA640E">
        <w:rPr>
          <w:rFonts w:asciiTheme="minorHAnsi" w:hAnsiTheme="minorHAnsi" w:cstheme="minorHAnsi"/>
          <w:i/>
          <w:color w:val="0000FF"/>
          <w:szCs w:val="24"/>
        </w:rPr>
        <w:t>s may perform</w:t>
      </w:r>
      <w:r w:rsidR="00DA5A5F" w:rsidRPr="00BA640E">
        <w:rPr>
          <w:rFonts w:asciiTheme="minorHAnsi" w:hAnsiTheme="minorHAnsi" w:cstheme="minorHAnsi"/>
          <w:i/>
          <w:color w:val="0000FF"/>
          <w:szCs w:val="24"/>
        </w:rPr>
        <w:t xml:space="preserve"> additional assessments (Phase II</w:t>
      </w:r>
      <w:r w:rsidR="00542620" w:rsidRPr="00BA640E">
        <w:rPr>
          <w:rFonts w:asciiTheme="minorHAnsi" w:hAnsiTheme="minorHAnsi" w:cstheme="minorHAnsi"/>
          <w:i/>
          <w:color w:val="0000FF"/>
          <w:szCs w:val="24"/>
        </w:rPr>
        <w:t xml:space="preserve"> Assessment or other assessment activities) on an EPA-approved site with cooperative agreement funds</w:t>
      </w:r>
      <w:r w:rsidR="0042488A" w:rsidRPr="00BA640E">
        <w:rPr>
          <w:rFonts w:asciiTheme="minorHAnsi" w:hAnsiTheme="minorHAnsi" w:cstheme="minorHAnsi"/>
          <w:i/>
          <w:color w:val="0000FF"/>
          <w:szCs w:val="24"/>
        </w:rPr>
        <w:t xml:space="preserve">. </w:t>
      </w:r>
      <w:r w:rsidR="00542620" w:rsidRPr="00BA640E">
        <w:rPr>
          <w:rFonts w:asciiTheme="minorHAnsi" w:hAnsiTheme="minorHAnsi" w:cstheme="minorHAnsi"/>
          <w:i/>
          <w:color w:val="0000FF"/>
          <w:szCs w:val="24"/>
        </w:rPr>
        <w:t>If you plan to perform additional assessment(s), describe those specific activities you will perform to complete this task</w:t>
      </w:r>
      <w:r w:rsidR="0042488A" w:rsidRPr="00BA640E">
        <w:rPr>
          <w:rFonts w:asciiTheme="minorHAnsi" w:hAnsiTheme="minorHAnsi" w:cstheme="minorHAnsi"/>
          <w:i/>
          <w:color w:val="0000FF"/>
          <w:szCs w:val="24"/>
        </w:rPr>
        <w:t xml:space="preserve">. </w:t>
      </w:r>
    </w:p>
    <w:p w14:paraId="0B05550B" w14:textId="3ED86F7D" w:rsidR="00F21F85" w:rsidRPr="00BA640E" w:rsidRDefault="00897AD9" w:rsidP="001F0B6B">
      <w:pPr>
        <w:pStyle w:val="Heading3"/>
        <w:rPr>
          <w:rFonts w:asciiTheme="minorHAnsi" w:hAnsiTheme="minorHAnsi" w:cstheme="minorHAnsi"/>
        </w:rPr>
      </w:pPr>
      <w:bookmarkStart w:id="25" w:name="_Toc166496541"/>
      <w:r w:rsidRPr="00BA640E">
        <w:rPr>
          <w:rFonts w:asciiTheme="minorHAnsi" w:hAnsiTheme="minorHAnsi" w:cstheme="minorHAnsi"/>
        </w:rPr>
        <w:t>2.3.5</w:t>
      </w:r>
      <w:r w:rsidRPr="00BA640E">
        <w:rPr>
          <w:rFonts w:asciiTheme="minorHAnsi" w:hAnsiTheme="minorHAnsi" w:cstheme="minorHAnsi"/>
        </w:rPr>
        <w:tab/>
      </w:r>
      <w:r w:rsidR="00F21F85" w:rsidRPr="00BA640E">
        <w:rPr>
          <w:rFonts w:asciiTheme="minorHAnsi" w:hAnsiTheme="minorHAnsi" w:cstheme="minorHAnsi"/>
        </w:rPr>
        <w:t>ESA and NHPA requirements</w:t>
      </w:r>
      <w:bookmarkEnd w:id="25"/>
      <w:r w:rsidR="00F21F85" w:rsidRPr="00BA640E">
        <w:rPr>
          <w:rFonts w:asciiTheme="minorHAnsi" w:hAnsiTheme="minorHAnsi" w:cstheme="minorHAnsi"/>
        </w:rPr>
        <w:t xml:space="preserve">  </w:t>
      </w:r>
    </w:p>
    <w:p w14:paraId="669C2BB5" w14:textId="190724D1" w:rsidR="00F21F85" w:rsidRPr="00BA640E" w:rsidRDefault="00F21F85" w:rsidP="003B7A5C">
      <w:pPr>
        <w:spacing w:before="100" w:beforeAutospacing="1" w:after="100" w:afterAutospacing="1"/>
        <w:ind w:left="720"/>
        <w:rPr>
          <w:rFonts w:asciiTheme="minorHAnsi" w:hAnsiTheme="minorHAnsi" w:cstheme="minorHAnsi"/>
          <w:i/>
          <w:color w:val="0000FF"/>
          <w:szCs w:val="24"/>
        </w:rPr>
      </w:pPr>
      <w:r w:rsidRPr="00BA640E">
        <w:rPr>
          <w:rFonts w:asciiTheme="minorHAnsi" w:hAnsiTheme="minorHAnsi" w:cstheme="minorHAnsi"/>
          <w:i/>
          <w:color w:val="0000FF"/>
          <w:szCs w:val="24"/>
        </w:rPr>
        <w:t>EPA has certain requirements under the Endangered Species Act (ESA) and National Historic Preservation Act (NHPA), which EPA must meet before giving approval for you to proceed with field work under the cooperative agreement</w:t>
      </w:r>
      <w:r w:rsidR="0042488A" w:rsidRPr="00BA640E">
        <w:rPr>
          <w:rFonts w:asciiTheme="minorHAnsi" w:hAnsiTheme="minorHAnsi" w:cstheme="minorHAnsi"/>
          <w:i/>
          <w:color w:val="0000FF"/>
          <w:szCs w:val="24"/>
        </w:rPr>
        <w:t xml:space="preserve">. </w:t>
      </w:r>
      <w:r w:rsidR="00A628DD" w:rsidRPr="00BA640E">
        <w:rPr>
          <w:rFonts w:asciiTheme="minorHAnsi" w:hAnsiTheme="minorHAnsi" w:cstheme="minorHAnsi"/>
          <w:i/>
          <w:color w:val="0000FF"/>
          <w:szCs w:val="24"/>
        </w:rPr>
        <w:t>CAR</w:t>
      </w:r>
      <w:r w:rsidRPr="00BA640E">
        <w:rPr>
          <w:rFonts w:asciiTheme="minorHAnsi" w:hAnsiTheme="minorHAnsi" w:cstheme="minorHAnsi"/>
          <w:i/>
          <w:color w:val="0000FF"/>
          <w:szCs w:val="24"/>
        </w:rPr>
        <w:t xml:space="preserve">s may help EPA by providing certain information which will help us fulfill our responsibilities in a timely manner and prevent </w:t>
      </w:r>
      <w:r w:rsidR="00ED6F98" w:rsidRPr="00BA640E">
        <w:rPr>
          <w:rFonts w:asciiTheme="minorHAnsi" w:hAnsiTheme="minorHAnsi" w:cstheme="minorHAnsi"/>
          <w:i/>
          <w:color w:val="0000FF"/>
          <w:szCs w:val="24"/>
        </w:rPr>
        <w:t>delays and</w:t>
      </w:r>
      <w:r w:rsidRPr="00BA640E">
        <w:rPr>
          <w:rFonts w:asciiTheme="minorHAnsi" w:hAnsiTheme="minorHAnsi" w:cstheme="minorHAnsi"/>
          <w:i/>
          <w:color w:val="0000FF"/>
          <w:szCs w:val="24"/>
        </w:rPr>
        <w:t xml:space="preserve"> can use cooperative agreement funds to do so</w:t>
      </w:r>
      <w:r w:rsidR="0042488A" w:rsidRPr="00BA640E">
        <w:rPr>
          <w:rFonts w:asciiTheme="minorHAnsi" w:hAnsiTheme="minorHAnsi" w:cstheme="minorHAnsi"/>
          <w:i/>
          <w:color w:val="0000FF"/>
          <w:szCs w:val="24"/>
        </w:rPr>
        <w:t xml:space="preserve">. </w:t>
      </w:r>
      <w:r w:rsidRPr="00BA640E">
        <w:rPr>
          <w:rFonts w:asciiTheme="minorHAnsi" w:hAnsiTheme="minorHAnsi" w:cstheme="minorHAnsi"/>
          <w:i/>
          <w:color w:val="0000FF"/>
          <w:szCs w:val="24"/>
        </w:rPr>
        <w:t xml:space="preserve">The information, which may be available in a Phase </w:t>
      </w:r>
      <w:r w:rsidR="00421465" w:rsidRPr="00BA640E">
        <w:rPr>
          <w:rFonts w:asciiTheme="minorHAnsi" w:hAnsiTheme="minorHAnsi" w:cstheme="minorHAnsi"/>
          <w:i/>
          <w:color w:val="0000FF"/>
          <w:szCs w:val="24"/>
        </w:rPr>
        <w:t>I</w:t>
      </w:r>
      <w:r w:rsidRPr="00BA640E">
        <w:rPr>
          <w:rFonts w:asciiTheme="minorHAnsi" w:hAnsiTheme="minorHAnsi" w:cstheme="minorHAnsi"/>
          <w:i/>
          <w:color w:val="0000FF"/>
          <w:szCs w:val="24"/>
        </w:rPr>
        <w:t xml:space="preserve"> Site Assessment, includes the following: the location of your project, any threatened or endangered species or habitat which may be affected by your project, whether the site is considered to be of concern by the State Historic Preservation officer, a list of </w:t>
      </w:r>
      <w:r w:rsidR="00421465" w:rsidRPr="00BA640E">
        <w:rPr>
          <w:rFonts w:asciiTheme="minorHAnsi" w:hAnsiTheme="minorHAnsi" w:cstheme="minorHAnsi"/>
          <w:i/>
          <w:color w:val="0000FF"/>
          <w:szCs w:val="24"/>
        </w:rPr>
        <w:t xml:space="preserve">potentially impacted </w:t>
      </w:r>
      <w:r w:rsidRPr="00BA640E">
        <w:rPr>
          <w:rFonts w:asciiTheme="minorHAnsi" w:hAnsiTheme="minorHAnsi" w:cstheme="minorHAnsi"/>
          <w:i/>
          <w:color w:val="0000FF"/>
          <w:szCs w:val="24"/>
        </w:rPr>
        <w:t xml:space="preserve">Tribes, and your evaluation as to whether your plans could have adverse effects on endangered species or cultural resources. Additional guidance on this topic will be provided by your </w:t>
      </w:r>
      <w:r w:rsidR="00BA142D" w:rsidRPr="00BA640E">
        <w:rPr>
          <w:rFonts w:asciiTheme="minorHAnsi" w:hAnsiTheme="minorHAnsi" w:cstheme="minorHAnsi"/>
          <w:i/>
          <w:color w:val="0000FF"/>
          <w:szCs w:val="24"/>
        </w:rPr>
        <w:t>EPA Brownfields Project Manager</w:t>
      </w:r>
      <w:r w:rsidRPr="00BA640E">
        <w:rPr>
          <w:rFonts w:asciiTheme="minorHAnsi" w:hAnsiTheme="minorHAnsi" w:cstheme="minorHAnsi"/>
          <w:i/>
          <w:color w:val="0000FF"/>
          <w:szCs w:val="24"/>
        </w:rPr>
        <w:t>.</w:t>
      </w:r>
    </w:p>
    <w:p w14:paraId="5EC14E6A" w14:textId="408E3498" w:rsidR="00F21F85" w:rsidRPr="00BA640E" w:rsidRDefault="00F21F85" w:rsidP="001F0B6B">
      <w:pPr>
        <w:pStyle w:val="Heading3"/>
        <w:rPr>
          <w:rFonts w:asciiTheme="minorHAnsi" w:hAnsiTheme="minorHAnsi" w:cstheme="minorHAnsi"/>
        </w:rPr>
      </w:pPr>
      <w:bookmarkStart w:id="26" w:name="_Toc165443338"/>
      <w:bookmarkStart w:id="27" w:name="_Toc166496542"/>
      <w:r w:rsidRPr="00BA640E">
        <w:rPr>
          <w:rFonts w:asciiTheme="minorHAnsi" w:hAnsiTheme="minorHAnsi" w:cstheme="minorHAnsi"/>
        </w:rPr>
        <w:t>2.3.6</w:t>
      </w:r>
      <w:r w:rsidRPr="00BA640E">
        <w:rPr>
          <w:rFonts w:asciiTheme="minorHAnsi" w:hAnsiTheme="minorHAnsi" w:cstheme="minorHAnsi"/>
        </w:rPr>
        <w:tab/>
        <w:t>Quality Assurance Project Plan (QAPP) and Health and Safety Plan</w:t>
      </w:r>
      <w:bookmarkEnd w:id="26"/>
      <w:bookmarkEnd w:id="27"/>
    </w:p>
    <w:p w14:paraId="38EA3005" w14:textId="719E86C6" w:rsidR="00F21F85" w:rsidRPr="00BA640E" w:rsidRDefault="00F21F85" w:rsidP="003B7A5C">
      <w:pPr>
        <w:spacing w:before="100" w:beforeAutospacing="1" w:after="100" w:afterAutospacing="1"/>
        <w:ind w:left="720"/>
        <w:rPr>
          <w:rFonts w:asciiTheme="minorHAnsi" w:hAnsiTheme="minorHAnsi" w:cstheme="minorHAnsi"/>
          <w:i/>
          <w:color w:val="0000FF"/>
          <w:szCs w:val="24"/>
        </w:rPr>
      </w:pPr>
      <w:r w:rsidRPr="00BA640E">
        <w:rPr>
          <w:rFonts w:asciiTheme="minorHAnsi" w:hAnsiTheme="minorHAnsi" w:cstheme="minorHAnsi"/>
          <w:i/>
          <w:color w:val="0000FF"/>
          <w:szCs w:val="24"/>
        </w:rPr>
        <w:t xml:space="preserve">If sampling is to be funded wholly or in part with EPA funds, a </w:t>
      </w:r>
      <w:r w:rsidR="00ED6F98" w:rsidRPr="00BA640E">
        <w:rPr>
          <w:rFonts w:asciiTheme="minorHAnsi" w:hAnsiTheme="minorHAnsi" w:cstheme="minorHAnsi"/>
          <w:i/>
          <w:color w:val="0000FF"/>
          <w:szCs w:val="24"/>
        </w:rPr>
        <w:t>site-specific</w:t>
      </w:r>
      <w:r w:rsidRPr="00BA640E">
        <w:rPr>
          <w:rFonts w:asciiTheme="minorHAnsi" w:hAnsiTheme="minorHAnsi" w:cstheme="minorHAnsi"/>
          <w:i/>
          <w:color w:val="0000FF"/>
          <w:szCs w:val="24"/>
        </w:rPr>
        <w:t xml:space="preserve"> Quality Assurance Project Plan (QAPP) must be prepared and submitted to EPA for review and concurrence </w:t>
      </w:r>
      <w:r w:rsidRPr="00BA640E">
        <w:rPr>
          <w:rFonts w:asciiTheme="minorHAnsi" w:hAnsiTheme="minorHAnsi" w:cstheme="minorHAnsi"/>
          <w:i/>
          <w:color w:val="0000FF"/>
          <w:szCs w:val="24"/>
          <w:u w:val="single"/>
        </w:rPr>
        <w:t>before</w:t>
      </w:r>
      <w:r w:rsidRPr="00BA640E">
        <w:rPr>
          <w:rFonts w:asciiTheme="minorHAnsi" w:hAnsiTheme="minorHAnsi" w:cstheme="minorHAnsi"/>
          <w:i/>
          <w:color w:val="0000FF"/>
          <w:szCs w:val="24"/>
        </w:rPr>
        <w:t xml:space="preserve"> any sampling is done</w:t>
      </w:r>
      <w:r w:rsidR="001C450B" w:rsidRPr="00BA640E">
        <w:rPr>
          <w:rFonts w:asciiTheme="minorHAnsi" w:hAnsiTheme="minorHAnsi" w:cstheme="minorHAnsi"/>
          <w:i/>
          <w:color w:val="0000FF"/>
          <w:szCs w:val="24"/>
        </w:rPr>
        <w:t xml:space="preserve"> (alternatively, if addressing multiple sites, CARs may choose to prepare and submit a </w:t>
      </w:r>
      <w:r w:rsidR="009C3B15" w:rsidRPr="00BA640E">
        <w:rPr>
          <w:rFonts w:asciiTheme="minorHAnsi" w:hAnsiTheme="minorHAnsi" w:cstheme="minorHAnsi"/>
          <w:i/>
          <w:color w:val="0000FF"/>
          <w:szCs w:val="24"/>
        </w:rPr>
        <w:t>G</w:t>
      </w:r>
      <w:r w:rsidR="001C450B" w:rsidRPr="00BA640E">
        <w:rPr>
          <w:rFonts w:asciiTheme="minorHAnsi" w:hAnsiTheme="minorHAnsi" w:cstheme="minorHAnsi"/>
          <w:i/>
          <w:color w:val="0000FF"/>
          <w:szCs w:val="24"/>
        </w:rPr>
        <w:t>eneric QAPP and supplement with a Site-Specific Sampling and Analysis Plan)</w:t>
      </w:r>
      <w:r w:rsidR="0042488A" w:rsidRPr="00BA640E">
        <w:rPr>
          <w:rFonts w:asciiTheme="minorHAnsi" w:hAnsiTheme="minorHAnsi" w:cstheme="minorHAnsi"/>
          <w:i/>
          <w:color w:val="0000FF"/>
          <w:szCs w:val="24"/>
        </w:rPr>
        <w:t xml:space="preserve">. </w:t>
      </w:r>
      <w:r w:rsidRPr="00BA640E">
        <w:rPr>
          <w:rFonts w:asciiTheme="minorHAnsi" w:hAnsiTheme="minorHAnsi" w:cstheme="minorHAnsi"/>
          <w:i/>
          <w:color w:val="0000FF"/>
          <w:szCs w:val="24"/>
        </w:rPr>
        <w:t xml:space="preserve">Please allow at least </w:t>
      </w:r>
      <w:r w:rsidRPr="00BA640E">
        <w:rPr>
          <w:rFonts w:asciiTheme="minorHAnsi" w:hAnsiTheme="minorHAnsi" w:cstheme="minorHAnsi"/>
          <w:b/>
          <w:i/>
          <w:color w:val="0000FF"/>
          <w:szCs w:val="24"/>
        </w:rPr>
        <w:t xml:space="preserve">4-6 weeks </w:t>
      </w:r>
      <w:r w:rsidRPr="00BA640E">
        <w:rPr>
          <w:rFonts w:asciiTheme="minorHAnsi" w:hAnsiTheme="minorHAnsi" w:cstheme="minorHAnsi"/>
          <w:i/>
          <w:color w:val="0000FF"/>
          <w:szCs w:val="24"/>
        </w:rPr>
        <w:t>for turnaround time</w:t>
      </w:r>
      <w:r w:rsidR="0042488A" w:rsidRPr="00BA640E">
        <w:rPr>
          <w:rFonts w:asciiTheme="minorHAnsi" w:hAnsiTheme="minorHAnsi" w:cstheme="minorHAnsi"/>
          <w:i/>
          <w:color w:val="0000FF"/>
          <w:szCs w:val="24"/>
        </w:rPr>
        <w:t xml:space="preserve">. </w:t>
      </w:r>
      <w:r w:rsidRPr="00BA640E">
        <w:rPr>
          <w:rFonts w:asciiTheme="minorHAnsi" w:hAnsiTheme="minorHAnsi" w:cstheme="minorHAnsi"/>
          <w:i/>
          <w:color w:val="0000FF"/>
          <w:szCs w:val="24"/>
        </w:rPr>
        <w:t>Plan to include additional time for making changes to your QAPP</w:t>
      </w:r>
      <w:r w:rsidR="0042488A" w:rsidRPr="00BA640E">
        <w:rPr>
          <w:rFonts w:asciiTheme="minorHAnsi" w:hAnsiTheme="minorHAnsi" w:cstheme="minorHAnsi"/>
          <w:i/>
          <w:color w:val="0000FF"/>
          <w:szCs w:val="24"/>
        </w:rPr>
        <w:t xml:space="preserve">. </w:t>
      </w:r>
      <w:r w:rsidR="00A628DD" w:rsidRPr="00BA640E">
        <w:rPr>
          <w:rFonts w:asciiTheme="minorHAnsi" w:hAnsiTheme="minorHAnsi" w:cstheme="minorHAnsi"/>
          <w:i/>
          <w:color w:val="0000FF"/>
          <w:szCs w:val="24"/>
        </w:rPr>
        <w:t>CAR</w:t>
      </w:r>
      <w:r w:rsidRPr="00BA640E">
        <w:rPr>
          <w:rFonts w:asciiTheme="minorHAnsi" w:hAnsiTheme="minorHAnsi" w:cstheme="minorHAnsi"/>
          <w:i/>
          <w:color w:val="0000FF"/>
          <w:szCs w:val="24"/>
        </w:rPr>
        <w:t>s must also prepare (or have their contractor prepare) and follow an OSHA-compliant Health and Safety Plan</w:t>
      </w:r>
      <w:r w:rsidR="00E6662B" w:rsidRPr="00BA640E">
        <w:rPr>
          <w:rFonts w:asciiTheme="minorHAnsi" w:hAnsiTheme="minorHAnsi" w:cstheme="minorHAnsi"/>
          <w:i/>
          <w:color w:val="0000FF"/>
          <w:szCs w:val="24"/>
        </w:rPr>
        <w:t>. A</w:t>
      </w:r>
      <w:r w:rsidRPr="00BA640E">
        <w:rPr>
          <w:rFonts w:asciiTheme="minorHAnsi" w:hAnsiTheme="minorHAnsi" w:cstheme="minorHAnsi"/>
          <w:i/>
          <w:color w:val="0000FF"/>
          <w:szCs w:val="24"/>
        </w:rPr>
        <w:t xml:space="preserve"> copy </w:t>
      </w:r>
      <w:r w:rsidR="00E6662B" w:rsidRPr="00BA640E">
        <w:rPr>
          <w:rFonts w:asciiTheme="minorHAnsi" w:hAnsiTheme="minorHAnsi" w:cstheme="minorHAnsi"/>
          <w:i/>
          <w:color w:val="0000FF"/>
          <w:szCs w:val="24"/>
        </w:rPr>
        <w:t xml:space="preserve">must be provided to the </w:t>
      </w:r>
      <w:r w:rsidR="00BA142D" w:rsidRPr="00BA640E">
        <w:rPr>
          <w:rFonts w:asciiTheme="minorHAnsi" w:hAnsiTheme="minorHAnsi" w:cstheme="minorHAnsi"/>
          <w:i/>
          <w:color w:val="0000FF"/>
          <w:szCs w:val="24"/>
        </w:rPr>
        <w:t>EPA Brownfields Project Manager</w:t>
      </w:r>
      <w:r w:rsidR="00E6662B" w:rsidRPr="00BA640E">
        <w:rPr>
          <w:rFonts w:asciiTheme="minorHAnsi" w:hAnsiTheme="minorHAnsi" w:cstheme="minorHAnsi"/>
          <w:i/>
          <w:color w:val="0000FF"/>
          <w:szCs w:val="24"/>
        </w:rPr>
        <w:t xml:space="preserve"> for inclusion </w:t>
      </w:r>
      <w:r w:rsidRPr="00BA640E">
        <w:rPr>
          <w:rFonts w:asciiTheme="minorHAnsi" w:hAnsiTheme="minorHAnsi" w:cstheme="minorHAnsi"/>
          <w:i/>
          <w:color w:val="0000FF"/>
          <w:szCs w:val="24"/>
        </w:rPr>
        <w:t>in the cooperative agreement file.</w:t>
      </w:r>
    </w:p>
    <w:p w14:paraId="3EE1885F" w14:textId="0E89F2F8" w:rsidR="00390F9A" w:rsidRPr="00BA640E" w:rsidRDefault="00390F9A" w:rsidP="001F0B6B">
      <w:pPr>
        <w:pStyle w:val="Heading3"/>
        <w:rPr>
          <w:rFonts w:asciiTheme="minorHAnsi" w:hAnsiTheme="minorHAnsi" w:cstheme="minorHAnsi"/>
        </w:rPr>
      </w:pPr>
      <w:bookmarkStart w:id="28" w:name="_Toc166496543"/>
      <w:r w:rsidRPr="00BA640E">
        <w:rPr>
          <w:rFonts w:asciiTheme="minorHAnsi" w:hAnsiTheme="minorHAnsi" w:cstheme="minorHAnsi"/>
        </w:rPr>
        <w:t>2.3.7</w:t>
      </w:r>
      <w:r w:rsidRPr="00BA640E">
        <w:rPr>
          <w:rFonts w:asciiTheme="minorHAnsi" w:hAnsiTheme="minorHAnsi" w:cstheme="minorHAnsi"/>
        </w:rPr>
        <w:tab/>
        <w:t>Integrating Sustainability</w:t>
      </w:r>
      <w:bookmarkEnd w:id="28"/>
      <w:r w:rsidR="003865A1" w:rsidRPr="00BA640E">
        <w:rPr>
          <w:rFonts w:asciiTheme="minorHAnsi" w:hAnsiTheme="minorHAnsi" w:cstheme="minorHAnsi"/>
        </w:rPr>
        <w:t xml:space="preserve"> </w:t>
      </w:r>
    </w:p>
    <w:p w14:paraId="73674485" w14:textId="68285813" w:rsidR="00104F65" w:rsidRPr="00BA640E" w:rsidRDefault="00104F65" w:rsidP="003B7A5C">
      <w:pPr>
        <w:tabs>
          <w:tab w:val="left" w:pos="2520"/>
        </w:tabs>
        <w:spacing w:before="100" w:beforeAutospacing="1" w:after="100" w:afterAutospacing="1"/>
        <w:ind w:left="720"/>
        <w:rPr>
          <w:rFonts w:asciiTheme="minorHAnsi" w:hAnsiTheme="minorHAnsi" w:cstheme="minorHAnsi"/>
          <w:color w:val="0000FF"/>
          <w:szCs w:val="24"/>
        </w:rPr>
      </w:pPr>
      <w:r w:rsidRPr="00BA640E">
        <w:rPr>
          <w:rFonts w:asciiTheme="minorHAnsi" w:hAnsiTheme="minorHAnsi" w:cstheme="minorHAnsi"/>
          <w:color w:val="0000FF"/>
          <w:szCs w:val="24"/>
        </w:rPr>
        <w:t xml:space="preserve">Projects should demonstrate how aspects of sustainability have been considered or integrated into </w:t>
      </w:r>
      <w:r w:rsidR="00DB5E8D" w:rsidRPr="00BA640E">
        <w:rPr>
          <w:rFonts w:asciiTheme="minorHAnsi" w:hAnsiTheme="minorHAnsi" w:cstheme="minorHAnsi"/>
          <w:color w:val="0000FF"/>
          <w:szCs w:val="24"/>
        </w:rPr>
        <w:t xml:space="preserve">assessment and planning </w:t>
      </w:r>
      <w:r w:rsidRPr="00BA640E">
        <w:rPr>
          <w:rFonts w:asciiTheme="minorHAnsi" w:hAnsiTheme="minorHAnsi" w:cstheme="minorHAnsi"/>
          <w:color w:val="0000FF"/>
          <w:szCs w:val="24"/>
        </w:rPr>
        <w:t>activities</w:t>
      </w:r>
      <w:r w:rsidR="0042488A" w:rsidRPr="00BA640E">
        <w:rPr>
          <w:rFonts w:asciiTheme="minorHAnsi" w:hAnsiTheme="minorHAnsi" w:cstheme="minorHAnsi"/>
          <w:color w:val="0000FF"/>
          <w:szCs w:val="24"/>
        </w:rPr>
        <w:t xml:space="preserve">. </w:t>
      </w:r>
      <w:r w:rsidRPr="00BA640E">
        <w:rPr>
          <w:rFonts w:asciiTheme="minorHAnsi" w:hAnsiTheme="minorHAnsi" w:cstheme="minorHAnsi"/>
          <w:color w:val="0000FF"/>
          <w:szCs w:val="24"/>
        </w:rPr>
        <w:t xml:space="preserve">There are many ways to reduce the environmental footprint of site work including: </w:t>
      </w:r>
    </w:p>
    <w:p w14:paraId="5BBCA092" w14:textId="77777777" w:rsidR="00104F65" w:rsidRPr="00BA640E" w:rsidRDefault="00104F65" w:rsidP="008C4944">
      <w:pPr>
        <w:pStyle w:val="ListParagraph"/>
        <w:keepNext/>
        <w:keepLines/>
        <w:numPr>
          <w:ilvl w:val="0"/>
          <w:numId w:val="32"/>
        </w:numPr>
        <w:tabs>
          <w:tab w:val="left" w:pos="2520"/>
        </w:tabs>
        <w:spacing w:before="100" w:beforeAutospacing="1" w:after="100" w:afterAutospacing="1"/>
        <w:rPr>
          <w:rFonts w:asciiTheme="minorHAnsi" w:hAnsiTheme="minorHAnsi" w:cstheme="minorHAnsi"/>
          <w:bCs/>
          <w:color w:val="0000FF"/>
          <w:szCs w:val="24"/>
        </w:rPr>
      </w:pPr>
      <w:r w:rsidRPr="00BA640E">
        <w:rPr>
          <w:rFonts w:asciiTheme="minorHAnsi" w:hAnsiTheme="minorHAnsi" w:cstheme="minorHAnsi"/>
          <w:bCs/>
          <w:color w:val="0000FF"/>
          <w:szCs w:val="24"/>
        </w:rPr>
        <w:t>Utilize fuel efficient vehicles</w:t>
      </w:r>
    </w:p>
    <w:p w14:paraId="6E68DD6C" w14:textId="77777777" w:rsidR="00104F65" w:rsidRPr="00BA640E" w:rsidRDefault="00104F65" w:rsidP="008C4944">
      <w:pPr>
        <w:pStyle w:val="ListParagraph"/>
        <w:keepNext/>
        <w:keepLines/>
        <w:numPr>
          <w:ilvl w:val="0"/>
          <w:numId w:val="32"/>
        </w:numPr>
        <w:tabs>
          <w:tab w:val="left" w:pos="2520"/>
        </w:tabs>
        <w:spacing w:before="100" w:beforeAutospacing="1" w:after="100" w:afterAutospacing="1"/>
        <w:rPr>
          <w:rFonts w:asciiTheme="minorHAnsi" w:hAnsiTheme="minorHAnsi" w:cstheme="minorHAnsi"/>
          <w:bCs/>
          <w:color w:val="0000FF"/>
          <w:szCs w:val="24"/>
        </w:rPr>
      </w:pPr>
      <w:r w:rsidRPr="00BA640E">
        <w:rPr>
          <w:rFonts w:asciiTheme="minorHAnsi" w:hAnsiTheme="minorHAnsi" w:cstheme="minorHAnsi"/>
          <w:bCs/>
          <w:color w:val="0000FF"/>
          <w:szCs w:val="24"/>
        </w:rPr>
        <w:t>Reduce miles traveled while conducting site work</w:t>
      </w:r>
    </w:p>
    <w:p w14:paraId="48037703" w14:textId="77777777" w:rsidR="00104F65" w:rsidRPr="00BA640E" w:rsidRDefault="00104F65" w:rsidP="008C4944">
      <w:pPr>
        <w:pStyle w:val="ListParagraph"/>
        <w:keepNext/>
        <w:keepLines/>
        <w:numPr>
          <w:ilvl w:val="0"/>
          <w:numId w:val="32"/>
        </w:numPr>
        <w:tabs>
          <w:tab w:val="left" w:pos="2520"/>
        </w:tabs>
        <w:spacing w:before="100" w:beforeAutospacing="1" w:after="100" w:afterAutospacing="1"/>
        <w:rPr>
          <w:rFonts w:asciiTheme="minorHAnsi" w:hAnsiTheme="minorHAnsi" w:cstheme="minorHAnsi"/>
          <w:bCs/>
          <w:color w:val="0000FF"/>
          <w:szCs w:val="24"/>
        </w:rPr>
      </w:pPr>
      <w:r w:rsidRPr="00BA640E">
        <w:rPr>
          <w:rFonts w:asciiTheme="minorHAnsi" w:hAnsiTheme="minorHAnsi" w:cstheme="minorHAnsi"/>
          <w:bCs/>
          <w:color w:val="0000FF"/>
          <w:szCs w:val="24"/>
        </w:rPr>
        <w:t>Purchase or lease more sustainable equipment, supplies, and services</w:t>
      </w:r>
    </w:p>
    <w:p w14:paraId="47F994D1" w14:textId="77777777" w:rsidR="00104F65" w:rsidRPr="00BA640E" w:rsidRDefault="00104F65" w:rsidP="008C4944">
      <w:pPr>
        <w:pStyle w:val="ListParagraph"/>
        <w:keepNext/>
        <w:keepLines/>
        <w:numPr>
          <w:ilvl w:val="0"/>
          <w:numId w:val="32"/>
        </w:numPr>
        <w:tabs>
          <w:tab w:val="left" w:pos="2520"/>
        </w:tabs>
        <w:spacing w:before="100" w:beforeAutospacing="1" w:after="100" w:afterAutospacing="1"/>
        <w:rPr>
          <w:rFonts w:asciiTheme="minorHAnsi" w:hAnsiTheme="minorHAnsi" w:cstheme="minorHAnsi"/>
          <w:bCs/>
          <w:color w:val="0000FF"/>
          <w:szCs w:val="24"/>
        </w:rPr>
      </w:pPr>
      <w:r w:rsidRPr="00BA640E">
        <w:rPr>
          <w:rFonts w:asciiTheme="minorHAnsi" w:hAnsiTheme="minorHAnsi" w:cstheme="minorHAnsi"/>
          <w:bCs/>
          <w:color w:val="0000FF"/>
          <w:szCs w:val="24"/>
        </w:rPr>
        <w:t>Implement sustainable materials management practices (reduce, reuse, recycle)</w:t>
      </w:r>
    </w:p>
    <w:p w14:paraId="4CCEF0E3" w14:textId="77777777" w:rsidR="00104F65" w:rsidRPr="00BA640E" w:rsidRDefault="00104F65" w:rsidP="008C4944">
      <w:pPr>
        <w:pStyle w:val="ListParagraph"/>
        <w:keepNext/>
        <w:keepLines/>
        <w:numPr>
          <w:ilvl w:val="0"/>
          <w:numId w:val="32"/>
        </w:numPr>
        <w:tabs>
          <w:tab w:val="left" w:pos="2520"/>
        </w:tabs>
        <w:spacing w:before="100" w:beforeAutospacing="1" w:after="100" w:afterAutospacing="1"/>
        <w:rPr>
          <w:rFonts w:asciiTheme="minorHAnsi" w:hAnsiTheme="minorHAnsi" w:cstheme="minorHAnsi"/>
          <w:bCs/>
          <w:color w:val="0000FF"/>
          <w:szCs w:val="24"/>
        </w:rPr>
      </w:pPr>
      <w:r w:rsidRPr="00BA640E">
        <w:rPr>
          <w:rFonts w:asciiTheme="minorHAnsi" w:hAnsiTheme="minorHAnsi" w:cstheme="minorHAnsi"/>
          <w:bCs/>
          <w:color w:val="0000FF"/>
          <w:szCs w:val="24"/>
        </w:rPr>
        <w:t>Consider efficiencies to traditional travel or consider alternatives</w:t>
      </w:r>
    </w:p>
    <w:p w14:paraId="39FC21F0" w14:textId="77777777" w:rsidR="00104F65" w:rsidRPr="00BA640E" w:rsidRDefault="00104F65" w:rsidP="008C4944">
      <w:pPr>
        <w:pStyle w:val="ListParagraph"/>
        <w:keepNext/>
        <w:keepLines/>
        <w:numPr>
          <w:ilvl w:val="0"/>
          <w:numId w:val="32"/>
        </w:numPr>
        <w:tabs>
          <w:tab w:val="left" w:pos="2520"/>
        </w:tabs>
        <w:spacing w:before="100" w:beforeAutospacing="1" w:after="100" w:afterAutospacing="1"/>
        <w:rPr>
          <w:rFonts w:asciiTheme="minorHAnsi" w:hAnsiTheme="minorHAnsi" w:cstheme="minorHAnsi"/>
          <w:bCs/>
          <w:color w:val="0000FF"/>
          <w:szCs w:val="24"/>
        </w:rPr>
      </w:pPr>
      <w:r w:rsidRPr="00BA640E">
        <w:rPr>
          <w:rFonts w:asciiTheme="minorHAnsi" w:hAnsiTheme="minorHAnsi" w:cstheme="minorHAnsi"/>
          <w:bCs/>
          <w:color w:val="0000FF"/>
          <w:szCs w:val="24"/>
        </w:rPr>
        <w:t>Consider other practices that directly reduce water, materials, climate, energy, or air impacts</w:t>
      </w:r>
    </w:p>
    <w:p w14:paraId="66EBD739" w14:textId="06A8D409" w:rsidR="00104F65" w:rsidRPr="00BA640E" w:rsidRDefault="00104F65" w:rsidP="003B7A5C">
      <w:pPr>
        <w:widowControl w:val="0"/>
        <w:tabs>
          <w:tab w:val="left" w:pos="2520"/>
        </w:tabs>
        <w:spacing w:before="100" w:beforeAutospacing="1" w:after="100" w:afterAutospacing="1"/>
        <w:ind w:left="720"/>
        <w:rPr>
          <w:rFonts w:asciiTheme="minorHAnsi" w:hAnsiTheme="minorHAnsi" w:cstheme="minorHAnsi"/>
          <w:color w:val="0000FF"/>
          <w:szCs w:val="24"/>
        </w:rPr>
      </w:pPr>
      <w:bookmarkStart w:id="29" w:name="_Hlk71832786"/>
      <w:r w:rsidRPr="00BA640E">
        <w:rPr>
          <w:rFonts w:asciiTheme="minorHAnsi" w:hAnsiTheme="minorHAnsi" w:cstheme="minorHAnsi"/>
          <w:b/>
          <w:bCs/>
          <w:color w:val="0000FF"/>
          <w:szCs w:val="24"/>
        </w:rPr>
        <w:t>More information on ways to integrate sustainability</w:t>
      </w:r>
      <w:r w:rsidR="00DB5E8D" w:rsidRPr="00BA640E">
        <w:rPr>
          <w:rFonts w:asciiTheme="minorHAnsi" w:hAnsiTheme="minorHAnsi" w:cstheme="minorHAnsi"/>
          <w:bCs/>
          <w:color w:val="0000FF"/>
          <w:szCs w:val="24"/>
        </w:rPr>
        <w:t>:</w:t>
      </w:r>
      <w:r w:rsidRPr="00BA640E">
        <w:rPr>
          <w:rFonts w:asciiTheme="minorHAnsi" w:hAnsiTheme="minorHAnsi" w:cstheme="minorHAnsi"/>
          <w:bCs/>
          <w:color w:val="0000FF"/>
          <w:szCs w:val="24"/>
        </w:rPr>
        <w:t xml:space="preserve"> </w:t>
      </w:r>
      <w:r w:rsidR="00DB5E8D" w:rsidRPr="00BA640E">
        <w:rPr>
          <w:rFonts w:asciiTheme="minorHAnsi" w:hAnsiTheme="minorHAnsi" w:cstheme="minorHAnsi"/>
        </w:rPr>
        <w:t xml:space="preserve"> </w:t>
      </w:r>
      <w:hyperlink r:id="rId27" w:history="1">
        <w:r w:rsidR="00DB5E8D" w:rsidRPr="00BA640E">
          <w:rPr>
            <w:rStyle w:val="Hyperlink"/>
            <w:rFonts w:asciiTheme="minorHAnsi" w:hAnsiTheme="minorHAnsi" w:cstheme="minorHAnsi"/>
            <w:szCs w:val="24"/>
          </w:rPr>
          <w:t>https://www.epa.gov/sustainability/learn-about-sustainability</w:t>
        </w:r>
      </w:hyperlink>
    </w:p>
    <w:p w14:paraId="5201C527" w14:textId="5685FA73" w:rsidR="00DB5E8D" w:rsidRPr="00BA640E" w:rsidRDefault="005532E1" w:rsidP="003B7A5C">
      <w:pPr>
        <w:widowControl w:val="0"/>
        <w:tabs>
          <w:tab w:val="left" w:pos="2520"/>
        </w:tabs>
        <w:spacing w:before="100" w:beforeAutospacing="1" w:after="100" w:afterAutospacing="1"/>
        <w:ind w:left="720"/>
        <w:rPr>
          <w:rFonts w:asciiTheme="minorHAnsi" w:hAnsiTheme="minorHAnsi" w:cstheme="minorHAnsi"/>
          <w:color w:val="0000FF"/>
          <w:szCs w:val="24"/>
        </w:rPr>
      </w:pPr>
      <w:hyperlink r:id="rId28" w:history="1">
        <w:r w:rsidR="00DB5E8D" w:rsidRPr="00BA640E">
          <w:rPr>
            <w:rStyle w:val="Hyperlink"/>
            <w:rFonts w:asciiTheme="minorHAnsi" w:hAnsiTheme="minorHAnsi" w:cstheme="minorHAnsi"/>
            <w:szCs w:val="24"/>
          </w:rPr>
          <w:t>https://www.epa.gov/smartgrowth/tools-and-resources-sustainable-communities</w:t>
        </w:r>
      </w:hyperlink>
    </w:p>
    <w:p w14:paraId="45ACBBCC" w14:textId="421C1581" w:rsidR="0078611C" w:rsidRPr="00BA640E" w:rsidRDefault="0078611C" w:rsidP="0078611C">
      <w:pPr>
        <w:pStyle w:val="Heading2"/>
        <w:spacing w:before="100" w:beforeAutospacing="1" w:after="100" w:afterAutospacing="1"/>
        <w:ind w:firstLine="0"/>
        <w:rPr>
          <w:rFonts w:asciiTheme="minorHAnsi" w:hAnsiTheme="minorHAnsi" w:cstheme="minorHAnsi"/>
          <w:szCs w:val="24"/>
          <w:u w:val="single"/>
        </w:rPr>
      </w:pPr>
      <w:bookmarkStart w:id="30" w:name="_Toc166496544"/>
      <w:bookmarkEnd w:id="29"/>
      <w:r w:rsidRPr="00BA640E">
        <w:rPr>
          <w:rFonts w:asciiTheme="minorHAnsi" w:hAnsiTheme="minorHAnsi" w:cstheme="minorHAnsi"/>
          <w:szCs w:val="24"/>
        </w:rPr>
        <w:t>2.4</w:t>
      </w:r>
      <w:r w:rsidRPr="00BA640E">
        <w:rPr>
          <w:rFonts w:asciiTheme="minorHAnsi" w:hAnsiTheme="minorHAnsi" w:cstheme="minorHAnsi"/>
          <w:szCs w:val="24"/>
        </w:rPr>
        <w:tab/>
      </w:r>
      <w:r w:rsidRPr="00BA640E">
        <w:rPr>
          <w:rFonts w:asciiTheme="minorHAnsi" w:hAnsiTheme="minorHAnsi" w:cstheme="minorHAnsi"/>
          <w:szCs w:val="24"/>
          <w:u w:val="single"/>
        </w:rPr>
        <w:t>TASK 4 – PLANNING</w:t>
      </w:r>
      <w:bookmarkEnd w:id="30"/>
    </w:p>
    <w:p w14:paraId="594922D2" w14:textId="2CE8CBE6" w:rsidR="0078611C" w:rsidRPr="00BA640E" w:rsidRDefault="009C3B15" w:rsidP="0078611C">
      <w:pPr>
        <w:rPr>
          <w:rFonts w:asciiTheme="minorHAnsi" w:hAnsiTheme="minorHAnsi" w:cstheme="minorHAnsi"/>
          <w:i/>
          <w:color w:val="0000FF"/>
        </w:rPr>
      </w:pPr>
      <w:r w:rsidRPr="00BA640E">
        <w:rPr>
          <w:rFonts w:asciiTheme="minorHAnsi" w:hAnsiTheme="minorHAnsi" w:cstheme="minorHAnsi"/>
          <w:i/>
          <w:color w:val="0000FF"/>
        </w:rPr>
        <w:t xml:space="preserve">Describe how </w:t>
      </w:r>
      <w:r w:rsidR="00423872" w:rsidRPr="00BA640E">
        <w:rPr>
          <w:rFonts w:asciiTheme="minorHAnsi" w:hAnsiTheme="minorHAnsi" w:cstheme="minorHAnsi"/>
          <w:i/>
          <w:color w:val="0000FF"/>
        </w:rPr>
        <w:t>general (area</w:t>
      </w:r>
      <w:r w:rsidR="008F7F8E" w:rsidRPr="00BA640E">
        <w:rPr>
          <w:rFonts w:asciiTheme="minorHAnsi" w:hAnsiTheme="minorHAnsi" w:cstheme="minorHAnsi"/>
          <w:i/>
          <w:color w:val="0000FF"/>
        </w:rPr>
        <w:t>-</w:t>
      </w:r>
      <w:r w:rsidR="0078611C" w:rsidRPr="00BA640E">
        <w:rPr>
          <w:rFonts w:asciiTheme="minorHAnsi" w:hAnsiTheme="minorHAnsi" w:cstheme="minorHAnsi"/>
          <w:i/>
          <w:color w:val="0000FF"/>
        </w:rPr>
        <w:t>wide</w:t>
      </w:r>
      <w:r w:rsidR="00423872" w:rsidRPr="00BA640E">
        <w:rPr>
          <w:rFonts w:asciiTheme="minorHAnsi" w:hAnsiTheme="minorHAnsi" w:cstheme="minorHAnsi"/>
          <w:i/>
          <w:color w:val="0000FF"/>
        </w:rPr>
        <w:t>)</w:t>
      </w:r>
      <w:r w:rsidR="0078611C" w:rsidRPr="00BA640E">
        <w:rPr>
          <w:rFonts w:asciiTheme="minorHAnsi" w:hAnsiTheme="minorHAnsi" w:cstheme="minorHAnsi"/>
          <w:i/>
          <w:color w:val="0000FF"/>
        </w:rPr>
        <w:t xml:space="preserve"> </w:t>
      </w:r>
      <w:r w:rsidR="008F7F8E" w:rsidRPr="00BA640E">
        <w:rPr>
          <w:rFonts w:asciiTheme="minorHAnsi" w:hAnsiTheme="minorHAnsi" w:cstheme="minorHAnsi"/>
          <w:i/>
          <w:color w:val="0000FF"/>
        </w:rPr>
        <w:t>and</w:t>
      </w:r>
      <w:r w:rsidR="006F654A" w:rsidRPr="00BA640E">
        <w:rPr>
          <w:rFonts w:asciiTheme="minorHAnsi" w:hAnsiTheme="minorHAnsi" w:cstheme="minorHAnsi"/>
          <w:i/>
          <w:color w:val="0000FF"/>
        </w:rPr>
        <w:t>/or</w:t>
      </w:r>
      <w:r w:rsidR="008F7F8E" w:rsidRPr="00BA640E">
        <w:rPr>
          <w:rFonts w:asciiTheme="minorHAnsi" w:hAnsiTheme="minorHAnsi" w:cstheme="minorHAnsi"/>
          <w:i/>
          <w:color w:val="0000FF"/>
        </w:rPr>
        <w:t xml:space="preserve"> site-specific </w:t>
      </w:r>
      <w:r w:rsidR="0078611C" w:rsidRPr="00BA640E">
        <w:rPr>
          <w:rFonts w:asciiTheme="minorHAnsi" w:hAnsiTheme="minorHAnsi" w:cstheme="minorHAnsi"/>
          <w:i/>
          <w:color w:val="0000FF"/>
        </w:rPr>
        <w:t xml:space="preserve">planning activities funded under this </w:t>
      </w:r>
      <w:r w:rsidR="00495273" w:rsidRPr="00BA640E">
        <w:rPr>
          <w:rFonts w:asciiTheme="minorHAnsi" w:hAnsiTheme="minorHAnsi" w:cstheme="minorHAnsi"/>
          <w:i/>
          <w:color w:val="0000FF"/>
          <w:szCs w:val="24"/>
        </w:rPr>
        <w:t>cooperative agreement</w:t>
      </w:r>
      <w:r w:rsidR="00731021" w:rsidRPr="00BA640E">
        <w:rPr>
          <w:rFonts w:asciiTheme="minorHAnsi" w:hAnsiTheme="minorHAnsi" w:cstheme="minorHAnsi"/>
          <w:i/>
          <w:color w:val="0000FF"/>
          <w:szCs w:val="24"/>
        </w:rPr>
        <w:t>,</w:t>
      </w:r>
      <w:r w:rsidR="0078611C" w:rsidRPr="00BA640E">
        <w:rPr>
          <w:rFonts w:asciiTheme="minorHAnsi" w:hAnsiTheme="minorHAnsi" w:cstheme="minorHAnsi"/>
          <w:i/>
          <w:color w:val="0000FF"/>
        </w:rPr>
        <w:t xml:space="preserve"> </w:t>
      </w:r>
      <w:r w:rsidR="00731021" w:rsidRPr="00BA640E">
        <w:rPr>
          <w:rFonts w:asciiTheme="minorHAnsi" w:hAnsiTheme="minorHAnsi" w:cstheme="minorHAnsi"/>
          <w:i/>
          <w:color w:val="0000FF"/>
          <w:szCs w:val="24"/>
        </w:rPr>
        <w:t>consistent with the Assessment Grant Proposal submitted and the Cooperative Agreement Terms and Conditions,</w:t>
      </w:r>
      <w:r w:rsidR="00731021" w:rsidRPr="00BA640E">
        <w:rPr>
          <w:rFonts w:asciiTheme="minorHAnsi" w:hAnsiTheme="minorHAnsi" w:cstheme="minorHAnsi"/>
          <w:i/>
          <w:color w:val="0000FF"/>
        </w:rPr>
        <w:t xml:space="preserve"> </w:t>
      </w:r>
      <w:r w:rsidR="0078611C" w:rsidRPr="00BA640E">
        <w:rPr>
          <w:rFonts w:asciiTheme="minorHAnsi" w:hAnsiTheme="minorHAnsi" w:cstheme="minorHAnsi"/>
          <w:i/>
          <w:color w:val="0000FF"/>
        </w:rPr>
        <w:t xml:space="preserve">will help to inform the assessment, </w:t>
      </w:r>
      <w:r w:rsidR="00B71AC9" w:rsidRPr="00BA640E">
        <w:rPr>
          <w:rFonts w:asciiTheme="minorHAnsi" w:hAnsiTheme="minorHAnsi" w:cstheme="minorHAnsi"/>
          <w:i/>
          <w:color w:val="0000FF"/>
        </w:rPr>
        <w:t>cleanup,</w:t>
      </w:r>
      <w:r w:rsidR="0078611C" w:rsidRPr="00BA640E">
        <w:rPr>
          <w:rFonts w:asciiTheme="minorHAnsi" w:hAnsiTheme="minorHAnsi" w:cstheme="minorHAnsi"/>
          <w:i/>
          <w:color w:val="0000FF"/>
        </w:rPr>
        <w:t xml:space="preserve"> and subsequent reuse of those sites. </w:t>
      </w:r>
      <w:r w:rsidR="0078611C" w:rsidRPr="00BA640E">
        <w:rPr>
          <w:rFonts w:asciiTheme="minorHAnsi" w:hAnsiTheme="minorHAnsi" w:cstheme="minorHAnsi"/>
          <w:i/>
          <w:color w:val="0000FF"/>
          <w:szCs w:val="24"/>
        </w:rPr>
        <w:t>For each sub-task, provide the following:</w:t>
      </w:r>
    </w:p>
    <w:p w14:paraId="65C9BD6F" w14:textId="77777777" w:rsidR="0078611C" w:rsidRPr="00BA640E" w:rsidRDefault="0078611C" w:rsidP="0078611C">
      <w:pPr>
        <w:pStyle w:val="Level2"/>
        <w:numPr>
          <w:ilvl w:val="0"/>
          <w:numId w:val="22"/>
        </w:numPr>
        <w:rPr>
          <w:rFonts w:asciiTheme="minorHAnsi" w:hAnsiTheme="minorHAnsi" w:cstheme="minorHAnsi"/>
          <w:i/>
          <w:color w:val="0000FF"/>
          <w:szCs w:val="24"/>
        </w:rPr>
      </w:pPr>
      <w:r w:rsidRPr="00BA640E">
        <w:rPr>
          <w:rFonts w:asciiTheme="minorHAnsi" w:hAnsiTheme="minorHAnsi" w:cstheme="minorHAnsi"/>
          <w:i/>
          <w:color w:val="0000FF"/>
          <w:szCs w:val="24"/>
        </w:rPr>
        <w:t>Objective of the task</w:t>
      </w:r>
    </w:p>
    <w:p w14:paraId="077541CA" w14:textId="77777777" w:rsidR="0078611C" w:rsidRPr="00BA640E" w:rsidRDefault="0078611C" w:rsidP="0078611C">
      <w:pPr>
        <w:pStyle w:val="Level2"/>
        <w:numPr>
          <w:ilvl w:val="0"/>
          <w:numId w:val="22"/>
        </w:numPr>
        <w:rPr>
          <w:rFonts w:asciiTheme="minorHAnsi" w:hAnsiTheme="minorHAnsi" w:cstheme="minorHAnsi"/>
          <w:i/>
          <w:color w:val="0000FF"/>
          <w:szCs w:val="24"/>
        </w:rPr>
      </w:pPr>
      <w:r w:rsidRPr="00BA640E">
        <w:rPr>
          <w:rFonts w:asciiTheme="minorHAnsi" w:hAnsiTheme="minorHAnsi" w:cstheme="minorHAnsi"/>
          <w:i/>
          <w:color w:val="0000FF"/>
          <w:szCs w:val="24"/>
        </w:rPr>
        <w:t>Who has the lead for each task</w:t>
      </w:r>
    </w:p>
    <w:p w14:paraId="38699C87" w14:textId="77777777" w:rsidR="0078611C" w:rsidRPr="00BA640E" w:rsidRDefault="0078611C" w:rsidP="0078611C">
      <w:pPr>
        <w:pStyle w:val="Level2"/>
        <w:numPr>
          <w:ilvl w:val="0"/>
          <w:numId w:val="22"/>
        </w:numPr>
        <w:rPr>
          <w:rFonts w:asciiTheme="minorHAnsi" w:hAnsiTheme="minorHAnsi" w:cstheme="minorHAnsi"/>
          <w:i/>
          <w:color w:val="0000FF"/>
          <w:szCs w:val="24"/>
        </w:rPr>
      </w:pPr>
      <w:r w:rsidRPr="00BA640E">
        <w:rPr>
          <w:rFonts w:asciiTheme="minorHAnsi" w:hAnsiTheme="minorHAnsi" w:cstheme="minorHAnsi"/>
          <w:bCs/>
          <w:i/>
          <w:color w:val="0000FF"/>
          <w:szCs w:val="24"/>
        </w:rPr>
        <w:t>Milestones and deliverable(s)</w:t>
      </w:r>
    </w:p>
    <w:p w14:paraId="46A6BF15" w14:textId="27D10ABA" w:rsidR="0078611C" w:rsidRPr="00BA640E" w:rsidRDefault="0078611C" w:rsidP="0078611C">
      <w:pPr>
        <w:pStyle w:val="Level2"/>
        <w:numPr>
          <w:ilvl w:val="0"/>
          <w:numId w:val="22"/>
        </w:numPr>
        <w:rPr>
          <w:rFonts w:asciiTheme="minorHAnsi" w:hAnsiTheme="minorHAnsi" w:cstheme="minorHAnsi"/>
          <w:i/>
          <w:color w:val="0000FF"/>
          <w:szCs w:val="24"/>
        </w:rPr>
      </w:pPr>
      <w:r w:rsidRPr="00BA640E">
        <w:rPr>
          <w:rFonts w:asciiTheme="minorHAnsi" w:hAnsiTheme="minorHAnsi" w:cstheme="minorHAnsi"/>
          <w:i/>
          <w:color w:val="0000FF"/>
          <w:szCs w:val="24"/>
        </w:rPr>
        <w:t>Estimated submittal or completion dates</w:t>
      </w:r>
    </w:p>
    <w:p w14:paraId="19955BF0" w14:textId="60233E12" w:rsidR="003F5701" w:rsidRPr="00BA640E" w:rsidRDefault="003F5701" w:rsidP="003F5701">
      <w:pPr>
        <w:pStyle w:val="Level2"/>
        <w:rPr>
          <w:rFonts w:asciiTheme="minorHAnsi" w:hAnsiTheme="minorHAnsi" w:cstheme="minorHAnsi"/>
          <w:i/>
          <w:color w:val="0000FF"/>
          <w:szCs w:val="24"/>
        </w:rPr>
      </w:pPr>
    </w:p>
    <w:bookmarkStart w:id="31" w:name="_Hlk71834829"/>
    <w:p w14:paraId="3FE83FC0" w14:textId="196C5A4C" w:rsidR="005D2B2D" w:rsidRPr="00BA640E" w:rsidRDefault="005D2B2D" w:rsidP="003A70D1">
      <w:pPr>
        <w:pStyle w:val="Level2"/>
        <w:rPr>
          <w:rFonts w:asciiTheme="minorHAnsi" w:hAnsiTheme="minorHAnsi" w:cstheme="minorHAnsi"/>
          <w:i/>
          <w:color w:val="0000FF"/>
          <w:szCs w:val="24"/>
        </w:rPr>
      </w:pPr>
      <w:r w:rsidRPr="00BA640E">
        <w:rPr>
          <w:rFonts w:asciiTheme="minorHAnsi" w:hAnsiTheme="minorHAnsi" w:cstheme="minorHAnsi"/>
          <w:b/>
          <w:bCs/>
          <w:i/>
          <w:color w:val="0000FF"/>
          <w:szCs w:val="24"/>
        </w:rPr>
        <w:fldChar w:fldCharType="begin"/>
      </w:r>
      <w:r w:rsidRPr="00BA640E">
        <w:rPr>
          <w:rFonts w:asciiTheme="minorHAnsi" w:hAnsiTheme="minorHAnsi" w:cstheme="minorHAnsi"/>
          <w:b/>
          <w:bCs/>
          <w:i/>
          <w:color w:val="0000FF"/>
          <w:szCs w:val="24"/>
        </w:rPr>
        <w:instrText>HYPERLINK "https://www.epa.gov/brownfields/information-eligible-planning-activities"</w:instrText>
      </w:r>
      <w:r w:rsidRPr="00BA640E">
        <w:rPr>
          <w:rFonts w:asciiTheme="minorHAnsi" w:hAnsiTheme="minorHAnsi" w:cstheme="minorHAnsi"/>
          <w:b/>
          <w:bCs/>
          <w:i/>
          <w:color w:val="0000FF"/>
          <w:szCs w:val="24"/>
        </w:rPr>
      </w:r>
      <w:r w:rsidRPr="00BA640E">
        <w:rPr>
          <w:rFonts w:asciiTheme="minorHAnsi" w:hAnsiTheme="minorHAnsi" w:cstheme="minorHAnsi"/>
          <w:b/>
          <w:bCs/>
          <w:i/>
          <w:color w:val="0000FF"/>
          <w:szCs w:val="24"/>
        </w:rPr>
        <w:fldChar w:fldCharType="separate"/>
      </w:r>
      <w:r w:rsidRPr="00BA640E">
        <w:rPr>
          <w:rStyle w:val="Hyperlink"/>
          <w:rFonts w:asciiTheme="minorHAnsi" w:hAnsiTheme="minorHAnsi" w:cstheme="minorHAnsi"/>
          <w:b/>
          <w:bCs/>
          <w:i/>
          <w:szCs w:val="24"/>
          <w:u w:val="none"/>
        </w:rPr>
        <w:t>Eligible Planning Activities</w:t>
      </w:r>
      <w:r w:rsidRPr="00BA640E">
        <w:rPr>
          <w:rFonts w:asciiTheme="minorHAnsi" w:hAnsiTheme="minorHAnsi" w:cstheme="minorHAnsi"/>
          <w:b/>
          <w:bCs/>
          <w:i/>
          <w:color w:val="0000FF"/>
          <w:szCs w:val="24"/>
        </w:rPr>
        <w:fldChar w:fldCharType="end"/>
      </w:r>
    </w:p>
    <w:p w14:paraId="6146D765" w14:textId="03C3B319" w:rsidR="003F5701" w:rsidRPr="00BA640E" w:rsidRDefault="003F5701" w:rsidP="003A70D1">
      <w:pPr>
        <w:pStyle w:val="Level2"/>
        <w:rPr>
          <w:rFonts w:asciiTheme="minorHAnsi" w:hAnsiTheme="minorHAnsi" w:cstheme="minorHAnsi"/>
          <w:i/>
          <w:color w:val="0000FF"/>
          <w:szCs w:val="24"/>
        </w:rPr>
      </w:pPr>
      <w:r w:rsidRPr="00BA640E">
        <w:rPr>
          <w:rFonts w:asciiTheme="minorHAnsi" w:hAnsiTheme="minorHAnsi" w:cstheme="minorHAnsi"/>
          <w:i/>
          <w:color w:val="0000FF"/>
          <w:szCs w:val="24"/>
        </w:rPr>
        <w:t xml:space="preserve">Please visit the EPA Brownfield Program webpage, </w:t>
      </w:r>
      <w:hyperlink r:id="rId29" w:history="1">
        <w:r w:rsidRPr="00BA640E">
          <w:rPr>
            <w:rStyle w:val="Hyperlink"/>
            <w:rFonts w:asciiTheme="minorHAnsi" w:hAnsiTheme="minorHAnsi" w:cstheme="minorHAnsi"/>
            <w:b/>
            <w:bCs/>
            <w:i/>
            <w:szCs w:val="24"/>
            <w:highlight w:val="yellow"/>
          </w:rPr>
          <w:t>Information on Eligible Planning Activities</w:t>
        </w:r>
      </w:hyperlink>
      <w:r w:rsidRPr="00BA640E">
        <w:rPr>
          <w:rFonts w:asciiTheme="minorHAnsi" w:hAnsiTheme="minorHAnsi" w:cstheme="minorHAnsi"/>
          <w:b/>
          <w:bCs/>
          <w:i/>
          <w:color w:val="0000FF"/>
          <w:szCs w:val="24"/>
          <w:highlight w:val="yellow"/>
        </w:rPr>
        <w:t xml:space="preserve"> </w:t>
      </w:r>
      <w:r w:rsidRPr="00BA640E">
        <w:rPr>
          <w:rFonts w:asciiTheme="minorHAnsi" w:hAnsiTheme="minorHAnsi" w:cstheme="minorHAnsi"/>
          <w:i/>
          <w:color w:val="0000FF"/>
          <w:szCs w:val="24"/>
          <w:highlight w:val="yellow"/>
        </w:rPr>
        <w:t>(</w:t>
      </w:r>
      <w:hyperlink r:id="rId30" w:history="1">
        <w:r w:rsidRPr="00BA640E">
          <w:rPr>
            <w:rStyle w:val="Hyperlink"/>
            <w:rFonts w:asciiTheme="minorHAnsi" w:hAnsiTheme="minorHAnsi" w:cstheme="minorHAnsi"/>
            <w:i/>
            <w:szCs w:val="24"/>
            <w:highlight w:val="yellow"/>
          </w:rPr>
          <w:t>https://www.epa.gov/brownfields/information-eligible-planning-activities</w:t>
        </w:r>
      </w:hyperlink>
      <w:r w:rsidRPr="00BA640E">
        <w:rPr>
          <w:rFonts w:asciiTheme="minorHAnsi" w:hAnsiTheme="minorHAnsi" w:cstheme="minorHAnsi"/>
          <w:i/>
          <w:color w:val="0000FF"/>
          <w:szCs w:val="24"/>
          <w:highlight w:val="yellow"/>
        </w:rPr>
        <w:t>)</w:t>
      </w:r>
      <w:r w:rsidRPr="00BA640E">
        <w:rPr>
          <w:rFonts w:asciiTheme="minorHAnsi" w:hAnsiTheme="minorHAnsi" w:cstheme="minorHAnsi"/>
          <w:i/>
          <w:color w:val="0000FF"/>
          <w:szCs w:val="24"/>
        </w:rPr>
        <w:t xml:space="preserve">, for detailed factsheets on a wide variety of eligible activities to initiate brownfields revitalization and prepare your brownfields site for redevelopment including: </w:t>
      </w:r>
      <w:r w:rsidR="00EF57B5" w:rsidRPr="00BA640E">
        <w:rPr>
          <w:rFonts w:asciiTheme="minorHAnsi" w:hAnsiTheme="minorHAnsi" w:cstheme="minorHAnsi"/>
          <w:i/>
          <w:color w:val="0000FF"/>
          <w:szCs w:val="24"/>
        </w:rPr>
        <w:t>Climate-Smart Brownfields Planning, E</w:t>
      </w:r>
      <w:r w:rsidR="00EC4290" w:rsidRPr="00BA640E">
        <w:rPr>
          <w:rFonts w:asciiTheme="minorHAnsi" w:hAnsiTheme="minorHAnsi" w:cstheme="minorHAnsi"/>
          <w:i/>
          <w:color w:val="0000FF"/>
          <w:szCs w:val="24"/>
        </w:rPr>
        <w:t xml:space="preserve">quitable Development Activities, Brownfields Area-Wide Planning, </w:t>
      </w:r>
      <w:r w:rsidRPr="00BA640E">
        <w:rPr>
          <w:rFonts w:asciiTheme="minorHAnsi" w:hAnsiTheme="minorHAnsi" w:cstheme="minorHAnsi"/>
          <w:i/>
          <w:color w:val="0000FF"/>
          <w:szCs w:val="24"/>
        </w:rPr>
        <w:t>Site Reuse Assessment, Land Use Assessment, Market Study, Infrastructure Evaluation, Community Health Assessment, Site Disposition Strategy, Site Reuse Vision, Revitalization Plan, Resource Roadmap, Evaluation of Market Viability</w:t>
      </w:r>
      <w:r w:rsidR="00820593" w:rsidRPr="00BA640E">
        <w:rPr>
          <w:rFonts w:asciiTheme="minorHAnsi" w:hAnsiTheme="minorHAnsi" w:cstheme="minorHAnsi"/>
          <w:i/>
          <w:color w:val="0000FF"/>
          <w:szCs w:val="24"/>
        </w:rPr>
        <w:t>, Economic Impact Analysis, Fiscal Impact Analysis</w:t>
      </w:r>
      <w:r w:rsidR="007D3F05" w:rsidRPr="00BA640E">
        <w:rPr>
          <w:rFonts w:asciiTheme="minorHAnsi" w:hAnsiTheme="minorHAnsi" w:cstheme="minorHAnsi"/>
          <w:i/>
          <w:color w:val="0000FF"/>
          <w:szCs w:val="24"/>
        </w:rPr>
        <w:t>.</w:t>
      </w:r>
    </w:p>
    <w:p w14:paraId="4F31E38A" w14:textId="77777777" w:rsidR="0020230C" w:rsidRPr="00BA640E" w:rsidRDefault="0020230C" w:rsidP="003A70D1">
      <w:pPr>
        <w:pStyle w:val="Level2"/>
        <w:rPr>
          <w:rFonts w:asciiTheme="minorHAnsi" w:hAnsiTheme="minorHAnsi" w:cstheme="minorHAnsi"/>
          <w:i/>
          <w:color w:val="0000FF"/>
          <w:szCs w:val="24"/>
        </w:rPr>
      </w:pPr>
    </w:p>
    <w:p w14:paraId="2AE2737C" w14:textId="5835B578" w:rsidR="0020230C" w:rsidRPr="00BA640E" w:rsidRDefault="0020230C" w:rsidP="003A70D1">
      <w:pPr>
        <w:pStyle w:val="Level2"/>
        <w:rPr>
          <w:rFonts w:asciiTheme="minorHAnsi" w:hAnsiTheme="minorHAnsi" w:cstheme="minorHAnsi"/>
          <w:b/>
          <w:bCs/>
          <w:i/>
          <w:color w:val="0000FF"/>
          <w:szCs w:val="24"/>
        </w:rPr>
      </w:pPr>
      <w:r w:rsidRPr="00BA640E">
        <w:rPr>
          <w:rFonts w:asciiTheme="minorHAnsi" w:hAnsiTheme="minorHAnsi" w:cstheme="minorHAnsi"/>
          <w:b/>
          <w:bCs/>
          <w:i/>
          <w:color w:val="0000FF"/>
          <w:szCs w:val="24"/>
        </w:rPr>
        <w:t xml:space="preserve">Other Planning Tools </w:t>
      </w:r>
    </w:p>
    <w:p w14:paraId="752E7049" w14:textId="77777777" w:rsidR="008D1FE9" w:rsidRPr="00BA640E" w:rsidRDefault="008D1FE9" w:rsidP="003A70D1">
      <w:pPr>
        <w:pStyle w:val="Level2"/>
        <w:rPr>
          <w:rFonts w:asciiTheme="minorHAnsi" w:hAnsiTheme="minorHAnsi" w:cstheme="minorHAnsi"/>
          <w:i/>
          <w:color w:val="0000FF"/>
          <w:szCs w:val="24"/>
        </w:rPr>
      </w:pPr>
    </w:p>
    <w:p w14:paraId="78CE2EAA" w14:textId="77777777" w:rsidR="008D1FE9" w:rsidRPr="00BA640E" w:rsidRDefault="008D1FE9" w:rsidP="008D1FE9">
      <w:pPr>
        <w:pStyle w:val="ListParagraph"/>
        <w:ind w:left="0"/>
        <w:rPr>
          <w:rFonts w:asciiTheme="minorHAnsi" w:hAnsiTheme="minorHAnsi" w:cstheme="minorHAnsi"/>
          <w:b/>
          <w:bCs/>
          <w:i/>
          <w:color w:val="0000FF"/>
        </w:rPr>
      </w:pPr>
      <w:r w:rsidRPr="00BA640E">
        <w:rPr>
          <w:rFonts w:asciiTheme="minorHAnsi" w:hAnsiTheme="minorHAnsi" w:cstheme="minorHAnsi"/>
          <w:b/>
          <w:bCs/>
          <w:i/>
          <w:color w:val="0000FF"/>
        </w:rPr>
        <w:t>Land Revitalization Toolkit</w:t>
      </w:r>
    </w:p>
    <w:p w14:paraId="18E1264C" w14:textId="33C90D53" w:rsidR="008D1FE9" w:rsidRPr="00BA640E" w:rsidRDefault="005532E1" w:rsidP="008D1FE9">
      <w:pPr>
        <w:pStyle w:val="ListParagraph"/>
        <w:ind w:left="0"/>
        <w:rPr>
          <w:rFonts w:asciiTheme="minorHAnsi" w:hAnsiTheme="minorHAnsi" w:cstheme="minorHAnsi"/>
          <w:i/>
          <w:color w:val="0000FF"/>
        </w:rPr>
      </w:pPr>
      <w:hyperlink r:id="rId31" w:history="1">
        <w:r w:rsidR="00D75861" w:rsidRPr="00BA640E">
          <w:rPr>
            <w:rStyle w:val="Hyperlink"/>
            <w:rFonts w:asciiTheme="minorHAnsi" w:hAnsiTheme="minorHAnsi" w:cstheme="minorHAnsi"/>
            <w:i/>
          </w:rPr>
          <w:t>https://www.epa.gov/land-revitalization/land-revitalization-toolkit</w:t>
        </w:r>
      </w:hyperlink>
      <w:r w:rsidR="00D75861" w:rsidRPr="00BA640E">
        <w:rPr>
          <w:rFonts w:asciiTheme="minorHAnsi" w:hAnsiTheme="minorHAnsi" w:cstheme="minorHAnsi"/>
          <w:i/>
          <w:color w:val="0000FF"/>
        </w:rPr>
        <w:t xml:space="preserve"> </w:t>
      </w:r>
    </w:p>
    <w:p w14:paraId="3D9CA70B" w14:textId="6202A85D" w:rsidR="001476DC" w:rsidRPr="00BA640E" w:rsidRDefault="001476DC" w:rsidP="000A551B">
      <w:pPr>
        <w:pStyle w:val="ListParagraph"/>
        <w:ind w:left="0"/>
        <w:rPr>
          <w:rFonts w:asciiTheme="minorHAnsi" w:hAnsiTheme="minorHAnsi" w:cstheme="minorHAnsi"/>
          <w:b/>
          <w:bCs/>
          <w:i/>
          <w:color w:val="0000FF"/>
          <w:szCs w:val="24"/>
        </w:rPr>
      </w:pPr>
      <w:r w:rsidRPr="00BA640E">
        <w:rPr>
          <w:rFonts w:asciiTheme="minorHAnsi" w:hAnsiTheme="minorHAnsi" w:cstheme="minorHAnsi"/>
          <w:b/>
          <w:bCs/>
          <w:i/>
          <w:color w:val="0000FF"/>
          <w:szCs w:val="24"/>
        </w:rPr>
        <w:t xml:space="preserve"> </w:t>
      </w:r>
    </w:p>
    <w:p w14:paraId="3DC12464" w14:textId="36345C9C" w:rsidR="001476DC" w:rsidRPr="00BA640E" w:rsidRDefault="001476DC" w:rsidP="000A551B">
      <w:pPr>
        <w:pStyle w:val="ListParagraph"/>
        <w:ind w:left="0"/>
        <w:rPr>
          <w:rFonts w:asciiTheme="minorHAnsi" w:hAnsiTheme="minorHAnsi" w:cstheme="minorHAnsi"/>
          <w:i/>
          <w:color w:val="0000FF"/>
          <w:szCs w:val="24"/>
        </w:rPr>
      </w:pPr>
      <w:r w:rsidRPr="00BA640E">
        <w:rPr>
          <w:rFonts w:asciiTheme="minorHAnsi" w:hAnsiTheme="minorHAnsi" w:cstheme="minorHAnsi"/>
          <w:b/>
          <w:bCs/>
          <w:i/>
          <w:color w:val="0000FF"/>
          <w:szCs w:val="24"/>
        </w:rPr>
        <w:t>Climate-Smart Brownfields Planning</w:t>
      </w:r>
    </w:p>
    <w:p w14:paraId="359DF089" w14:textId="4B04E8E0" w:rsidR="001476DC" w:rsidRPr="00BA640E" w:rsidRDefault="005532E1" w:rsidP="009E3361">
      <w:pPr>
        <w:pStyle w:val="ListParagraph"/>
        <w:ind w:left="0"/>
        <w:rPr>
          <w:rFonts w:asciiTheme="minorHAnsi" w:hAnsiTheme="minorHAnsi" w:cstheme="minorHAnsi"/>
          <w:i/>
          <w:color w:val="0000FF"/>
        </w:rPr>
      </w:pPr>
      <w:hyperlink r:id="rId32" w:history="1">
        <w:r w:rsidR="001476DC" w:rsidRPr="00BA640E">
          <w:rPr>
            <w:rStyle w:val="Hyperlink"/>
            <w:rFonts w:asciiTheme="minorHAnsi" w:hAnsiTheme="minorHAnsi" w:cstheme="minorHAnsi"/>
            <w:i/>
          </w:rPr>
          <w:t>https://www.epa.gov/system/files/documents/2023-10/climate-smart-brownfields-planning-10-20-23.pdf</w:t>
        </w:r>
      </w:hyperlink>
    </w:p>
    <w:p w14:paraId="410F6B50" w14:textId="77777777" w:rsidR="008D1FE9" w:rsidRPr="00BA640E" w:rsidRDefault="008D1FE9" w:rsidP="009E3361">
      <w:pPr>
        <w:pStyle w:val="ListParagraph"/>
        <w:ind w:left="0"/>
        <w:rPr>
          <w:rFonts w:asciiTheme="minorHAnsi" w:hAnsiTheme="minorHAnsi" w:cstheme="minorHAnsi"/>
          <w:i/>
          <w:color w:val="0000FF"/>
        </w:rPr>
      </w:pPr>
    </w:p>
    <w:p w14:paraId="4BAC0C87" w14:textId="77777777" w:rsidR="008D1FE9" w:rsidRPr="00BA640E" w:rsidRDefault="008D1FE9" w:rsidP="008D1FE9">
      <w:pPr>
        <w:pStyle w:val="ListParagraph"/>
        <w:ind w:left="0"/>
        <w:rPr>
          <w:rFonts w:asciiTheme="minorHAnsi" w:hAnsiTheme="minorHAnsi" w:cstheme="minorHAnsi"/>
          <w:b/>
          <w:bCs/>
          <w:i/>
          <w:color w:val="0000FF"/>
          <w:szCs w:val="24"/>
        </w:rPr>
      </w:pPr>
      <w:r w:rsidRPr="00BA640E">
        <w:rPr>
          <w:rFonts w:asciiTheme="minorHAnsi" w:hAnsiTheme="minorHAnsi" w:cstheme="minorHAnsi"/>
          <w:b/>
          <w:bCs/>
          <w:i/>
          <w:color w:val="0000FF"/>
          <w:szCs w:val="24"/>
        </w:rPr>
        <w:t>Brownfields Area-Wide Planning Climate Adaptation Checklist</w:t>
      </w:r>
    </w:p>
    <w:p w14:paraId="1EF8CA21" w14:textId="22698471" w:rsidR="008D1FE9" w:rsidRPr="00BA640E" w:rsidRDefault="005532E1" w:rsidP="008D1FE9">
      <w:pPr>
        <w:pStyle w:val="ListParagraph"/>
        <w:ind w:left="0"/>
        <w:rPr>
          <w:rFonts w:asciiTheme="minorHAnsi" w:hAnsiTheme="minorHAnsi" w:cstheme="minorHAnsi"/>
          <w:i/>
          <w:color w:val="0000FF"/>
        </w:rPr>
      </w:pPr>
      <w:hyperlink r:id="rId33" w:history="1">
        <w:r w:rsidR="008D1FE9" w:rsidRPr="00BA640E">
          <w:rPr>
            <w:rStyle w:val="Hyperlink"/>
            <w:rFonts w:asciiTheme="minorHAnsi" w:hAnsiTheme="minorHAnsi" w:cstheme="minorHAnsi"/>
            <w:i/>
            <w:szCs w:val="24"/>
          </w:rPr>
          <w:t>https://www.epa.gov/brownfields/brownfields-area-wide-planning-climate-adaptation-checklist</w:t>
        </w:r>
      </w:hyperlink>
    </w:p>
    <w:p w14:paraId="7CAF7707" w14:textId="77777777" w:rsidR="001476DC" w:rsidRPr="00BA640E" w:rsidRDefault="001476DC" w:rsidP="003A70D1">
      <w:pPr>
        <w:pStyle w:val="Level2"/>
        <w:rPr>
          <w:rFonts w:asciiTheme="minorHAnsi" w:hAnsiTheme="minorHAnsi" w:cstheme="minorHAnsi"/>
          <w:i/>
          <w:color w:val="0000FF"/>
          <w:szCs w:val="24"/>
        </w:rPr>
      </w:pPr>
    </w:p>
    <w:p w14:paraId="05FD72E2" w14:textId="734EA0BB" w:rsidR="0078611C" w:rsidRPr="00BA640E" w:rsidRDefault="0078611C" w:rsidP="001F0B6B">
      <w:pPr>
        <w:pStyle w:val="Heading3"/>
        <w:rPr>
          <w:rFonts w:asciiTheme="minorHAnsi" w:hAnsiTheme="minorHAnsi" w:cstheme="minorHAnsi"/>
        </w:rPr>
      </w:pPr>
      <w:bookmarkStart w:id="32" w:name="_Toc71823788"/>
      <w:bookmarkStart w:id="33" w:name="_Toc166496545"/>
      <w:bookmarkEnd w:id="31"/>
      <w:r w:rsidRPr="00BA640E">
        <w:rPr>
          <w:rFonts w:asciiTheme="minorHAnsi" w:hAnsiTheme="minorHAnsi" w:cstheme="minorHAnsi"/>
        </w:rPr>
        <w:t>2.4.1</w:t>
      </w:r>
      <w:r w:rsidRPr="00BA640E">
        <w:rPr>
          <w:rFonts w:asciiTheme="minorHAnsi" w:hAnsiTheme="minorHAnsi" w:cstheme="minorHAnsi"/>
        </w:rPr>
        <w:tab/>
        <w:t>Analysis of Conditions of Project Area/High Priority Sites</w:t>
      </w:r>
      <w:bookmarkEnd w:id="32"/>
      <w:bookmarkEnd w:id="33"/>
    </w:p>
    <w:p w14:paraId="672CEAF1" w14:textId="10F007AF" w:rsidR="0078611C" w:rsidRPr="00BA640E" w:rsidRDefault="00872368" w:rsidP="0078611C">
      <w:pPr>
        <w:tabs>
          <w:tab w:val="left" w:pos="810"/>
        </w:tabs>
        <w:ind w:left="720"/>
        <w:rPr>
          <w:rFonts w:asciiTheme="minorHAnsi" w:hAnsiTheme="minorHAnsi" w:cstheme="minorHAnsi"/>
          <w:i/>
          <w:color w:val="0000FF"/>
        </w:rPr>
      </w:pPr>
      <w:r w:rsidRPr="00BA640E">
        <w:rPr>
          <w:rFonts w:asciiTheme="minorHAnsi" w:hAnsiTheme="minorHAnsi" w:cstheme="minorHAnsi"/>
          <w:i/>
          <w:color w:val="0000FF"/>
        </w:rPr>
        <w:t>Both a</w:t>
      </w:r>
      <w:r w:rsidR="00423872" w:rsidRPr="00BA640E">
        <w:rPr>
          <w:rFonts w:asciiTheme="minorHAnsi" w:hAnsiTheme="minorHAnsi" w:cstheme="minorHAnsi"/>
          <w:i/>
          <w:color w:val="0000FF"/>
        </w:rPr>
        <w:t>rea</w:t>
      </w:r>
      <w:r w:rsidR="008F7F8E" w:rsidRPr="00BA640E">
        <w:rPr>
          <w:rFonts w:asciiTheme="minorHAnsi" w:hAnsiTheme="minorHAnsi" w:cstheme="minorHAnsi"/>
          <w:i/>
          <w:color w:val="0000FF"/>
        </w:rPr>
        <w:t xml:space="preserve">-wide </w:t>
      </w:r>
      <w:r w:rsidRPr="00BA640E">
        <w:rPr>
          <w:rFonts w:asciiTheme="minorHAnsi" w:hAnsiTheme="minorHAnsi" w:cstheme="minorHAnsi"/>
          <w:i/>
          <w:color w:val="0000FF"/>
        </w:rPr>
        <w:t xml:space="preserve">and site-specific reuse </w:t>
      </w:r>
      <w:r w:rsidR="008F7F8E" w:rsidRPr="00BA640E">
        <w:rPr>
          <w:rFonts w:asciiTheme="minorHAnsi" w:hAnsiTheme="minorHAnsi" w:cstheme="minorHAnsi"/>
          <w:i/>
          <w:color w:val="0000FF"/>
        </w:rPr>
        <w:t xml:space="preserve">planning is supported by identifying community priorities, local infrastructure needs, market feasibility, and environmental conditions, which will help determine viable future uses for the catalyst/high priority brownfield sites. </w:t>
      </w:r>
      <w:r w:rsidR="0078611C" w:rsidRPr="00BA640E">
        <w:rPr>
          <w:rFonts w:asciiTheme="minorHAnsi" w:hAnsiTheme="minorHAnsi" w:cstheme="minorHAnsi"/>
          <w:i/>
          <w:color w:val="0000FF"/>
        </w:rPr>
        <w:t>Provide details on how you will conduct analysis of the conditions of the project area which may include:</w:t>
      </w:r>
    </w:p>
    <w:p w14:paraId="413E0B26" w14:textId="3E2562D5" w:rsidR="0078611C" w:rsidRPr="00BA640E" w:rsidRDefault="0078611C" w:rsidP="0078611C">
      <w:pPr>
        <w:pStyle w:val="ListParagraph"/>
        <w:numPr>
          <w:ilvl w:val="0"/>
          <w:numId w:val="23"/>
        </w:numPr>
        <w:rPr>
          <w:rFonts w:asciiTheme="minorHAnsi" w:hAnsiTheme="minorHAnsi" w:cstheme="minorHAnsi"/>
          <w:i/>
          <w:color w:val="0000FF"/>
        </w:rPr>
      </w:pPr>
      <w:r w:rsidRPr="00BA640E">
        <w:rPr>
          <w:rFonts w:asciiTheme="minorHAnsi" w:hAnsiTheme="minorHAnsi" w:cstheme="minorHAnsi"/>
          <w:i/>
          <w:color w:val="0000FF"/>
        </w:rPr>
        <w:t>Economic research or market study to identify brownfields site reuses that can be supported by local market conditions</w:t>
      </w:r>
      <w:r w:rsidR="00494AD4" w:rsidRPr="00BA640E">
        <w:rPr>
          <w:rFonts w:asciiTheme="minorHAnsi" w:hAnsiTheme="minorHAnsi" w:cstheme="minorHAnsi"/>
          <w:i/>
          <w:color w:val="0000FF"/>
        </w:rPr>
        <w:t>;</w:t>
      </w:r>
    </w:p>
    <w:p w14:paraId="043E845B" w14:textId="3B4D56FA" w:rsidR="0078611C" w:rsidRPr="00BA640E" w:rsidRDefault="0078611C" w:rsidP="0078611C">
      <w:pPr>
        <w:pStyle w:val="ListParagraph"/>
        <w:numPr>
          <w:ilvl w:val="0"/>
          <w:numId w:val="23"/>
        </w:numPr>
        <w:rPr>
          <w:rFonts w:asciiTheme="minorHAnsi" w:hAnsiTheme="minorHAnsi" w:cstheme="minorHAnsi"/>
          <w:i/>
          <w:color w:val="0000FF"/>
        </w:rPr>
      </w:pPr>
      <w:r w:rsidRPr="00BA640E">
        <w:rPr>
          <w:rFonts w:asciiTheme="minorHAnsi" w:hAnsiTheme="minorHAnsi" w:cstheme="minorHAnsi"/>
          <w:i/>
          <w:color w:val="0000FF"/>
        </w:rPr>
        <w:t>Research condition of existing infrastructure in the project area (</w:t>
      </w:r>
      <w:r w:rsidR="0042488A" w:rsidRPr="00BA640E">
        <w:rPr>
          <w:rFonts w:asciiTheme="minorHAnsi" w:hAnsiTheme="minorHAnsi" w:cstheme="minorHAnsi"/>
          <w:i/>
          <w:color w:val="0000FF"/>
        </w:rPr>
        <w:t>e.g.,</w:t>
      </w:r>
      <w:r w:rsidRPr="00BA640E">
        <w:rPr>
          <w:rFonts w:asciiTheme="minorHAnsi" w:hAnsiTheme="minorHAnsi" w:cstheme="minorHAnsi"/>
          <w:i/>
          <w:color w:val="0000FF"/>
        </w:rPr>
        <w:t xml:space="preserve"> transportation, wastewater and drinking water systems, sewage, broadband, electricity systems, etc</w:t>
      </w:r>
      <w:r w:rsidR="00494AD4" w:rsidRPr="00BA640E">
        <w:rPr>
          <w:rFonts w:asciiTheme="minorHAnsi" w:hAnsiTheme="minorHAnsi" w:cstheme="minorHAnsi"/>
          <w:i/>
          <w:color w:val="0000FF"/>
        </w:rPr>
        <w:t>.</w:t>
      </w:r>
      <w:r w:rsidRPr="00BA640E">
        <w:rPr>
          <w:rFonts w:asciiTheme="minorHAnsi" w:hAnsiTheme="minorHAnsi" w:cstheme="minorHAnsi"/>
          <w:i/>
          <w:color w:val="0000FF"/>
        </w:rPr>
        <w:t>) for determining how infrastructure can be reused, if improvements are already planned, or if improvements are needed, to accommodate brownfield site reuse</w:t>
      </w:r>
      <w:r w:rsidR="00494AD4" w:rsidRPr="00BA640E">
        <w:rPr>
          <w:rFonts w:asciiTheme="minorHAnsi" w:hAnsiTheme="minorHAnsi" w:cstheme="minorHAnsi"/>
          <w:i/>
          <w:color w:val="0000FF"/>
        </w:rPr>
        <w:t>;</w:t>
      </w:r>
    </w:p>
    <w:p w14:paraId="6D683879" w14:textId="210E873E" w:rsidR="0078611C" w:rsidRPr="00BA640E" w:rsidRDefault="0078611C" w:rsidP="0078611C">
      <w:pPr>
        <w:pStyle w:val="ListParagraph"/>
        <w:numPr>
          <w:ilvl w:val="0"/>
          <w:numId w:val="23"/>
        </w:numPr>
        <w:rPr>
          <w:rFonts w:asciiTheme="minorHAnsi" w:hAnsiTheme="minorHAnsi" w:cstheme="minorHAnsi"/>
          <w:i/>
          <w:color w:val="0000FF"/>
        </w:rPr>
      </w:pPr>
      <w:r w:rsidRPr="00BA640E">
        <w:rPr>
          <w:rFonts w:asciiTheme="minorHAnsi" w:hAnsiTheme="minorHAnsi" w:cstheme="minorHAnsi"/>
          <w:i/>
          <w:color w:val="0000FF"/>
        </w:rPr>
        <w:t>Ascertain the environmental conditions within the project area, and known environmental conditions of the specific brownfield sites</w:t>
      </w:r>
      <w:r w:rsidR="00494AD4" w:rsidRPr="00BA640E">
        <w:rPr>
          <w:rFonts w:asciiTheme="minorHAnsi" w:hAnsiTheme="minorHAnsi" w:cstheme="minorHAnsi"/>
          <w:i/>
          <w:color w:val="0000FF"/>
        </w:rPr>
        <w:t>;</w:t>
      </w:r>
      <w:r w:rsidRPr="00BA640E">
        <w:rPr>
          <w:rFonts w:asciiTheme="minorHAnsi" w:hAnsiTheme="minorHAnsi" w:cstheme="minorHAnsi"/>
          <w:i/>
          <w:color w:val="0000FF"/>
        </w:rPr>
        <w:t xml:space="preserve">  </w:t>
      </w:r>
    </w:p>
    <w:p w14:paraId="5B0C42EA" w14:textId="77777777" w:rsidR="00483902" w:rsidRPr="00BA640E" w:rsidRDefault="0078611C" w:rsidP="0056586C">
      <w:pPr>
        <w:pStyle w:val="ListParagraph"/>
        <w:numPr>
          <w:ilvl w:val="0"/>
          <w:numId w:val="25"/>
        </w:numPr>
        <w:rPr>
          <w:rFonts w:asciiTheme="minorHAnsi" w:hAnsiTheme="minorHAnsi" w:cstheme="minorHAnsi"/>
          <w:i/>
          <w:color w:val="0000FF"/>
        </w:rPr>
      </w:pPr>
      <w:r w:rsidRPr="00BA640E">
        <w:rPr>
          <w:rFonts w:asciiTheme="minorHAnsi" w:hAnsiTheme="minorHAnsi" w:cstheme="minorHAnsi"/>
          <w:i/>
          <w:color w:val="0000FF"/>
        </w:rPr>
        <w:t>Considering and addressing concerns about changing climate conditions throughout the project area</w:t>
      </w:r>
      <w:r w:rsidR="006B67E8" w:rsidRPr="00BA640E">
        <w:rPr>
          <w:rFonts w:asciiTheme="minorHAnsi" w:hAnsiTheme="minorHAnsi" w:cstheme="minorHAnsi"/>
          <w:i/>
          <w:color w:val="0000FF"/>
        </w:rPr>
        <w:t xml:space="preserve">. </w:t>
      </w:r>
    </w:p>
    <w:p w14:paraId="34AB87DE" w14:textId="21716164" w:rsidR="0078611C" w:rsidRPr="00BA640E" w:rsidRDefault="0078611C" w:rsidP="0056586C">
      <w:pPr>
        <w:pStyle w:val="ListParagraph"/>
        <w:numPr>
          <w:ilvl w:val="0"/>
          <w:numId w:val="23"/>
        </w:numPr>
        <w:rPr>
          <w:rFonts w:asciiTheme="minorHAnsi" w:hAnsiTheme="minorHAnsi" w:cstheme="minorHAnsi"/>
          <w:i/>
          <w:color w:val="0000FF"/>
        </w:rPr>
      </w:pPr>
      <w:r w:rsidRPr="00BA640E">
        <w:rPr>
          <w:rFonts w:asciiTheme="minorHAnsi" w:hAnsiTheme="minorHAnsi" w:cstheme="minorHAnsi"/>
          <w:i/>
          <w:color w:val="0000FF"/>
        </w:rPr>
        <w:t>Coordinate with existing community planning documents (e.g., local parks/general plans/housing/transportation plans) or regional planning efforts</w:t>
      </w:r>
      <w:r w:rsidR="00494AD4" w:rsidRPr="00BA640E">
        <w:rPr>
          <w:rFonts w:asciiTheme="minorHAnsi" w:hAnsiTheme="minorHAnsi" w:cstheme="minorHAnsi"/>
          <w:i/>
          <w:color w:val="0000FF"/>
        </w:rPr>
        <w:t>;</w:t>
      </w:r>
    </w:p>
    <w:p w14:paraId="33881748" w14:textId="5257D3CD" w:rsidR="0078611C" w:rsidRPr="00BA640E" w:rsidRDefault="0078611C" w:rsidP="0078611C">
      <w:pPr>
        <w:pStyle w:val="ListParagraph"/>
        <w:numPr>
          <w:ilvl w:val="0"/>
          <w:numId w:val="23"/>
        </w:numPr>
        <w:rPr>
          <w:rFonts w:asciiTheme="minorHAnsi" w:hAnsiTheme="minorHAnsi" w:cstheme="minorHAnsi"/>
          <w:i/>
          <w:color w:val="0000FF"/>
        </w:rPr>
      </w:pPr>
      <w:r w:rsidRPr="00BA640E">
        <w:rPr>
          <w:rFonts w:asciiTheme="minorHAnsi" w:hAnsiTheme="minorHAnsi" w:cstheme="minorHAnsi"/>
          <w:i/>
          <w:color w:val="0000FF"/>
        </w:rPr>
        <w:t>Identify local health issues and environmental justice concerns</w:t>
      </w:r>
      <w:r w:rsidR="00494AD4" w:rsidRPr="00BA640E">
        <w:rPr>
          <w:rFonts w:asciiTheme="minorHAnsi" w:hAnsiTheme="minorHAnsi" w:cstheme="minorHAnsi"/>
          <w:i/>
          <w:color w:val="0000FF"/>
        </w:rPr>
        <w:t>.</w:t>
      </w:r>
      <w:r w:rsidR="00467733" w:rsidRPr="00BA640E">
        <w:rPr>
          <w:rFonts w:asciiTheme="minorHAnsi" w:hAnsiTheme="minorHAnsi" w:cstheme="minorHAnsi"/>
          <w:i/>
          <w:color w:val="0000FF"/>
        </w:rPr>
        <w:t xml:space="preserve"> Consider how environmental justice and equity considerations will be taken into account when assessing and cleaning up brownfield sites, including reducing toxicity, illegal dumping, and blighted vacant parcels within the area; creating greenspace, recreational property, and non-profit uses (e.g., health clinics, youth centers, non-profit housing, etc.); and avoiding displacement of residents living within the project area.</w:t>
      </w:r>
    </w:p>
    <w:p w14:paraId="0658799E" w14:textId="38732FD1" w:rsidR="0078611C" w:rsidRPr="00BA640E" w:rsidRDefault="0078611C" w:rsidP="001F0B6B">
      <w:pPr>
        <w:pStyle w:val="Heading3"/>
        <w:rPr>
          <w:rFonts w:asciiTheme="minorHAnsi" w:hAnsiTheme="minorHAnsi" w:cstheme="minorHAnsi"/>
        </w:rPr>
      </w:pPr>
      <w:bookmarkStart w:id="34" w:name="_Toc71823790"/>
      <w:bookmarkStart w:id="35" w:name="_Toc166496546"/>
      <w:r w:rsidRPr="00BA640E">
        <w:rPr>
          <w:rFonts w:asciiTheme="minorHAnsi" w:hAnsiTheme="minorHAnsi" w:cstheme="minorHAnsi"/>
        </w:rPr>
        <w:t>2.4.</w:t>
      </w:r>
      <w:r w:rsidR="001C11DA" w:rsidRPr="00BA640E">
        <w:rPr>
          <w:rFonts w:asciiTheme="minorHAnsi" w:hAnsiTheme="minorHAnsi" w:cstheme="minorHAnsi"/>
        </w:rPr>
        <w:t>2</w:t>
      </w:r>
      <w:r w:rsidRPr="00BA640E">
        <w:rPr>
          <w:rFonts w:asciiTheme="minorHAnsi" w:hAnsiTheme="minorHAnsi" w:cstheme="minorHAnsi"/>
        </w:rPr>
        <w:tab/>
        <w:t>Development of Draft Area</w:t>
      </w:r>
      <w:r w:rsidR="00423872" w:rsidRPr="00BA640E">
        <w:rPr>
          <w:rFonts w:asciiTheme="minorHAnsi" w:hAnsiTheme="minorHAnsi" w:cstheme="minorHAnsi"/>
        </w:rPr>
        <w:t>-</w:t>
      </w:r>
      <w:r w:rsidRPr="00BA640E">
        <w:rPr>
          <w:rFonts w:asciiTheme="minorHAnsi" w:hAnsiTheme="minorHAnsi" w:cstheme="minorHAnsi"/>
        </w:rPr>
        <w:t>Wide Plan</w:t>
      </w:r>
      <w:bookmarkEnd w:id="34"/>
      <w:bookmarkEnd w:id="35"/>
    </w:p>
    <w:p w14:paraId="0B3E5953" w14:textId="0BD1A262" w:rsidR="0078611C" w:rsidRPr="00BA640E" w:rsidRDefault="0078611C" w:rsidP="0078611C">
      <w:pPr>
        <w:pStyle w:val="ListParagraph"/>
        <w:rPr>
          <w:rFonts w:asciiTheme="minorHAnsi" w:hAnsiTheme="minorHAnsi" w:cstheme="minorHAnsi"/>
          <w:i/>
          <w:color w:val="0000FF"/>
        </w:rPr>
      </w:pPr>
      <w:r w:rsidRPr="00BA640E">
        <w:rPr>
          <w:rFonts w:asciiTheme="minorHAnsi" w:hAnsiTheme="minorHAnsi" w:cstheme="minorHAnsi"/>
          <w:i/>
          <w:color w:val="0000FF"/>
        </w:rPr>
        <w:t>Include</w:t>
      </w:r>
      <w:r w:rsidRPr="00BA640E">
        <w:rPr>
          <w:rFonts w:asciiTheme="minorHAnsi" w:hAnsiTheme="minorHAnsi" w:cstheme="minorHAnsi"/>
          <w:i/>
          <w:color w:val="0000FF"/>
          <w:kern w:val="36"/>
        </w:rPr>
        <w:t xml:space="preserve"> details about when and how the brownfields area-wide plan and implementation strategy will be developed.</w:t>
      </w:r>
      <w:r w:rsidRPr="00BA640E">
        <w:rPr>
          <w:rFonts w:asciiTheme="minorHAnsi" w:hAnsiTheme="minorHAnsi" w:cstheme="minorHAnsi"/>
          <w:i/>
          <w:color w:val="0000FF"/>
        </w:rPr>
        <w:t xml:space="preserve"> The plan should clearly show how all the activities a grantee conducted, and all deliverables produced under the </w:t>
      </w:r>
      <w:r w:rsidR="00495273" w:rsidRPr="00BA640E">
        <w:rPr>
          <w:rFonts w:asciiTheme="minorHAnsi" w:hAnsiTheme="minorHAnsi" w:cstheme="minorHAnsi"/>
          <w:i/>
          <w:color w:val="0000FF"/>
          <w:szCs w:val="24"/>
        </w:rPr>
        <w:t>cooperative agreement</w:t>
      </w:r>
      <w:r w:rsidRPr="00BA640E">
        <w:rPr>
          <w:rFonts w:asciiTheme="minorHAnsi" w:hAnsiTheme="minorHAnsi" w:cstheme="minorHAnsi"/>
          <w:i/>
          <w:color w:val="0000FF"/>
        </w:rPr>
        <w:t>, relate back to identifying the community’s priorities for the project area, the local brownfields conditions, and other existing conditions in the area (such as environmental, social, and health conditions; economic realities/market potential, and state of local infrastructure). The plan should recommend specific cleanup and reuse strategies for the catalyst, high priority brownfield site(s) based on these community priorities and project area conditions. An area</w:t>
      </w:r>
      <w:r w:rsidR="00423872" w:rsidRPr="00BA640E">
        <w:rPr>
          <w:rFonts w:asciiTheme="minorHAnsi" w:hAnsiTheme="minorHAnsi" w:cstheme="minorHAnsi"/>
          <w:i/>
          <w:color w:val="0000FF"/>
        </w:rPr>
        <w:t>-</w:t>
      </w:r>
      <w:r w:rsidRPr="00BA640E">
        <w:rPr>
          <w:rFonts w:asciiTheme="minorHAnsi" w:hAnsiTheme="minorHAnsi" w:cstheme="minorHAnsi"/>
          <w:i/>
          <w:color w:val="0000FF"/>
        </w:rPr>
        <w:t xml:space="preserve">wide plan should include: </w:t>
      </w:r>
    </w:p>
    <w:p w14:paraId="71F57E18" w14:textId="72BB3967" w:rsidR="0078611C" w:rsidRPr="00BA640E" w:rsidRDefault="0078611C" w:rsidP="0078611C">
      <w:pPr>
        <w:pStyle w:val="ListParagraph"/>
        <w:numPr>
          <w:ilvl w:val="0"/>
          <w:numId w:val="25"/>
        </w:numPr>
        <w:rPr>
          <w:rFonts w:asciiTheme="minorHAnsi" w:hAnsiTheme="minorHAnsi" w:cstheme="minorHAnsi"/>
          <w:i/>
          <w:color w:val="0000FF"/>
        </w:rPr>
      </w:pPr>
      <w:r w:rsidRPr="00BA640E">
        <w:rPr>
          <w:rFonts w:asciiTheme="minorHAnsi" w:hAnsiTheme="minorHAnsi" w:cstheme="minorHAnsi"/>
          <w:i/>
          <w:color w:val="0000FF"/>
        </w:rPr>
        <w:t>A summary o</w:t>
      </w:r>
      <w:r w:rsidR="00872368" w:rsidRPr="00BA640E">
        <w:rPr>
          <w:rFonts w:asciiTheme="minorHAnsi" w:hAnsiTheme="minorHAnsi" w:cstheme="minorHAnsi"/>
          <w:i/>
          <w:color w:val="0000FF"/>
        </w:rPr>
        <w:t>f</w:t>
      </w:r>
      <w:r w:rsidRPr="00BA640E">
        <w:rPr>
          <w:rFonts w:asciiTheme="minorHAnsi" w:hAnsiTheme="minorHAnsi" w:cstheme="minorHAnsi"/>
          <w:i/>
          <w:color w:val="0000FF"/>
        </w:rPr>
        <w:t xml:space="preserve"> the community involvement activities, priorities identified, and a statement which clearly describe how the community input is reflected throughout the plan’s recommendations and strategies;</w:t>
      </w:r>
    </w:p>
    <w:p w14:paraId="71F360B7" w14:textId="77777777" w:rsidR="0078611C" w:rsidRPr="00BA640E" w:rsidRDefault="0078611C" w:rsidP="0078611C">
      <w:pPr>
        <w:pStyle w:val="ListParagraph"/>
        <w:numPr>
          <w:ilvl w:val="0"/>
          <w:numId w:val="25"/>
        </w:numPr>
        <w:rPr>
          <w:rFonts w:asciiTheme="minorHAnsi" w:hAnsiTheme="minorHAnsi" w:cstheme="minorHAnsi"/>
          <w:i/>
          <w:color w:val="0000FF"/>
        </w:rPr>
      </w:pPr>
      <w:r w:rsidRPr="00BA640E">
        <w:rPr>
          <w:rFonts w:asciiTheme="minorHAnsi" w:hAnsiTheme="minorHAnsi" w:cstheme="minorHAnsi"/>
          <w:i/>
          <w:color w:val="0000FF"/>
        </w:rPr>
        <w:t xml:space="preserve">The results from research on brownfields and project area conditions, including known environmental conditions, data gaps and other existing conditions (such as environmental/social/health conditions, economic realities/market potential, and state of infrastructure in the project area); </w:t>
      </w:r>
    </w:p>
    <w:p w14:paraId="20D25261" w14:textId="77777777" w:rsidR="0078611C" w:rsidRPr="00BA640E" w:rsidRDefault="0078611C" w:rsidP="0078611C">
      <w:pPr>
        <w:pStyle w:val="ListParagraph"/>
        <w:numPr>
          <w:ilvl w:val="0"/>
          <w:numId w:val="25"/>
        </w:numPr>
        <w:rPr>
          <w:rFonts w:asciiTheme="minorHAnsi" w:hAnsiTheme="minorHAnsi" w:cstheme="minorHAnsi"/>
          <w:i/>
          <w:color w:val="0000FF"/>
        </w:rPr>
      </w:pPr>
      <w:r w:rsidRPr="00BA640E">
        <w:rPr>
          <w:rFonts w:asciiTheme="minorHAnsi" w:hAnsiTheme="minorHAnsi" w:cstheme="minorHAnsi"/>
          <w:i/>
          <w:color w:val="0000FF"/>
        </w:rPr>
        <w:t>Specific reuse scenarios/plans for the catalyst, high priority brownfield sites;</w:t>
      </w:r>
    </w:p>
    <w:p w14:paraId="3FAF1D7E" w14:textId="6A097C23" w:rsidR="0078611C" w:rsidRPr="00BA640E" w:rsidRDefault="0078611C" w:rsidP="0078611C">
      <w:pPr>
        <w:pStyle w:val="ListParagraph"/>
        <w:numPr>
          <w:ilvl w:val="0"/>
          <w:numId w:val="25"/>
        </w:numPr>
        <w:rPr>
          <w:rFonts w:asciiTheme="minorHAnsi" w:hAnsiTheme="minorHAnsi" w:cstheme="minorHAnsi"/>
          <w:i/>
          <w:color w:val="0000FF"/>
        </w:rPr>
      </w:pPr>
      <w:r w:rsidRPr="00BA640E">
        <w:rPr>
          <w:rFonts w:asciiTheme="minorHAnsi" w:hAnsiTheme="minorHAnsi" w:cstheme="minorHAnsi"/>
          <w:i/>
          <w:color w:val="0000FF"/>
        </w:rPr>
        <w:t>Information on how assessment and cleanup of those sites will be influenced by the reuse strategies</w:t>
      </w:r>
      <w:r w:rsidR="00494AD4" w:rsidRPr="00BA640E">
        <w:rPr>
          <w:rFonts w:asciiTheme="minorHAnsi" w:hAnsiTheme="minorHAnsi" w:cstheme="minorHAnsi"/>
          <w:i/>
          <w:color w:val="0000FF"/>
        </w:rPr>
        <w:t>;</w:t>
      </w:r>
    </w:p>
    <w:p w14:paraId="3C0B44D6" w14:textId="7C6378F1" w:rsidR="0078611C" w:rsidRPr="00BA640E" w:rsidRDefault="0078611C" w:rsidP="0078611C">
      <w:pPr>
        <w:pStyle w:val="ListParagraph"/>
        <w:numPr>
          <w:ilvl w:val="0"/>
          <w:numId w:val="25"/>
        </w:numPr>
        <w:rPr>
          <w:rFonts w:asciiTheme="minorHAnsi" w:hAnsiTheme="minorHAnsi" w:cstheme="minorHAnsi"/>
          <w:i/>
          <w:color w:val="0000FF"/>
        </w:rPr>
      </w:pPr>
      <w:r w:rsidRPr="00BA640E">
        <w:rPr>
          <w:rFonts w:asciiTheme="minorHAnsi" w:hAnsiTheme="minorHAnsi" w:cstheme="minorHAnsi"/>
          <w:i/>
          <w:iCs/>
          <w:color w:val="0000FF"/>
        </w:rPr>
        <w:t>A detailed action plan which identifies specific actions, resources available</w:t>
      </w:r>
      <w:r w:rsidR="00872368" w:rsidRPr="00BA640E">
        <w:rPr>
          <w:rFonts w:asciiTheme="minorHAnsi" w:hAnsiTheme="minorHAnsi" w:cstheme="minorHAnsi"/>
          <w:i/>
          <w:iCs/>
          <w:color w:val="0000FF"/>
        </w:rPr>
        <w:t>,</w:t>
      </w:r>
      <w:r w:rsidRPr="00BA640E">
        <w:rPr>
          <w:rFonts w:asciiTheme="minorHAnsi" w:hAnsiTheme="minorHAnsi" w:cstheme="minorHAnsi"/>
          <w:i/>
          <w:iCs/>
          <w:color w:val="0000FF"/>
        </w:rPr>
        <w:t xml:space="preserve"> and resources needed to implement the plan, such as: </w:t>
      </w:r>
    </w:p>
    <w:p w14:paraId="175CAC52" w14:textId="08EC43BA" w:rsidR="0078611C" w:rsidRPr="00BA640E" w:rsidRDefault="0078611C" w:rsidP="0078611C">
      <w:pPr>
        <w:pStyle w:val="ListParagraph"/>
        <w:numPr>
          <w:ilvl w:val="1"/>
          <w:numId w:val="25"/>
        </w:numPr>
        <w:rPr>
          <w:rFonts w:asciiTheme="minorHAnsi" w:hAnsiTheme="minorHAnsi" w:cstheme="minorHAnsi"/>
          <w:i/>
          <w:color w:val="0000FF"/>
        </w:rPr>
      </w:pPr>
      <w:r w:rsidRPr="00BA640E">
        <w:rPr>
          <w:rFonts w:asciiTheme="minorHAnsi" w:hAnsiTheme="minorHAnsi" w:cstheme="minorHAnsi"/>
          <w:i/>
          <w:color w:val="0000FF"/>
          <w:szCs w:val="24"/>
        </w:rPr>
        <w:t>Assessment and cleanup activities needed to be compatible with the brownfields reuse scenarios</w:t>
      </w:r>
      <w:r w:rsidR="00494AD4" w:rsidRPr="00BA640E">
        <w:rPr>
          <w:rFonts w:asciiTheme="minorHAnsi" w:hAnsiTheme="minorHAnsi" w:cstheme="minorHAnsi"/>
          <w:i/>
          <w:color w:val="0000FF"/>
          <w:szCs w:val="24"/>
        </w:rPr>
        <w:t>;</w:t>
      </w:r>
      <w:r w:rsidRPr="00BA640E">
        <w:rPr>
          <w:rFonts w:asciiTheme="minorHAnsi" w:hAnsiTheme="minorHAnsi" w:cstheme="minorHAnsi"/>
          <w:i/>
          <w:iCs/>
          <w:color w:val="0000FF"/>
          <w:szCs w:val="24"/>
        </w:rPr>
        <w:t xml:space="preserve"> </w:t>
      </w:r>
    </w:p>
    <w:p w14:paraId="594B92D0" w14:textId="139617F6" w:rsidR="0078611C" w:rsidRPr="00BA640E" w:rsidRDefault="0078611C" w:rsidP="0078611C">
      <w:pPr>
        <w:pStyle w:val="ListParagraph"/>
        <w:numPr>
          <w:ilvl w:val="1"/>
          <w:numId w:val="25"/>
        </w:numPr>
        <w:rPr>
          <w:rFonts w:asciiTheme="minorHAnsi" w:hAnsiTheme="minorHAnsi" w:cstheme="minorHAnsi"/>
          <w:i/>
          <w:color w:val="0000FF"/>
        </w:rPr>
      </w:pPr>
      <w:r w:rsidRPr="00BA640E">
        <w:rPr>
          <w:rFonts w:asciiTheme="minorHAnsi" w:hAnsiTheme="minorHAnsi" w:cstheme="minorHAnsi"/>
          <w:i/>
          <w:color w:val="0000FF"/>
        </w:rPr>
        <w:t>Catalyst, high</w:t>
      </w:r>
      <w:r w:rsidR="00872368" w:rsidRPr="00BA640E">
        <w:rPr>
          <w:rFonts w:asciiTheme="minorHAnsi" w:hAnsiTheme="minorHAnsi" w:cstheme="minorHAnsi"/>
          <w:i/>
          <w:color w:val="0000FF"/>
        </w:rPr>
        <w:t>-</w:t>
      </w:r>
      <w:r w:rsidRPr="00BA640E">
        <w:rPr>
          <w:rFonts w:asciiTheme="minorHAnsi" w:hAnsiTheme="minorHAnsi" w:cstheme="minorHAnsi"/>
          <w:i/>
          <w:color w:val="0000FF"/>
        </w:rPr>
        <w:t xml:space="preserve">priority brownfield site(s) improvements and other project area improvements (e.g., infrastructure investments) needed to support brownfields reuse and advance sustainable and equitable revitalization within the project area; </w:t>
      </w:r>
    </w:p>
    <w:p w14:paraId="434C2B46" w14:textId="6AEEF775" w:rsidR="0078611C" w:rsidRPr="00BA640E" w:rsidRDefault="0078611C" w:rsidP="0078611C">
      <w:pPr>
        <w:pStyle w:val="ListParagraph"/>
        <w:numPr>
          <w:ilvl w:val="1"/>
          <w:numId w:val="25"/>
        </w:numPr>
        <w:rPr>
          <w:rFonts w:asciiTheme="minorHAnsi" w:hAnsiTheme="minorHAnsi" w:cstheme="minorHAnsi"/>
          <w:i/>
          <w:color w:val="0000FF"/>
        </w:rPr>
      </w:pPr>
      <w:r w:rsidRPr="00BA640E">
        <w:rPr>
          <w:rFonts w:asciiTheme="minorHAnsi" w:hAnsiTheme="minorHAnsi" w:cstheme="minorHAnsi"/>
          <w:i/>
          <w:iCs/>
          <w:color w:val="0000FF"/>
          <w:szCs w:val="24"/>
        </w:rPr>
        <w:t>What actions are needed near-term versus long-term, and prioritized projects that indicate where/how to start implementing the plan</w:t>
      </w:r>
      <w:r w:rsidR="00494AD4" w:rsidRPr="00BA640E">
        <w:rPr>
          <w:rFonts w:asciiTheme="minorHAnsi" w:hAnsiTheme="minorHAnsi" w:cstheme="minorHAnsi"/>
          <w:i/>
          <w:iCs/>
          <w:color w:val="0000FF"/>
          <w:szCs w:val="24"/>
        </w:rPr>
        <w:t>;</w:t>
      </w:r>
    </w:p>
    <w:p w14:paraId="5C2503FB" w14:textId="6C9828E1" w:rsidR="0078611C" w:rsidRPr="00BA640E" w:rsidRDefault="0078611C" w:rsidP="0078611C">
      <w:pPr>
        <w:pStyle w:val="ListParagraph"/>
        <w:numPr>
          <w:ilvl w:val="1"/>
          <w:numId w:val="25"/>
        </w:numPr>
        <w:rPr>
          <w:rFonts w:asciiTheme="minorHAnsi" w:hAnsiTheme="minorHAnsi" w:cstheme="minorHAnsi"/>
          <w:i/>
          <w:color w:val="0000FF"/>
        </w:rPr>
      </w:pPr>
      <w:r w:rsidRPr="00BA640E">
        <w:rPr>
          <w:rFonts w:asciiTheme="minorHAnsi" w:hAnsiTheme="minorHAnsi" w:cstheme="minorHAnsi"/>
          <w:i/>
          <w:iCs/>
          <w:color w:val="0000FF"/>
          <w:szCs w:val="24"/>
        </w:rPr>
        <w:t>Who is going to lead each effort (partners involved or needed)</w:t>
      </w:r>
      <w:r w:rsidR="00494AD4" w:rsidRPr="00BA640E">
        <w:rPr>
          <w:rFonts w:asciiTheme="minorHAnsi" w:hAnsiTheme="minorHAnsi" w:cstheme="minorHAnsi"/>
          <w:i/>
          <w:iCs/>
          <w:color w:val="0000FF"/>
          <w:szCs w:val="24"/>
        </w:rPr>
        <w:t>;</w:t>
      </w:r>
    </w:p>
    <w:p w14:paraId="13168F13" w14:textId="77777777" w:rsidR="0078611C" w:rsidRPr="00BA640E" w:rsidRDefault="0078611C" w:rsidP="0078611C">
      <w:pPr>
        <w:pStyle w:val="ListParagraph"/>
        <w:numPr>
          <w:ilvl w:val="1"/>
          <w:numId w:val="25"/>
        </w:numPr>
        <w:rPr>
          <w:rFonts w:asciiTheme="minorHAnsi" w:hAnsiTheme="minorHAnsi" w:cstheme="minorHAnsi"/>
          <w:i/>
          <w:color w:val="0000FF"/>
        </w:rPr>
      </w:pPr>
      <w:r w:rsidRPr="00BA640E">
        <w:rPr>
          <w:rFonts w:asciiTheme="minorHAnsi" w:hAnsiTheme="minorHAnsi" w:cstheme="minorHAnsi"/>
          <w:i/>
          <w:color w:val="0000FF"/>
          <w:szCs w:val="24"/>
        </w:rPr>
        <w:t xml:space="preserve">Specific sources of funding, investment and other resources needed in the project area. </w:t>
      </w:r>
    </w:p>
    <w:p w14:paraId="7BA67948" w14:textId="77777777" w:rsidR="009D29E5" w:rsidRPr="00BA640E" w:rsidRDefault="009D29E5" w:rsidP="000A551B">
      <w:pPr>
        <w:pStyle w:val="ListParagraph"/>
        <w:ind w:left="1440"/>
        <w:rPr>
          <w:rFonts w:asciiTheme="minorHAnsi" w:hAnsiTheme="minorHAnsi" w:cstheme="minorHAnsi"/>
          <w:i/>
          <w:color w:val="0000FF"/>
        </w:rPr>
      </w:pPr>
    </w:p>
    <w:p w14:paraId="637B8C0A" w14:textId="52588B2C" w:rsidR="0078611C" w:rsidRPr="00BA640E" w:rsidRDefault="0078611C" w:rsidP="001F0B6B">
      <w:pPr>
        <w:pStyle w:val="Heading3"/>
        <w:rPr>
          <w:rFonts w:asciiTheme="minorHAnsi" w:hAnsiTheme="minorHAnsi" w:cstheme="minorHAnsi"/>
        </w:rPr>
      </w:pPr>
      <w:bookmarkStart w:id="36" w:name="_Toc71823791"/>
      <w:bookmarkStart w:id="37" w:name="_Toc166496547"/>
      <w:r w:rsidRPr="00BA640E">
        <w:rPr>
          <w:rFonts w:asciiTheme="minorHAnsi" w:hAnsiTheme="minorHAnsi" w:cstheme="minorHAnsi"/>
        </w:rPr>
        <w:t>2.4.</w:t>
      </w:r>
      <w:r w:rsidR="001C11DA" w:rsidRPr="00BA640E">
        <w:rPr>
          <w:rFonts w:asciiTheme="minorHAnsi" w:hAnsiTheme="minorHAnsi" w:cstheme="minorHAnsi"/>
        </w:rPr>
        <w:t>3</w:t>
      </w:r>
      <w:r w:rsidRPr="00BA640E">
        <w:rPr>
          <w:rFonts w:asciiTheme="minorHAnsi" w:hAnsiTheme="minorHAnsi" w:cstheme="minorHAnsi"/>
        </w:rPr>
        <w:tab/>
        <w:t>Finalizing Area</w:t>
      </w:r>
      <w:r w:rsidR="00250A97" w:rsidRPr="00BA640E">
        <w:rPr>
          <w:rFonts w:asciiTheme="minorHAnsi" w:hAnsiTheme="minorHAnsi" w:cstheme="minorHAnsi"/>
        </w:rPr>
        <w:t>-</w:t>
      </w:r>
      <w:r w:rsidRPr="00BA640E">
        <w:rPr>
          <w:rFonts w:asciiTheme="minorHAnsi" w:hAnsiTheme="minorHAnsi" w:cstheme="minorHAnsi"/>
        </w:rPr>
        <w:t>Wide Plan</w:t>
      </w:r>
      <w:bookmarkEnd w:id="36"/>
      <w:bookmarkEnd w:id="37"/>
      <w:r w:rsidRPr="00BA640E">
        <w:rPr>
          <w:rFonts w:asciiTheme="minorHAnsi" w:hAnsiTheme="minorHAnsi" w:cstheme="minorHAnsi"/>
        </w:rPr>
        <w:t xml:space="preserve"> </w:t>
      </w:r>
    </w:p>
    <w:p w14:paraId="15B8480F" w14:textId="29DFEBE1" w:rsidR="0078611C" w:rsidRPr="00BA640E" w:rsidRDefault="0078611C" w:rsidP="0078611C">
      <w:pPr>
        <w:ind w:left="720"/>
        <w:rPr>
          <w:rFonts w:asciiTheme="minorHAnsi" w:hAnsiTheme="minorHAnsi" w:cstheme="minorHAnsi"/>
          <w:i/>
          <w:color w:val="0000FF"/>
        </w:rPr>
      </w:pPr>
      <w:r w:rsidRPr="00BA640E">
        <w:rPr>
          <w:rFonts w:asciiTheme="minorHAnsi" w:hAnsiTheme="minorHAnsi" w:cstheme="minorHAnsi"/>
          <w:i/>
          <w:color w:val="0000FF"/>
        </w:rPr>
        <w:t>Describe the steps for finalizing the area</w:t>
      </w:r>
      <w:r w:rsidR="00250A97" w:rsidRPr="00BA640E">
        <w:rPr>
          <w:rFonts w:asciiTheme="minorHAnsi" w:hAnsiTheme="minorHAnsi" w:cstheme="minorHAnsi"/>
          <w:i/>
          <w:color w:val="0000FF"/>
        </w:rPr>
        <w:t>-</w:t>
      </w:r>
      <w:r w:rsidR="00B71AC9" w:rsidRPr="00BA640E">
        <w:rPr>
          <w:rFonts w:asciiTheme="minorHAnsi" w:hAnsiTheme="minorHAnsi" w:cstheme="minorHAnsi"/>
          <w:i/>
          <w:color w:val="0000FF"/>
        </w:rPr>
        <w:t>wide</w:t>
      </w:r>
      <w:r w:rsidRPr="00BA640E">
        <w:rPr>
          <w:rFonts w:asciiTheme="minorHAnsi" w:hAnsiTheme="minorHAnsi" w:cstheme="minorHAnsi"/>
          <w:i/>
          <w:color w:val="0000FF"/>
        </w:rPr>
        <w:t xml:space="preserve"> plan and making it publicly available, which may include:</w:t>
      </w:r>
    </w:p>
    <w:p w14:paraId="59B1148E" w14:textId="0E68E8DD" w:rsidR="0078611C" w:rsidRPr="00BA640E" w:rsidRDefault="0078611C" w:rsidP="0078611C">
      <w:pPr>
        <w:pStyle w:val="ListParagraph"/>
        <w:numPr>
          <w:ilvl w:val="0"/>
          <w:numId w:val="26"/>
        </w:numPr>
        <w:rPr>
          <w:rFonts w:asciiTheme="minorHAnsi" w:hAnsiTheme="minorHAnsi" w:cstheme="minorHAnsi"/>
          <w:i/>
          <w:color w:val="0000FF"/>
        </w:rPr>
      </w:pPr>
      <w:r w:rsidRPr="00BA640E">
        <w:rPr>
          <w:rFonts w:asciiTheme="minorHAnsi" w:hAnsiTheme="minorHAnsi" w:cstheme="minorHAnsi"/>
          <w:i/>
          <w:color w:val="0000FF"/>
        </w:rPr>
        <w:t xml:space="preserve">Completing any revisions to </w:t>
      </w:r>
      <w:r w:rsidR="00250A97" w:rsidRPr="00BA640E">
        <w:rPr>
          <w:rFonts w:asciiTheme="minorHAnsi" w:hAnsiTheme="minorHAnsi" w:cstheme="minorHAnsi"/>
          <w:i/>
          <w:color w:val="0000FF"/>
        </w:rPr>
        <w:t>th</w:t>
      </w:r>
      <w:r w:rsidRPr="00BA640E">
        <w:rPr>
          <w:rFonts w:asciiTheme="minorHAnsi" w:hAnsiTheme="minorHAnsi" w:cstheme="minorHAnsi"/>
          <w:i/>
          <w:color w:val="0000FF"/>
        </w:rPr>
        <w:t>e plan/implementation strategy based on feedback received and creating a final document</w:t>
      </w:r>
      <w:r w:rsidR="00250A97" w:rsidRPr="00BA640E">
        <w:rPr>
          <w:rFonts w:asciiTheme="minorHAnsi" w:hAnsiTheme="minorHAnsi" w:cstheme="minorHAnsi"/>
          <w:i/>
          <w:color w:val="0000FF"/>
        </w:rPr>
        <w:t>;</w:t>
      </w:r>
    </w:p>
    <w:p w14:paraId="796E72C2" w14:textId="23EE1A57" w:rsidR="0078611C" w:rsidRPr="00BA640E" w:rsidRDefault="0078611C" w:rsidP="0078611C">
      <w:pPr>
        <w:pStyle w:val="ListParagraph"/>
        <w:numPr>
          <w:ilvl w:val="0"/>
          <w:numId w:val="26"/>
        </w:numPr>
        <w:rPr>
          <w:rFonts w:asciiTheme="minorHAnsi" w:hAnsiTheme="minorHAnsi" w:cstheme="minorHAnsi"/>
          <w:i/>
          <w:color w:val="0000FF"/>
        </w:rPr>
      </w:pPr>
      <w:r w:rsidRPr="00BA640E">
        <w:rPr>
          <w:rFonts w:asciiTheme="minorHAnsi" w:hAnsiTheme="minorHAnsi" w:cstheme="minorHAnsi"/>
          <w:i/>
          <w:color w:val="0000FF"/>
        </w:rPr>
        <w:t xml:space="preserve">Celebrating with </w:t>
      </w:r>
      <w:r w:rsidR="00341D10" w:rsidRPr="00BA640E">
        <w:rPr>
          <w:rFonts w:asciiTheme="minorHAnsi" w:hAnsiTheme="minorHAnsi" w:cstheme="minorHAnsi"/>
          <w:i/>
          <w:color w:val="0000FF"/>
        </w:rPr>
        <w:t xml:space="preserve">community </w:t>
      </w:r>
      <w:r w:rsidRPr="00BA640E">
        <w:rPr>
          <w:rFonts w:asciiTheme="minorHAnsi" w:hAnsiTheme="minorHAnsi" w:cstheme="minorHAnsi"/>
          <w:i/>
          <w:color w:val="0000FF"/>
        </w:rPr>
        <w:t>event(s) to acknowledge</w:t>
      </w:r>
      <w:r w:rsidR="00494AD4" w:rsidRPr="00BA640E">
        <w:rPr>
          <w:rFonts w:asciiTheme="minorHAnsi" w:hAnsiTheme="minorHAnsi" w:cstheme="minorHAnsi"/>
          <w:i/>
          <w:color w:val="0000FF"/>
        </w:rPr>
        <w:t xml:space="preserve"> plan</w:t>
      </w:r>
      <w:r w:rsidRPr="00BA640E">
        <w:rPr>
          <w:rFonts w:asciiTheme="minorHAnsi" w:hAnsiTheme="minorHAnsi" w:cstheme="minorHAnsi"/>
          <w:i/>
          <w:color w:val="0000FF"/>
        </w:rPr>
        <w:t xml:space="preserve"> completion and shifting project from planning to plan implementation</w:t>
      </w:r>
      <w:r w:rsidR="00250A97" w:rsidRPr="00BA640E">
        <w:rPr>
          <w:rFonts w:asciiTheme="minorHAnsi" w:hAnsiTheme="minorHAnsi" w:cstheme="minorHAnsi"/>
          <w:i/>
          <w:color w:val="0000FF"/>
        </w:rPr>
        <w:t>;</w:t>
      </w:r>
    </w:p>
    <w:p w14:paraId="1D358140" w14:textId="2E959C85" w:rsidR="0078611C" w:rsidRPr="00BA640E" w:rsidRDefault="0078611C" w:rsidP="0078611C">
      <w:pPr>
        <w:pStyle w:val="ListParagraph"/>
        <w:numPr>
          <w:ilvl w:val="0"/>
          <w:numId w:val="26"/>
        </w:numPr>
        <w:rPr>
          <w:rFonts w:asciiTheme="minorHAnsi" w:hAnsiTheme="minorHAnsi" w:cstheme="minorHAnsi"/>
          <w:i/>
          <w:color w:val="0000FF"/>
        </w:rPr>
      </w:pPr>
      <w:r w:rsidRPr="00BA640E">
        <w:rPr>
          <w:rFonts w:asciiTheme="minorHAnsi" w:hAnsiTheme="minorHAnsi" w:cstheme="minorHAnsi"/>
          <w:i/>
          <w:color w:val="0000FF"/>
        </w:rPr>
        <w:t>Tours of brownfields project area, cleanup events, etc</w:t>
      </w:r>
      <w:r w:rsidR="000670E9" w:rsidRPr="00BA640E">
        <w:rPr>
          <w:rFonts w:asciiTheme="minorHAnsi" w:hAnsiTheme="minorHAnsi" w:cstheme="minorHAnsi"/>
          <w:i/>
          <w:color w:val="0000FF"/>
        </w:rPr>
        <w:t>.</w:t>
      </w:r>
      <w:r w:rsidR="00250A97" w:rsidRPr="00BA640E">
        <w:rPr>
          <w:rFonts w:asciiTheme="minorHAnsi" w:hAnsiTheme="minorHAnsi" w:cstheme="minorHAnsi"/>
          <w:i/>
          <w:color w:val="0000FF"/>
        </w:rPr>
        <w:t>;</w:t>
      </w:r>
    </w:p>
    <w:p w14:paraId="28AC48FF" w14:textId="553F4A27" w:rsidR="0078611C" w:rsidRPr="00BA640E" w:rsidRDefault="0078611C" w:rsidP="0078611C">
      <w:pPr>
        <w:pStyle w:val="ListParagraph"/>
        <w:numPr>
          <w:ilvl w:val="0"/>
          <w:numId w:val="26"/>
        </w:numPr>
        <w:rPr>
          <w:rFonts w:asciiTheme="minorHAnsi" w:hAnsiTheme="minorHAnsi" w:cstheme="minorHAnsi"/>
          <w:i/>
          <w:color w:val="0000FF"/>
        </w:rPr>
      </w:pPr>
      <w:r w:rsidRPr="00BA640E">
        <w:rPr>
          <w:rFonts w:asciiTheme="minorHAnsi" w:hAnsiTheme="minorHAnsi" w:cstheme="minorHAnsi"/>
          <w:i/>
          <w:color w:val="0000FF"/>
        </w:rPr>
        <w:t xml:space="preserve">Posting plan online, having one or more hard copies available publicly, and holding </w:t>
      </w:r>
      <w:r w:rsidR="0093730C" w:rsidRPr="00BA640E">
        <w:rPr>
          <w:rFonts w:asciiTheme="minorHAnsi" w:hAnsiTheme="minorHAnsi" w:cstheme="minorHAnsi"/>
          <w:i/>
          <w:color w:val="0000FF"/>
        </w:rPr>
        <w:t>community</w:t>
      </w:r>
      <w:r w:rsidRPr="00BA640E">
        <w:rPr>
          <w:rFonts w:asciiTheme="minorHAnsi" w:hAnsiTheme="minorHAnsi" w:cstheme="minorHAnsi"/>
          <w:i/>
          <w:color w:val="0000FF"/>
        </w:rPr>
        <w:t xml:space="preserve"> information sessions</w:t>
      </w:r>
      <w:r w:rsidR="00250A97" w:rsidRPr="00BA640E">
        <w:rPr>
          <w:rFonts w:asciiTheme="minorHAnsi" w:hAnsiTheme="minorHAnsi" w:cstheme="minorHAnsi"/>
          <w:i/>
          <w:color w:val="0000FF"/>
        </w:rPr>
        <w:t>;</w:t>
      </w:r>
    </w:p>
    <w:p w14:paraId="747922D2" w14:textId="344D5F93" w:rsidR="0078611C" w:rsidRPr="00BA640E" w:rsidRDefault="0078611C" w:rsidP="0078611C">
      <w:pPr>
        <w:pStyle w:val="ListParagraph"/>
        <w:numPr>
          <w:ilvl w:val="0"/>
          <w:numId w:val="26"/>
        </w:numPr>
        <w:rPr>
          <w:rFonts w:asciiTheme="minorHAnsi" w:hAnsiTheme="minorHAnsi" w:cstheme="minorHAnsi"/>
          <w:i/>
          <w:color w:val="0000FF"/>
        </w:rPr>
      </w:pPr>
      <w:r w:rsidRPr="00BA640E">
        <w:rPr>
          <w:rFonts w:asciiTheme="minorHAnsi" w:hAnsiTheme="minorHAnsi" w:cstheme="minorHAnsi"/>
          <w:i/>
          <w:color w:val="0000FF"/>
        </w:rPr>
        <w:t>Working with project partners and the community to identify the specific next steps and action items to be done, and who will do them, upon completion of the plan and this EPA cooperative agreement</w:t>
      </w:r>
      <w:r w:rsidR="00250A97" w:rsidRPr="00BA640E">
        <w:rPr>
          <w:rFonts w:asciiTheme="minorHAnsi" w:hAnsiTheme="minorHAnsi" w:cstheme="minorHAnsi"/>
          <w:i/>
          <w:color w:val="0000FF"/>
        </w:rPr>
        <w:t>.</w:t>
      </w:r>
    </w:p>
    <w:p w14:paraId="58B3452C" w14:textId="780C9EF2" w:rsidR="008F7F8E" w:rsidRPr="00BA640E" w:rsidRDefault="008F7F8E" w:rsidP="001F0B6B">
      <w:pPr>
        <w:pStyle w:val="Heading3"/>
        <w:rPr>
          <w:rFonts w:asciiTheme="minorHAnsi" w:hAnsiTheme="minorHAnsi" w:cstheme="minorHAnsi"/>
        </w:rPr>
      </w:pPr>
      <w:bookmarkStart w:id="38" w:name="_Toc71823789"/>
      <w:bookmarkStart w:id="39" w:name="_Toc166496548"/>
      <w:r w:rsidRPr="00BA640E">
        <w:rPr>
          <w:rFonts w:asciiTheme="minorHAnsi" w:hAnsiTheme="minorHAnsi" w:cstheme="minorHAnsi"/>
        </w:rPr>
        <w:t>2.4.</w:t>
      </w:r>
      <w:r w:rsidR="001C11DA" w:rsidRPr="00BA640E">
        <w:rPr>
          <w:rFonts w:asciiTheme="minorHAnsi" w:hAnsiTheme="minorHAnsi" w:cstheme="minorHAnsi"/>
        </w:rPr>
        <w:t>4</w:t>
      </w:r>
      <w:r w:rsidRPr="00BA640E">
        <w:rPr>
          <w:rFonts w:asciiTheme="minorHAnsi" w:hAnsiTheme="minorHAnsi" w:cstheme="minorHAnsi"/>
        </w:rPr>
        <w:tab/>
        <w:t>Site-</w:t>
      </w:r>
      <w:r w:rsidR="00250A97" w:rsidRPr="00BA640E">
        <w:rPr>
          <w:rFonts w:asciiTheme="minorHAnsi" w:hAnsiTheme="minorHAnsi" w:cstheme="minorHAnsi"/>
        </w:rPr>
        <w:t>S</w:t>
      </w:r>
      <w:r w:rsidRPr="00BA640E">
        <w:rPr>
          <w:rFonts w:asciiTheme="minorHAnsi" w:hAnsiTheme="minorHAnsi" w:cstheme="minorHAnsi"/>
        </w:rPr>
        <w:t>pecific Reuse Planning</w:t>
      </w:r>
      <w:bookmarkEnd w:id="38"/>
      <w:bookmarkEnd w:id="39"/>
    </w:p>
    <w:p w14:paraId="70719E18" w14:textId="23609B46" w:rsidR="008F7F8E" w:rsidRPr="00BA640E" w:rsidRDefault="008F7F8E" w:rsidP="008F7F8E">
      <w:pPr>
        <w:ind w:left="720"/>
        <w:rPr>
          <w:rFonts w:asciiTheme="minorHAnsi" w:hAnsiTheme="minorHAnsi" w:cstheme="minorHAnsi"/>
          <w:i/>
          <w:color w:val="0000FF"/>
        </w:rPr>
      </w:pPr>
      <w:r w:rsidRPr="00BA640E">
        <w:rPr>
          <w:rFonts w:asciiTheme="minorHAnsi" w:hAnsiTheme="minorHAnsi" w:cstheme="minorHAnsi"/>
          <w:i/>
          <w:color w:val="0000FF"/>
        </w:rPr>
        <w:t>Describe the plan to identify potential future uses for</w:t>
      </w:r>
      <w:r w:rsidR="00872368" w:rsidRPr="00BA640E">
        <w:rPr>
          <w:rFonts w:asciiTheme="minorHAnsi" w:hAnsiTheme="minorHAnsi" w:cstheme="minorHAnsi"/>
          <w:i/>
          <w:color w:val="0000FF"/>
        </w:rPr>
        <w:t xml:space="preserve"> priority</w:t>
      </w:r>
      <w:r w:rsidRPr="00BA640E">
        <w:rPr>
          <w:rFonts w:asciiTheme="minorHAnsi" w:hAnsiTheme="minorHAnsi" w:cstheme="minorHAnsi"/>
          <w:i/>
          <w:color w:val="0000FF"/>
        </w:rPr>
        <w:t xml:space="preserve"> brownfields </w:t>
      </w:r>
      <w:r w:rsidR="00872368" w:rsidRPr="00BA640E">
        <w:rPr>
          <w:rFonts w:asciiTheme="minorHAnsi" w:hAnsiTheme="minorHAnsi" w:cstheme="minorHAnsi"/>
          <w:i/>
          <w:color w:val="0000FF"/>
        </w:rPr>
        <w:t>sites</w:t>
      </w:r>
      <w:r w:rsidRPr="00BA640E">
        <w:rPr>
          <w:rFonts w:asciiTheme="minorHAnsi" w:hAnsiTheme="minorHAnsi" w:cstheme="minorHAnsi"/>
          <w:i/>
          <w:color w:val="0000FF"/>
        </w:rPr>
        <w:t xml:space="preserve"> which may include:</w:t>
      </w:r>
    </w:p>
    <w:p w14:paraId="51CAFB40" w14:textId="0DB53E6F" w:rsidR="008F7F8E" w:rsidRPr="00BA640E" w:rsidRDefault="008F7F8E" w:rsidP="00336A50">
      <w:pPr>
        <w:pStyle w:val="ListParagraph"/>
        <w:numPr>
          <w:ilvl w:val="0"/>
          <w:numId w:val="24"/>
        </w:numPr>
        <w:ind w:left="1440"/>
        <w:rPr>
          <w:rFonts w:asciiTheme="minorHAnsi" w:hAnsiTheme="minorHAnsi" w:cstheme="minorHAnsi"/>
          <w:i/>
          <w:color w:val="0000FF"/>
        </w:rPr>
      </w:pPr>
      <w:r w:rsidRPr="00BA640E">
        <w:rPr>
          <w:rFonts w:asciiTheme="minorHAnsi" w:hAnsiTheme="minorHAnsi" w:cstheme="minorHAnsi"/>
          <w:i/>
          <w:color w:val="0000FF"/>
        </w:rPr>
        <w:t xml:space="preserve">Determine specific feasible land reuses for </w:t>
      </w:r>
      <w:r w:rsidR="002F21C3" w:rsidRPr="00BA640E">
        <w:rPr>
          <w:rFonts w:asciiTheme="minorHAnsi" w:hAnsiTheme="minorHAnsi" w:cstheme="minorHAnsi"/>
          <w:i/>
          <w:color w:val="0000FF"/>
        </w:rPr>
        <w:t>the</w:t>
      </w:r>
      <w:r w:rsidRPr="00BA640E">
        <w:rPr>
          <w:rFonts w:asciiTheme="minorHAnsi" w:hAnsiTheme="minorHAnsi" w:cstheme="minorHAnsi"/>
          <w:i/>
          <w:color w:val="0000FF"/>
        </w:rPr>
        <w:t xml:space="preserve"> site based on the community priorities, existing conditions research, public comments, partner feedback, etc</w:t>
      </w:r>
      <w:r w:rsidR="002F21C3" w:rsidRPr="00BA640E">
        <w:rPr>
          <w:rFonts w:asciiTheme="minorHAnsi" w:hAnsiTheme="minorHAnsi" w:cstheme="minorHAnsi"/>
          <w:i/>
          <w:color w:val="0000FF"/>
        </w:rPr>
        <w:t>.;</w:t>
      </w:r>
    </w:p>
    <w:p w14:paraId="73159BE4" w14:textId="25DDDE1E" w:rsidR="008F7F8E" w:rsidRPr="00BA640E" w:rsidRDefault="008F7F8E" w:rsidP="00336A50">
      <w:pPr>
        <w:pStyle w:val="ListParagraph"/>
        <w:numPr>
          <w:ilvl w:val="0"/>
          <w:numId w:val="24"/>
        </w:numPr>
        <w:ind w:left="1440"/>
        <w:rPr>
          <w:rFonts w:asciiTheme="minorHAnsi" w:hAnsiTheme="minorHAnsi" w:cstheme="minorHAnsi"/>
          <w:i/>
          <w:color w:val="0000FF"/>
        </w:rPr>
      </w:pPr>
      <w:r w:rsidRPr="00BA640E">
        <w:rPr>
          <w:rFonts w:asciiTheme="minorHAnsi" w:hAnsiTheme="minorHAnsi" w:cstheme="minorHAnsi"/>
          <w:i/>
          <w:color w:val="0000FF"/>
        </w:rPr>
        <w:t xml:space="preserve">Identify improvements that need to happen in the area </w:t>
      </w:r>
      <w:r w:rsidR="00872368" w:rsidRPr="00BA640E">
        <w:rPr>
          <w:rFonts w:asciiTheme="minorHAnsi" w:hAnsiTheme="minorHAnsi" w:cstheme="minorHAnsi"/>
          <w:i/>
          <w:color w:val="0000FF"/>
        </w:rPr>
        <w:t>that</w:t>
      </w:r>
      <w:r w:rsidRPr="00BA640E">
        <w:rPr>
          <w:rFonts w:asciiTheme="minorHAnsi" w:hAnsiTheme="minorHAnsi" w:cstheme="minorHAnsi"/>
          <w:i/>
          <w:color w:val="0000FF"/>
        </w:rPr>
        <w:t xml:space="preserve"> will help ensure successful assessment, cleanup, and reuse of the brownfield site</w:t>
      </w:r>
      <w:r w:rsidR="002F21C3" w:rsidRPr="00BA640E">
        <w:rPr>
          <w:rFonts w:asciiTheme="minorHAnsi" w:hAnsiTheme="minorHAnsi" w:cstheme="minorHAnsi"/>
          <w:i/>
          <w:color w:val="0000FF"/>
        </w:rPr>
        <w:t>;</w:t>
      </w:r>
      <w:r w:rsidRPr="00BA640E">
        <w:rPr>
          <w:rFonts w:asciiTheme="minorHAnsi" w:hAnsiTheme="minorHAnsi" w:cstheme="minorHAnsi"/>
          <w:i/>
          <w:color w:val="0000FF"/>
        </w:rPr>
        <w:t xml:space="preserve"> </w:t>
      </w:r>
    </w:p>
    <w:p w14:paraId="1F0A6B46" w14:textId="1EEB6F0C" w:rsidR="008F7F8E" w:rsidRPr="00BA640E" w:rsidRDefault="008F7F8E" w:rsidP="00336A50">
      <w:pPr>
        <w:pStyle w:val="ListParagraph"/>
        <w:numPr>
          <w:ilvl w:val="0"/>
          <w:numId w:val="24"/>
        </w:numPr>
        <w:ind w:left="1440"/>
        <w:rPr>
          <w:rFonts w:asciiTheme="minorHAnsi" w:hAnsiTheme="minorHAnsi" w:cstheme="minorHAnsi"/>
          <w:i/>
          <w:color w:val="0000FF"/>
        </w:rPr>
      </w:pPr>
      <w:r w:rsidRPr="00BA640E">
        <w:rPr>
          <w:rFonts w:asciiTheme="minorHAnsi" w:hAnsiTheme="minorHAnsi" w:cstheme="minorHAnsi"/>
          <w:i/>
          <w:color w:val="0000FF"/>
        </w:rPr>
        <w:t>Identify how to improve environmental conditions, including how to address solid and hazardous waste, improve air and water quality</w:t>
      </w:r>
      <w:r w:rsidR="00872368" w:rsidRPr="00BA640E">
        <w:rPr>
          <w:rFonts w:asciiTheme="minorHAnsi" w:hAnsiTheme="minorHAnsi" w:cstheme="minorHAnsi"/>
          <w:i/>
          <w:color w:val="0000FF"/>
        </w:rPr>
        <w:t>,</w:t>
      </w:r>
      <w:r w:rsidRPr="00BA640E">
        <w:rPr>
          <w:rFonts w:asciiTheme="minorHAnsi" w:hAnsiTheme="minorHAnsi" w:cstheme="minorHAnsi"/>
          <w:i/>
          <w:color w:val="0000FF"/>
        </w:rPr>
        <w:t xml:space="preserve"> and reduce exposure to environmental contaminants</w:t>
      </w:r>
      <w:r w:rsidR="002F21C3" w:rsidRPr="00BA640E">
        <w:rPr>
          <w:rFonts w:asciiTheme="minorHAnsi" w:hAnsiTheme="minorHAnsi" w:cstheme="minorHAnsi"/>
          <w:i/>
          <w:color w:val="0000FF"/>
        </w:rPr>
        <w:t>;</w:t>
      </w:r>
    </w:p>
    <w:p w14:paraId="6DC21034" w14:textId="2ED57A13" w:rsidR="008F7F8E" w:rsidRPr="00BA640E" w:rsidRDefault="008F7F8E" w:rsidP="00336A50">
      <w:pPr>
        <w:pStyle w:val="ListParagraph"/>
        <w:numPr>
          <w:ilvl w:val="0"/>
          <w:numId w:val="24"/>
        </w:numPr>
        <w:ind w:left="1440"/>
        <w:rPr>
          <w:rFonts w:asciiTheme="minorHAnsi" w:hAnsiTheme="minorHAnsi" w:cstheme="minorHAnsi"/>
          <w:i/>
          <w:color w:val="0000FF"/>
        </w:rPr>
      </w:pPr>
      <w:r w:rsidRPr="00BA640E">
        <w:rPr>
          <w:rFonts w:asciiTheme="minorHAnsi" w:hAnsiTheme="minorHAnsi" w:cstheme="minorHAnsi"/>
          <w:i/>
          <w:color w:val="0000FF"/>
        </w:rPr>
        <w:t>Research strategies to mitigate/adapt to changing climate conditions on catalyst</w:t>
      </w:r>
      <w:r w:rsidR="002F21C3" w:rsidRPr="00BA640E">
        <w:rPr>
          <w:rFonts w:asciiTheme="minorHAnsi" w:hAnsiTheme="minorHAnsi" w:cstheme="minorHAnsi"/>
          <w:i/>
          <w:color w:val="0000FF"/>
        </w:rPr>
        <w:t>;</w:t>
      </w:r>
    </w:p>
    <w:p w14:paraId="48F48870" w14:textId="2779C6EB" w:rsidR="008F7F8E" w:rsidRPr="00BA640E" w:rsidRDefault="002F21C3" w:rsidP="00336A50">
      <w:pPr>
        <w:pStyle w:val="ListParagraph"/>
        <w:numPr>
          <w:ilvl w:val="0"/>
          <w:numId w:val="24"/>
        </w:numPr>
        <w:ind w:left="1440"/>
        <w:rPr>
          <w:rFonts w:asciiTheme="minorHAnsi" w:hAnsiTheme="minorHAnsi" w:cstheme="minorHAnsi"/>
          <w:i/>
          <w:color w:val="0000FF"/>
        </w:rPr>
      </w:pPr>
      <w:r w:rsidRPr="00BA640E">
        <w:rPr>
          <w:rFonts w:asciiTheme="minorHAnsi" w:hAnsiTheme="minorHAnsi" w:cstheme="minorHAnsi"/>
          <w:i/>
          <w:color w:val="0000FF"/>
        </w:rPr>
        <w:t>Develop</w:t>
      </w:r>
      <w:r w:rsidR="008F7F8E" w:rsidRPr="00BA640E">
        <w:rPr>
          <w:rFonts w:asciiTheme="minorHAnsi" w:hAnsiTheme="minorHAnsi" w:cstheme="minorHAnsi"/>
          <w:i/>
          <w:color w:val="0000FF"/>
        </w:rPr>
        <w:t xml:space="preserve"> brownfield site-specific reuse drawings/schematics/renderings</w:t>
      </w:r>
      <w:r w:rsidRPr="00BA640E">
        <w:rPr>
          <w:rFonts w:asciiTheme="minorHAnsi" w:hAnsiTheme="minorHAnsi" w:cstheme="minorHAnsi"/>
          <w:i/>
          <w:color w:val="0000FF"/>
        </w:rPr>
        <w:t>;</w:t>
      </w:r>
      <w:r w:rsidR="000410F8" w:rsidRPr="00BA640E">
        <w:rPr>
          <w:rFonts w:asciiTheme="minorHAnsi" w:hAnsiTheme="minorHAnsi" w:cstheme="minorHAnsi"/>
          <w:i/>
          <w:color w:val="0000FF"/>
        </w:rPr>
        <w:t xml:space="preserve"> </w:t>
      </w:r>
    </w:p>
    <w:p w14:paraId="4CC8710D" w14:textId="77777777" w:rsidR="00336A50" w:rsidRPr="00BA640E" w:rsidRDefault="002F21C3" w:rsidP="00336A50">
      <w:pPr>
        <w:pStyle w:val="ListParagraph"/>
        <w:numPr>
          <w:ilvl w:val="0"/>
          <w:numId w:val="31"/>
        </w:numPr>
        <w:rPr>
          <w:rFonts w:asciiTheme="minorHAnsi" w:hAnsiTheme="minorHAnsi" w:cstheme="minorHAnsi"/>
          <w:i/>
          <w:color w:val="0000FF"/>
        </w:rPr>
      </w:pPr>
      <w:r w:rsidRPr="00BA640E">
        <w:rPr>
          <w:rFonts w:asciiTheme="minorHAnsi" w:hAnsiTheme="minorHAnsi" w:cstheme="minorHAnsi"/>
          <w:i/>
          <w:color w:val="0000FF"/>
        </w:rPr>
        <w:t>D</w:t>
      </w:r>
      <w:r w:rsidR="008F7F8E" w:rsidRPr="00BA640E">
        <w:rPr>
          <w:rFonts w:asciiTheme="minorHAnsi" w:hAnsiTheme="minorHAnsi" w:cstheme="minorHAnsi"/>
          <w:i/>
          <w:color w:val="0000FF"/>
        </w:rPr>
        <w:t xml:space="preserve">evelop brownfields site preparation approaches or site programming designs that will integrate green and healthy design and sustainable development approaches, as they relate to mitigation of environmental conditions through design of effective remediation strategies. </w:t>
      </w:r>
    </w:p>
    <w:p w14:paraId="366D054E" w14:textId="4959709A" w:rsidR="008F7F8E" w:rsidRPr="00BA640E" w:rsidRDefault="00467733" w:rsidP="00336A50">
      <w:pPr>
        <w:pStyle w:val="ListParagraph"/>
        <w:numPr>
          <w:ilvl w:val="0"/>
          <w:numId w:val="31"/>
        </w:numPr>
        <w:rPr>
          <w:rFonts w:asciiTheme="minorHAnsi" w:hAnsiTheme="minorHAnsi" w:cstheme="minorHAnsi"/>
          <w:i/>
          <w:color w:val="0000FF"/>
        </w:rPr>
      </w:pPr>
      <w:r w:rsidRPr="00BA640E">
        <w:rPr>
          <w:rFonts w:asciiTheme="minorHAnsi" w:hAnsiTheme="minorHAnsi" w:cstheme="minorHAnsi"/>
          <w:i/>
          <w:color w:val="0000FF"/>
        </w:rPr>
        <w:t>D</w:t>
      </w:r>
      <w:r w:rsidR="008F7F8E" w:rsidRPr="00BA640E">
        <w:rPr>
          <w:rFonts w:asciiTheme="minorHAnsi" w:hAnsiTheme="minorHAnsi" w:cstheme="minorHAnsi"/>
          <w:i/>
          <w:color w:val="0000FF"/>
        </w:rPr>
        <w:t>ecide how environmental justice and equity considerations will be taken into account</w:t>
      </w:r>
      <w:r w:rsidRPr="00BA640E">
        <w:rPr>
          <w:rFonts w:asciiTheme="minorHAnsi" w:hAnsiTheme="minorHAnsi" w:cstheme="minorHAnsi"/>
          <w:i/>
          <w:color w:val="0000FF"/>
        </w:rPr>
        <w:t>.</w:t>
      </w:r>
      <w:r w:rsidR="008F7F8E" w:rsidRPr="00BA640E">
        <w:rPr>
          <w:rFonts w:asciiTheme="minorHAnsi" w:hAnsiTheme="minorHAnsi" w:cstheme="minorHAnsi"/>
          <w:i/>
          <w:color w:val="0000FF"/>
        </w:rPr>
        <w:t xml:space="preserve"> </w:t>
      </w:r>
    </w:p>
    <w:p w14:paraId="07419C97" w14:textId="400FD750" w:rsidR="00DF0888" w:rsidRPr="00BA640E" w:rsidRDefault="00DF0888" w:rsidP="00336A50">
      <w:pPr>
        <w:pStyle w:val="ListParagraph"/>
        <w:numPr>
          <w:ilvl w:val="0"/>
          <w:numId w:val="31"/>
        </w:numPr>
        <w:rPr>
          <w:rFonts w:asciiTheme="minorHAnsi" w:hAnsiTheme="minorHAnsi" w:cstheme="minorHAnsi"/>
          <w:i/>
          <w:color w:val="0000FF"/>
        </w:rPr>
      </w:pPr>
      <w:r w:rsidRPr="00BA640E">
        <w:rPr>
          <w:rFonts w:asciiTheme="minorHAnsi" w:hAnsiTheme="minorHAnsi" w:cstheme="minorHAnsi"/>
          <w:i/>
          <w:color w:val="0000FF"/>
        </w:rPr>
        <w:t>If the proposed project or revitalization plans may potentially cause the displacement of residents and/or businesses, describe the strategies and/or policies that will be implemented to minimize displacement.</w:t>
      </w:r>
    </w:p>
    <w:p w14:paraId="564201BC" w14:textId="537BA055" w:rsidR="00FF1DBC" w:rsidRPr="00BA640E" w:rsidRDefault="00EB00D0" w:rsidP="001F0B6B">
      <w:pPr>
        <w:pStyle w:val="Heading3"/>
        <w:rPr>
          <w:rFonts w:asciiTheme="minorHAnsi" w:hAnsiTheme="minorHAnsi" w:cstheme="minorHAnsi"/>
        </w:rPr>
      </w:pPr>
      <w:bookmarkStart w:id="40" w:name="_Toc166496549"/>
      <w:bookmarkStart w:id="41" w:name="_Toc165443336"/>
      <w:r w:rsidRPr="00BA640E">
        <w:rPr>
          <w:rFonts w:asciiTheme="minorHAnsi" w:hAnsiTheme="minorHAnsi" w:cstheme="minorHAnsi"/>
        </w:rPr>
        <w:t>2.</w:t>
      </w:r>
      <w:r w:rsidR="001C11DA" w:rsidRPr="00BA640E">
        <w:rPr>
          <w:rFonts w:asciiTheme="minorHAnsi" w:hAnsiTheme="minorHAnsi" w:cstheme="minorHAnsi"/>
        </w:rPr>
        <w:t>4.</w:t>
      </w:r>
      <w:r w:rsidRPr="00BA640E">
        <w:rPr>
          <w:rFonts w:asciiTheme="minorHAnsi" w:hAnsiTheme="minorHAnsi" w:cstheme="minorHAnsi"/>
        </w:rPr>
        <w:t>5</w:t>
      </w:r>
      <w:r w:rsidRPr="00BA640E">
        <w:rPr>
          <w:rFonts w:asciiTheme="minorHAnsi" w:hAnsiTheme="minorHAnsi" w:cstheme="minorHAnsi"/>
        </w:rPr>
        <w:tab/>
      </w:r>
      <w:r w:rsidR="001C11DA" w:rsidRPr="00BA640E">
        <w:rPr>
          <w:rFonts w:asciiTheme="minorHAnsi" w:hAnsiTheme="minorHAnsi" w:cstheme="minorHAnsi"/>
        </w:rPr>
        <w:t>Site-Specific Cleanup Planning</w:t>
      </w:r>
      <w:bookmarkEnd w:id="40"/>
      <w:r w:rsidR="001C11DA" w:rsidRPr="00BA640E">
        <w:rPr>
          <w:rFonts w:asciiTheme="minorHAnsi" w:hAnsiTheme="minorHAnsi" w:cstheme="minorHAnsi"/>
        </w:rPr>
        <w:t xml:space="preserve"> </w:t>
      </w:r>
      <w:bookmarkEnd w:id="41"/>
    </w:p>
    <w:p w14:paraId="7B76105C" w14:textId="0C5D2C96" w:rsidR="0065700B" w:rsidRPr="00BA640E" w:rsidRDefault="000670E9" w:rsidP="003B7A5C">
      <w:pPr>
        <w:widowControl w:val="0"/>
        <w:spacing w:before="100" w:beforeAutospacing="1" w:after="100" w:afterAutospacing="1"/>
        <w:ind w:left="720"/>
        <w:rPr>
          <w:rFonts w:asciiTheme="minorHAnsi" w:hAnsiTheme="minorHAnsi" w:cstheme="minorHAnsi"/>
          <w:i/>
          <w:color w:val="0000FF"/>
          <w:szCs w:val="24"/>
        </w:rPr>
      </w:pPr>
      <w:r w:rsidRPr="00BA640E">
        <w:rPr>
          <w:rFonts w:asciiTheme="minorHAnsi" w:hAnsiTheme="minorHAnsi" w:cstheme="minorHAnsi"/>
          <w:i/>
          <w:color w:val="0000FF"/>
          <w:szCs w:val="24"/>
        </w:rPr>
        <w:t xml:space="preserve">Describe the steps you will take to plan the cleanup of your site. </w:t>
      </w:r>
      <w:r w:rsidR="00DA5A5F" w:rsidRPr="00BA640E">
        <w:rPr>
          <w:rFonts w:asciiTheme="minorHAnsi" w:hAnsiTheme="minorHAnsi" w:cstheme="minorHAnsi"/>
          <w:i/>
          <w:color w:val="0000FF"/>
          <w:szCs w:val="24"/>
        </w:rPr>
        <w:t>EPA requires</w:t>
      </w:r>
      <w:r w:rsidR="00213092" w:rsidRPr="00BA640E">
        <w:rPr>
          <w:rFonts w:asciiTheme="minorHAnsi" w:hAnsiTheme="minorHAnsi" w:cstheme="minorHAnsi"/>
          <w:i/>
          <w:color w:val="0000FF"/>
          <w:szCs w:val="24"/>
        </w:rPr>
        <w:t xml:space="preserve"> applicants for EPA Brownfield Cleanup grants</w:t>
      </w:r>
      <w:r w:rsidR="00DA5A5F" w:rsidRPr="00BA640E">
        <w:rPr>
          <w:rFonts w:asciiTheme="minorHAnsi" w:hAnsiTheme="minorHAnsi" w:cstheme="minorHAnsi"/>
          <w:i/>
          <w:color w:val="0000FF"/>
          <w:szCs w:val="24"/>
        </w:rPr>
        <w:t xml:space="preserve"> to prepare a</w:t>
      </w:r>
      <w:r w:rsidR="00213092" w:rsidRPr="00BA640E">
        <w:rPr>
          <w:rFonts w:asciiTheme="minorHAnsi" w:hAnsiTheme="minorHAnsi" w:cstheme="minorHAnsi"/>
          <w:i/>
          <w:color w:val="0000FF"/>
          <w:szCs w:val="24"/>
        </w:rPr>
        <w:t xml:space="preserve"> draft</w:t>
      </w:r>
      <w:r w:rsidR="00DA5A5F" w:rsidRPr="00BA640E">
        <w:rPr>
          <w:rFonts w:asciiTheme="minorHAnsi" w:hAnsiTheme="minorHAnsi" w:cstheme="minorHAnsi"/>
          <w:i/>
          <w:color w:val="0000FF"/>
          <w:szCs w:val="24"/>
        </w:rPr>
        <w:t xml:space="preserve"> </w:t>
      </w:r>
      <w:r w:rsidR="001C11DA" w:rsidRPr="00BA640E">
        <w:rPr>
          <w:rFonts w:asciiTheme="minorHAnsi" w:hAnsiTheme="minorHAnsi" w:cstheme="minorHAnsi"/>
          <w:i/>
          <w:color w:val="0000FF"/>
          <w:szCs w:val="24"/>
        </w:rPr>
        <w:t>Analysis of Brownfields Cleanup Alternatives (</w:t>
      </w:r>
      <w:r w:rsidR="00DA5A5F" w:rsidRPr="00BA640E">
        <w:rPr>
          <w:rFonts w:asciiTheme="minorHAnsi" w:hAnsiTheme="minorHAnsi" w:cstheme="minorHAnsi"/>
          <w:i/>
          <w:color w:val="0000FF"/>
          <w:szCs w:val="24"/>
        </w:rPr>
        <w:t>ABCA</w:t>
      </w:r>
      <w:r w:rsidR="001C11DA" w:rsidRPr="00BA640E">
        <w:rPr>
          <w:rFonts w:asciiTheme="minorHAnsi" w:hAnsiTheme="minorHAnsi" w:cstheme="minorHAnsi"/>
          <w:i/>
          <w:color w:val="0000FF"/>
          <w:szCs w:val="24"/>
        </w:rPr>
        <w:t>)</w:t>
      </w:r>
      <w:r w:rsidR="00DA5A5F" w:rsidRPr="00BA640E">
        <w:rPr>
          <w:rFonts w:asciiTheme="minorHAnsi" w:hAnsiTheme="minorHAnsi" w:cstheme="minorHAnsi"/>
          <w:i/>
          <w:color w:val="0000FF"/>
          <w:szCs w:val="24"/>
        </w:rPr>
        <w:t xml:space="preserve"> or equivalent State-required document</w:t>
      </w:r>
      <w:r w:rsidR="005C1B8F" w:rsidRPr="00BA640E">
        <w:rPr>
          <w:rFonts w:asciiTheme="minorHAnsi" w:hAnsiTheme="minorHAnsi" w:cstheme="minorHAnsi"/>
          <w:i/>
          <w:color w:val="0000FF"/>
          <w:szCs w:val="24"/>
        </w:rPr>
        <w:t xml:space="preserve">. </w:t>
      </w:r>
      <w:r w:rsidR="0073217E" w:rsidRPr="00BA640E">
        <w:rPr>
          <w:rFonts w:asciiTheme="minorHAnsi" w:hAnsiTheme="minorHAnsi" w:cstheme="minorHAnsi"/>
          <w:i/>
          <w:color w:val="0000FF"/>
          <w:szCs w:val="24"/>
        </w:rPr>
        <w:t>The ABCA document</w:t>
      </w:r>
      <w:r w:rsidR="00BD1DF0" w:rsidRPr="00BA640E">
        <w:rPr>
          <w:rFonts w:asciiTheme="minorHAnsi" w:hAnsiTheme="minorHAnsi" w:cstheme="minorHAnsi"/>
          <w:i/>
          <w:color w:val="0000FF"/>
          <w:szCs w:val="24"/>
        </w:rPr>
        <w:t xml:space="preserve"> </w:t>
      </w:r>
      <w:r w:rsidR="00DA5A5F" w:rsidRPr="00BA640E">
        <w:rPr>
          <w:rFonts w:asciiTheme="minorHAnsi" w:hAnsiTheme="minorHAnsi" w:cstheme="minorHAnsi"/>
          <w:i/>
          <w:color w:val="0000FF"/>
          <w:szCs w:val="24"/>
        </w:rPr>
        <w:t xml:space="preserve">summarizes the following information: site description and contamination (i.e., exposure pathways, contaminant sources, types and levels of contamination, etc.); cleanup standards; and applicable laws. The ABCA must also discuss alternatives considered (at least two, evaluated in terms of </w:t>
      </w:r>
      <w:r w:rsidR="00DA5A5F" w:rsidRPr="00BA640E">
        <w:rPr>
          <w:rFonts w:asciiTheme="minorHAnsi" w:hAnsiTheme="minorHAnsi" w:cstheme="minorHAnsi"/>
          <w:i/>
          <w:color w:val="0000FF"/>
          <w:szCs w:val="24"/>
          <w:u w:val="single"/>
        </w:rPr>
        <w:t>effectiveness, implementability</w:t>
      </w:r>
      <w:r w:rsidR="00D66590" w:rsidRPr="00BA640E">
        <w:rPr>
          <w:rFonts w:asciiTheme="minorHAnsi" w:hAnsiTheme="minorHAnsi" w:cstheme="minorHAnsi"/>
          <w:i/>
          <w:color w:val="0000FF"/>
          <w:szCs w:val="24"/>
          <w:u w:val="single"/>
        </w:rPr>
        <w:t xml:space="preserve">, </w:t>
      </w:r>
      <w:r w:rsidR="00DA5A5F" w:rsidRPr="00BA640E">
        <w:rPr>
          <w:rFonts w:asciiTheme="minorHAnsi" w:hAnsiTheme="minorHAnsi" w:cstheme="minorHAnsi"/>
          <w:i/>
          <w:color w:val="0000FF"/>
          <w:szCs w:val="24"/>
          <w:u w:val="single"/>
        </w:rPr>
        <w:t>and cost</w:t>
      </w:r>
      <w:r w:rsidR="00DA5A5F" w:rsidRPr="00BA640E">
        <w:rPr>
          <w:rFonts w:asciiTheme="minorHAnsi" w:hAnsiTheme="minorHAnsi" w:cstheme="minorHAnsi"/>
          <w:i/>
          <w:color w:val="0000FF"/>
          <w:szCs w:val="24"/>
        </w:rPr>
        <w:t>) and the proposed cleanup plan</w:t>
      </w:r>
      <w:r w:rsidR="0042488A" w:rsidRPr="00BA640E">
        <w:rPr>
          <w:rFonts w:asciiTheme="minorHAnsi" w:hAnsiTheme="minorHAnsi" w:cstheme="minorHAnsi"/>
          <w:i/>
          <w:color w:val="0000FF"/>
          <w:szCs w:val="24"/>
        </w:rPr>
        <w:t xml:space="preserve">. </w:t>
      </w:r>
      <w:r w:rsidR="00DA5A5F" w:rsidRPr="00BA640E">
        <w:rPr>
          <w:rFonts w:asciiTheme="minorHAnsi" w:hAnsiTheme="minorHAnsi" w:cstheme="minorHAnsi"/>
          <w:i/>
          <w:color w:val="0000FF"/>
          <w:szCs w:val="24"/>
        </w:rPr>
        <w:t>This document must go out for public comment prior to beginning cleanup (typically 30 days)</w:t>
      </w:r>
      <w:r w:rsidR="0042488A" w:rsidRPr="00BA640E">
        <w:rPr>
          <w:rFonts w:asciiTheme="minorHAnsi" w:hAnsiTheme="minorHAnsi" w:cstheme="minorHAnsi"/>
          <w:i/>
          <w:color w:val="0000FF"/>
          <w:szCs w:val="24"/>
        </w:rPr>
        <w:t xml:space="preserve">. </w:t>
      </w:r>
      <w:r w:rsidR="00DA5A5F" w:rsidRPr="00BA640E">
        <w:rPr>
          <w:rFonts w:asciiTheme="minorHAnsi" w:hAnsiTheme="minorHAnsi" w:cstheme="minorHAnsi"/>
          <w:i/>
          <w:color w:val="0000FF"/>
          <w:szCs w:val="24"/>
        </w:rPr>
        <w:t>Review of the ABCA by the State VCP project manager prior to making the document available for public comment will help ensure that your cleanup plans will ultimately be acceptable to the State</w:t>
      </w:r>
      <w:r w:rsidR="0042488A" w:rsidRPr="00BA640E">
        <w:rPr>
          <w:rFonts w:asciiTheme="minorHAnsi" w:hAnsiTheme="minorHAnsi" w:cstheme="minorHAnsi"/>
          <w:i/>
          <w:color w:val="0000FF"/>
          <w:szCs w:val="24"/>
        </w:rPr>
        <w:t xml:space="preserve">. </w:t>
      </w:r>
      <w:r w:rsidR="00DA5A5F" w:rsidRPr="00BA640E">
        <w:rPr>
          <w:rFonts w:asciiTheme="minorHAnsi" w:hAnsiTheme="minorHAnsi" w:cstheme="minorHAnsi"/>
          <w:i/>
          <w:color w:val="0000FF"/>
          <w:szCs w:val="24"/>
        </w:rPr>
        <w:t xml:space="preserve">Additional guidance on this topic will be provided by your </w:t>
      </w:r>
      <w:r w:rsidR="00BA142D" w:rsidRPr="00BA640E">
        <w:rPr>
          <w:rFonts w:asciiTheme="minorHAnsi" w:hAnsiTheme="minorHAnsi" w:cstheme="minorHAnsi"/>
          <w:i/>
          <w:color w:val="0000FF"/>
          <w:szCs w:val="24"/>
        </w:rPr>
        <w:t>EPA Brownfields Project Manager</w:t>
      </w:r>
      <w:r w:rsidR="00DA5A5F" w:rsidRPr="00BA640E">
        <w:rPr>
          <w:rFonts w:asciiTheme="minorHAnsi" w:hAnsiTheme="minorHAnsi" w:cstheme="minorHAnsi"/>
          <w:i/>
          <w:color w:val="0000FF"/>
          <w:szCs w:val="24"/>
        </w:rPr>
        <w:t xml:space="preserve">. </w:t>
      </w:r>
    </w:p>
    <w:p w14:paraId="58EDBBA1" w14:textId="59956F28" w:rsidR="00786444" w:rsidRPr="00BA640E" w:rsidRDefault="009C1A29" w:rsidP="003B7A5C">
      <w:pPr>
        <w:widowControl w:val="0"/>
        <w:spacing w:before="100" w:beforeAutospacing="1" w:after="100" w:afterAutospacing="1"/>
        <w:ind w:left="720"/>
        <w:rPr>
          <w:rFonts w:asciiTheme="minorHAnsi" w:hAnsiTheme="minorHAnsi" w:cstheme="minorHAnsi"/>
          <w:i/>
          <w:color w:val="0000FF"/>
          <w:szCs w:val="24"/>
        </w:rPr>
      </w:pPr>
      <w:bookmarkStart w:id="42" w:name="_Hlk166219370"/>
      <w:r w:rsidRPr="00BA640E">
        <w:rPr>
          <w:rFonts w:asciiTheme="minorHAnsi" w:hAnsiTheme="minorHAnsi" w:cstheme="minorHAnsi"/>
          <w:i/>
          <w:color w:val="0000FF"/>
          <w:szCs w:val="24"/>
        </w:rPr>
        <w:t>For more information on ABCAs, p</w:t>
      </w:r>
      <w:r w:rsidR="00786444" w:rsidRPr="00BA640E">
        <w:rPr>
          <w:rFonts w:asciiTheme="minorHAnsi" w:hAnsiTheme="minorHAnsi" w:cstheme="minorHAnsi"/>
          <w:i/>
          <w:color w:val="0000FF"/>
          <w:szCs w:val="24"/>
        </w:rPr>
        <w:t xml:space="preserve">lease see </w:t>
      </w:r>
      <w:hyperlink r:id="rId34" w:history="1">
        <w:r w:rsidR="00E54120" w:rsidRPr="00BA640E">
          <w:rPr>
            <w:rStyle w:val="Hyperlink"/>
            <w:rFonts w:asciiTheme="minorHAnsi" w:hAnsiTheme="minorHAnsi" w:cstheme="minorHAnsi"/>
            <w:b/>
            <w:bCs/>
          </w:rPr>
          <w:t xml:space="preserve">FY2024 </w:t>
        </w:r>
        <w:r w:rsidR="001C6108" w:rsidRPr="00BA640E">
          <w:rPr>
            <w:rStyle w:val="Hyperlink"/>
            <w:rFonts w:asciiTheme="minorHAnsi" w:hAnsiTheme="minorHAnsi" w:cstheme="minorHAnsi"/>
            <w:b/>
            <w:bCs/>
          </w:rPr>
          <w:t>Frequently Asked Question</w:t>
        </w:r>
        <w:r w:rsidR="00B02F80" w:rsidRPr="00BA640E">
          <w:rPr>
            <w:rStyle w:val="Hyperlink"/>
            <w:rFonts w:asciiTheme="minorHAnsi" w:hAnsiTheme="minorHAnsi" w:cstheme="minorHAnsi"/>
            <w:b/>
            <w:bCs/>
          </w:rPr>
          <w:t>s for Brownfield, Multipurpose, Assessment, RLF, and Cleanup (MARC) Grants</w:t>
        </w:r>
      </w:hyperlink>
      <w:r w:rsidR="00F24B67" w:rsidRPr="00BA640E">
        <w:rPr>
          <w:rFonts w:asciiTheme="minorHAnsi" w:hAnsiTheme="minorHAnsi" w:cstheme="minorHAnsi"/>
          <w:b/>
          <w:bCs/>
          <w:i/>
          <w:color w:val="0000FF"/>
          <w:szCs w:val="24"/>
        </w:rPr>
        <w:t xml:space="preserve"> - FAQs </w:t>
      </w:r>
      <w:r w:rsidR="000F7D09" w:rsidRPr="00BA640E">
        <w:rPr>
          <w:rFonts w:asciiTheme="minorHAnsi" w:hAnsiTheme="minorHAnsi" w:cstheme="minorHAnsi"/>
          <w:b/>
          <w:bCs/>
          <w:i/>
          <w:color w:val="0000FF"/>
          <w:szCs w:val="24"/>
        </w:rPr>
        <w:t>L</w:t>
      </w:r>
      <w:r w:rsidR="00FF5191" w:rsidRPr="00BA640E">
        <w:rPr>
          <w:rFonts w:asciiTheme="minorHAnsi" w:hAnsiTheme="minorHAnsi" w:cstheme="minorHAnsi"/>
          <w:b/>
          <w:bCs/>
          <w:i/>
          <w:color w:val="0000FF"/>
          <w:szCs w:val="24"/>
        </w:rPr>
        <w:t>.</w:t>
      </w:r>
      <w:r w:rsidR="000F7D09" w:rsidRPr="00BA640E">
        <w:rPr>
          <w:rFonts w:asciiTheme="minorHAnsi" w:hAnsiTheme="minorHAnsi" w:cstheme="minorHAnsi"/>
          <w:b/>
          <w:bCs/>
          <w:i/>
          <w:color w:val="0000FF"/>
          <w:szCs w:val="24"/>
        </w:rPr>
        <w:t>16 and L</w:t>
      </w:r>
      <w:r w:rsidR="00FF5191" w:rsidRPr="00BA640E">
        <w:rPr>
          <w:rFonts w:asciiTheme="minorHAnsi" w:hAnsiTheme="minorHAnsi" w:cstheme="minorHAnsi"/>
          <w:b/>
          <w:bCs/>
          <w:i/>
          <w:color w:val="0000FF"/>
          <w:szCs w:val="24"/>
        </w:rPr>
        <w:t>.</w:t>
      </w:r>
      <w:r w:rsidR="000F7D09" w:rsidRPr="00BA640E">
        <w:rPr>
          <w:rFonts w:asciiTheme="minorHAnsi" w:hAnsiTheme="minorHAnsi" w:cstheme="minorHAnsi"/>
          <w:b/>
          <w:bCs/>
          <w:i/>
          <w:color w:val="0000FF"/>
          <w:szCs w:val="24"/>
        </w:rPr>
        <w:t>17</w:t>
      </w:r>
      <w:r w:rsidR="000F7D09" w:rsidRPr="00BA640E">
        <w:rPr>
          <w:rFonts w:asciiTheme="minorHAnsi" w:hAnsiTheme="minorHAnsi" w:cstheme="minorHAnsi"/>
          <w:i/>
          <w:color w:val="0000FF"/>
          <w:szCs w:val="24"/>
        </w:rPr>
        <w:t xml:space="preserve">. </w:t>
      </w:r>
      <w:r w:rsidR="00217F97" w:rsidRPr="00BA640E">
        <w:rPr>
          <w:rFonts w:asciiTheme="minorHAnsi" w:hAnsiTheme="minorHAnsi" w:cstheme="minorHAnsi"/>
          <w:i/>
          <w:color w:val="0000FF"/>
          <w:szCs w:val="24"/>
        </w:rPr>
        <w:t>(</w:t>
      </w:r>
      <w:hyperlink r:id="rId35" w:history="1">
        <w:r w:rsidR="00217F97" w:rsidRPr="00BA640E">
          <w:rPr>
            <w:rStyle w:val="Hyperlink"/>
            <w:rFonts w:asciiTheme="minorHAnsi" w:hAnsiTheme="minorHAnsi" w:cstheme="minorHAnsi"/>
            <w:i/>
            <w:szCs w:val="24"/>
          </w:rPr>
          <w:t>https://www.epa.gov/system/files/documents/2023-09/FY24%20FAQs_9-21-23.pdf</w:t>
        </w:r>
      </w:hyperlink>
      <w:r w:rsidR="00217F97" w:rsidRPr="00BA640E">
        <w:rPr>
          <w:rFonts w:asciiTheme="minorHAnsi" w:hAnsiTheme="minorHAnsi" w:cstheme="minorHAnsi"/>
          <w:i/>
          <w:color w:val="0000FF"/>
          <w:szCs w:val="24"/>
        </w:rPr>
        <w:t>)</w:t>
      </w:r>
    </w:p>
    <w:p w14:paraId="4B0CBD39" w14:textId="2060B5E4" w:rsidR="007E16FD" w:rsidRPr="00BA640E" w:rsidRDefault="005532E1" w:rsidP="003B7A5C">
      <w:pPr>
        <w:widowControl w:val="0"/>
        <w:spacing w:before="100" w:beforeAutospacing="1" w:after="100" w:afterAutospacing="1"/>
        <w:ind w:left="720"/>
        <w:rPr>
          <w:rFonts w:asciiTheme="minorHAnsi" w:hAnsiTheme="minorHAnsi" w:cstheme="minorHAnsi"/>
          <w:i/>
          <w:iCs/>
          <w:color w:val="0000FF"/>
          <w:szCs w:val="24"/>
        </w:rPr>
      </w:pPr>
      <w:hyperlink r:id="rId36" w:history="1">
        <w:r w:rsidR="007E16FD" w:rsidRPr="00BA640E">
          <w:rPr>
            <w:rStyle w:val="Hyperlink"/>
            <w:rFonts w:asciiTheme="minorHAnsi" w:eastAsiaTheme="majorEastAsia" w:hAnsiTheme="minorHAnsi" w:cstheme="minorHAnsi"/>
            <w:i/>
            <w:iCs/>
          </w:rPr>
          <w:t xml:space="preserve">Example Analysis of Brownfields Cleanup Alternatives for Cleanup Grant Proposals </w:t>
        </w:r>
      </w:hyperlink>
      <w:r w:rsidR="007E16FD" w:rsidRPr="00BA640E">
        <w:rPr>
          <w:rFonts w:asciiTheme="minorHAnsi" w:eastAsiaTheme="minorHAnsi" w:hAnsiTheme="minorHAnsi" w:cstheme="minorHAnsi"/>
          <w:i/>
          <w:iCs/>
          <w:color w:val="0000FF"/>
          <w:szCs w:val="24"/>
        </w:rPr>
        <w:t>(</w:t>
      </w:r>
      <w:hyperlink r:id="rId37" w:tgtFrame="_blank" w:tooltip="https://www.epa.gov/sites/default/files/2020-09/documents/abca-example-for-cleanup-proposals.pdf" w:history="1">
        <w:r w:rsidR="007E16FD" w:rsidRPr="00BA640E">
          <w:rPr>
            <w:rStyle w:val="Hyperlink"/>
            <w:rFonts w:asciiTheme="minorHAnsi" w:hAnsiTheme="minorHAnsi" w:cstheme="minorHAnsi"/>
            <w:i/>
            <w:iCs/>
          </w:rPr>
          <w:t>https://www.epa.gov/sites/default/files/2020-09/documents/abca-example-for-cleanup-proposals.pdf</w:t>
        </w:r>
      </w:hyperlink>
      <w:r w:rsidR="007E16FD" w:rsidRPr="00BA640E">
        <w:rPr>
          <w:rFonts w:asciiTheme="minorHAnsi" w:eastAsiaTheme="minorHAnsi" w:hAnsiTheme="minorHAnsi" w:cstheme="minorHAnsi"/>
          <w:i/>
          <w:iCs/>
          <w:color w:val="0000FF"/>
          <w:szCs w:val="24"/>
        </w:rPr>
        <w:t>)</w:t>
      </w:r>
    </w:p>
    <w:bookmarkEnd w:id="42"/>
    <w:p w14:paraId="412E98B6" w14:textId="0F2870F4" w:rsidR="0004186E" w:rsidRPr="00BA640E" w:rsidRDefault="005979C6" w:rsidP="003B7A5C">
      <w:pPr>
        <w:widowControl w:val="0"/>
        <w:spacing w:before="100" w:beforeAutospacing="1" w:after="100" w:afterAutospacing="1"/>
        <w:ind w:left="720"/>
        <w:rPr>
          <w:rFonts w:asciiTheme="minorHAnsi" w:hAnsiTheme="minorHAnsi" w:cstheme="minorHAnsi"/>
          <w:i/>
          <w:color w:val="0000FF"/>
          <w:szCs w:val="24"/>
        </w:rPr>
      </w:pPr>
      <w:r w:rsidRPr="00BA640E">
        <w:rPr>
          <w:rFonts w:asciiTheme="minorHAnsi" w:hAnsiTheme="minorHAnsi" w:cstheme="minorHAnsi"/>
          <w:b/>
          <w:i/>
          <w:color w:val="0000FF"/>
          <w:szCs w:val="24"/>
        </w:rPr>
        <w:t>Resiliency</w:t>
      </w:r>
      <w:r w:rsidRPr="00BA640E">
        <w:rPr>
          <w:rFonts w:asciiTheme="minorHAnsi" w:hAnsiTheme="minorHAnsi" w:cstheme="minorHAnsi"/>
          <w:i/>
          <w:color w:val="0000FF"/>
          <w:szCs w:val="24"/>
        </w:rPr>
        <w:t xml:space="preserve"> - </w:t>
      </w:r>
      <w:r w:rsidR="0065700B" w:rsidRPr="00BA640E">
        <w:rPr>
          <w:rFonts w:asciiTheme="minorHAnsi" w:hAnsiTheme="minorHAnsi" w:cstheme="minorHAnsi"/>
          <w:i/>
          <w:color w:val="0000FF"/>
          <w:szCs w:val="24"/>
        </w:rPr>
        <w:t xml:space="preserve">The evaluation of alternatives </w:t>
      </w:r>
      <w:r w:rsidR="00AD626B" w:rsidRPr="00BA640E">
        <w:rPr>
          <w:rFonts w:asciiTheme="minorHAnsi" w:hAnsiTheme="minorHAnsi" w:cstheme="minorHAnsi"/>
          <w:i/>
          <w:color w:val="0000FF"/>
          <w:szCs w:val="24"/>
        </w:rPr>
        <w:t>should</w:t>
      </w:r>
      <w:r w:rsidR="0065700B" w:rsidRPr="00BA640E">
        <w:rPr>
          <w:rFonts w:asciiTheme="minorHAnsi" w:hAnsiTheme="minorHAnsi" w:cstheme="minorHAnsi"/>
          <w:i/>
          <w:color w:val="0000FF"/>
          <w:szCs w:val="24"/>
        </w:rPr>
        <w:t xml:space="preserve"> also consider the resilience of the remedial options in light of reasonably foreseeable changing climate conditions (e.g., sea level rise, increased frequency and intensity of flooding and/or extreme weather events, etc.). The alternatives may additionally consider the degree to which they reduce greenhouse gas discharges, reduce energy use or employ alternative energy sources, reduce volume of wastewater generated/disposed, reduce volume of materials taken to landfills, and recycle and re-use materials generated during the cleanup process to the maximum extent practicable</w:t>
      </w:r>
      <w:r w:rsidR="0042488A" w:rsidRPr="00BA640E">
        <w:rPr>
          <w:rFonts w:asciiTheme="minorHAnsi" w:hAnsiTheme="minorHAnsi" w:cstheme="minorHAnsi"/>
          <w:i/>
          <w:color w:val="0000FF"/>
          <w:szCs w:val="24"/>
        </w:rPr>
        <w:t xml:space="preserve">. </w:t>
      </w:r>
      <w:r w:rsidR="0065700B" w:rsidRPr="00BA640E">
        <w:rPr>
          <w:rFonts w:asciiTheme="minorHAnsi" w:hAnsiTheme="minorHAnsi" w:cstheme="minorHAnsi"/>
          <w:i/>
          <w:color w:val="0000FF"/>
          <w:szCs w:val="24"/>
        </w:rPr>
        <w:t>The evaluation will include an analysis of reasonable alternatives including no action.</w:t>
      </w:r>
    </w:p>
    <w:p w14:paraId="3CCE1457" w14:textId="691AD3BF" w:rsidR="005F68AF" w:rsidRPr="00BA640E" w:rsidRDefault="009764F0">
      <w:pPr>
        <w:pStyle w:val="NormalWeb"/>
        <w:ind w:left="720"/>
        <w:rPr>
          <w:rFonts w:asciiTheme="minorHAnsi" w:hAnsiTheme="minorHAnsi" w:cstheme="minorHAnsi"/>
          <w:i/>
          <w:color w:val="0000FF"/>
        </w:rPr>
      </w:pPr>
      <w:bookmarkStart w:id="43" w:name="_Hlk166220256"/>
      <w:r w:rsidRPr="00BA640E">
        <w:rPr>
          <w:rFonts w:asciiTheme="minorHAnsi" w:hAnsiTheme="minorHAnsi" w:cstheme="minorHAnsi"/>
          <w:b/>
          <w:bCs/>
          <w:i/>
          <w:color w:val="0000FF"/>
        </w:rPr>
        <w:t>Climate Smart Brownfields Manual</w:t>
      </w:r>
      <w:r w:rsidRPr="00BA640E">
        <w:rPr>
          <w:rFonts w:asciiTheme="minorHAnsi" w:hAnsiTheme="minorHAnsi" w:cstheme="minorHAnsi"/>
          <w:i/>
          <w:color w:val="0000FF"/>
        </w:rPr>
        <w:t xml:space="preserve"> - </w:t>
      </w:r>
      <w:r w:rsidR="00AE737F" w:rsidRPr="00BA640E">
        <w:rPr>
          <w:rFonts w:asciiTheme="minorHAnsi" w:hAnsiTheme="minorHAnsi" w:cstheme="minorHAnsi"/>
          <w:i/>
          <w:color w:val="0000FF"/>
        </w:rPr>
        <w:t>An excellent resource for communities that want to consider climate change as they assess, clean up, and redevelop brownfield sites. This manual provides guidance on best practices for climate change mitigation, adaption, and resilience at all stages of brownfields work, from planning to redevelopment. It also includes case studies and links to additional resources that communities can use as they develop brownfields project plans. </w:t>
      </w:r>
    </w:p>
    <w:p w14:paraId="41C1164E" w14:textId="416C71D0" w:rsidR="005F68AF" w:rsidRPr="00BA640E" w:rsidRDefault="005532E1">
      <w:pPr>
        <w:pStyle w:val="NormalWeb"/>
        <w:ind w:left="720"/>
        <w:rPr>
          <w:rFonts w:asciiTheme="minorHAnsi" w:hAnsiTheme="minorHAnsi" w:cstheme="minorHAnsi"/>
          <w:i/>
          <w:color w:val="0000FF"/>
        </w:rPr>
      </w:pPr>
      <w:hyperlink r:id="rId38" w:history="1">
        <w:r w:rsidR="008E75E4" w:rsidRPr="00BA640E">
          <w:rPr>
            <w:rStyle w:val="Hyperlink"/>
            <w:rFonts w:asciiTheme="minorHAnsi" w:hAnsiTheme="minorHAnsi" w:cstheme="minorHAnsi"/>
            <w:i/>
          </w:rPr>
          <w:t>https://www.epa.gov/land-revitalization/climate-smart-brownfields-manual</w:t>
        </w:r>
      </w:hyperlink>
    </w:p>
    <w:p w14:paraId="4AD5C6D3" w14:textId="77777777" w:rsidR="00CA7886" w:rsidRPr="00BA640E" w:rsidRDefault="00CA7886" w:rsidP="00CA7886">
      <w:pPr>
        <w:pStyle w:val="NormalWeb"/>
        <w:ind w:left="720"/>
        <w:rPr>
          <w:rStyle w:val="Hyperlink"/>
          <w:rFonts w:asciiTheme="minorHAnsi" w:hAnsiTheme="minorHAnsi" w:cstheme="minorHAnsi"/>
          <w:u w:val="none"/>
        </w:rPr>
      </w:pPr>
      <w:bookmarkStart w:id="44" w:name="_Hlk166219703"/>
      <w:bookmarkEnd w:id="43"/>
      <w:r w:rsidRPr="00BA640E">
        <w:rPr>
          <w:rFonts w:asciiTheme="minorHAnsi" w:hAnsiTheme="minorHAnsi" w:cstheme="minorHAnsi"/>
          <w:i/>
          <w:color w:val="0000FF"/>
        </w:rPr>
        <w:t>EPA has created a</w:t>
      </w:r>
      <w:r w:rsidRPr="00BA640E">
        <w:rPr>
          <w:rFonts w:asciiTheme="minorHAnsi" w:hAnsiTheme="minorHAnsi" w:cstheme="minorHAnsi"/>
          <w:i/>
          <w:color w:val="0000FF"/>
          <w:shd w:val="clear" w:color="auto" w:fill="FFFFFF"/>
        </w:rPr>
        <w:t xml:space="preserve"> </w:t>
      </w:r>
      <w:r w:rsidRPr="00BA640E">
        <w:rPr>
          <w:rFonts w:asciiTheme="minorHAnsi" w:hAnsiTheme="minorHAnsi" w:cstheme="minorHAnsi"/>
          <w:i/>
          <w:color w:val="0000FF"/>
        </w:rPr>
        <w:t>checklist,</w:t>
      </w:r>
      <w:r w:rsidRPr="00BA640E">
        <w:rPr>
          <w:rFonts w:asciiTheme="minorHAnsi" w:hAnsiTheme="minorHAnsi" w:cstheme="minorHAnsi"/>
          <w:b/>
          <w:bCs/>
          <w:i/>
          <w:color w:val="0000FF"/>
        </w:rPr>
        <w:t> </w:t>
      </w:r>
      <w:r w:rsidRPr="00BA640E">
        <w:rPr>
          <w:rFonts w:asciiTheme="minorHAnsi" w:hAnsiTheme="minorHAnsi" w:cstheme="minorHAnsi"/>
          <w:b/>
          <w:bCs/>
          <w:color w:val="0000FF"/>
        </w:rPr>
        <w:t>How to Address Changing Climate Concerns in an Analysis of Brownfield Cleanup Alternatives (ABCA)</w:t>
      </w:r>
      <w:r w:rsidRPr="00BA640E">
        <w:rPr>
          <w:rFonts w:asciiTheme="minorHAnsi" w:hAnsiTheme="minorHAnsi" w:cstheme="minorHAnsi"/>
          <w:i/>
          <w:color w:val="0000FF"/>
        </w:rPr>
        <w:t xml:space="preserve">, to assist </w:t>
      </w:r>
      <w:r w:rsidRPr="00BA640E">
        <w:rPr>
          <w:rFonts w:asciiTheme="minorHAnsi" w:hAnsiTheme="minorHAnsi" w:cstheme="minorHAnsi"/>
          <w:i/>
          <w:color w:val="0000FF"/>
          <w:shd w:val="clear" w:color="auto" w:fill="FFFFFF"/>
        </w:rPr>
        <w:t xml:space="preserve">CARs with addressing resiliency, at </w:t>
      </w:r>
      <w:hyperlink r:id="rId39" w:history="1">
        <w:r w:rsidRPr="00BA640E">
          <w:rPr>
            <w:rStyle w:val="Hyperlink"/>
            <w:rFonts w:asciiTheme="minorHAnsi" w:hAnsiTheme="minorHAnsi" w:cstheme="minorHAnsi"/>
            <w:i/>
          </w:rPr>
          <w:t>https://www.epa.gov/sites/production/files/2015-09/documents/epa_oblr_climate_adaptation_checklist.pdf</w:t>
        </w:r>
      </w:hyperlink>
      <w:r w:rsidRPr="00BA640E">
        <w:rPr>
          <w:rStyle w:val="Hyperlink"/>
          <w:rFonts w:asciiTheme="minorHAnsi" w:hAnsiTheme="minorHAnsi" w:cstheme="minorHAnsi"/>
          <w:u w:val="none"/>
        </w:rPr>
        <w:t xml:space="preserve">. </w:t>
      </w:r>
    </w:p>
    <w:p w14:paraId="063961DA" w14:textId="77777777" w:rsidR="00CA7886" w:rsidRPr="00BA640E" w:rsidRDefault="00CA7886" w:rsidP="00CA7886">
      <w:pPr>
        <w:pStyle w:val="NormalWeb"/>
        <w:ind w:left="720"/>
        <w:rPr>
          <w:rStyle w:val="Hyperlink"/>
          <w:rFonts w:asciiTheme="minorHAnsi" w:hAnsiTheme="minorHAnsi" w:cstheme="minorHAnsi"/>
          <w:i/>
          <w:iCs/>
          <w:u w:val="none"/>
        </w:rPr>
      </w:pPr>
      <w:r w:rsidRPr="00BA640E">
        <w:rPr>
          <w:rStyle w:val="Hyperlink"/>
          <w:rFonts w:asciiTheme="minorHAnsi" w:hAnsiTheme="minorHAnsi" w:cstheme="minorHAnsi"/>
          <w:i/>
          <w:iCs/>
          <w:u w:val="none"/>
        </w:rPr>
        <w:t>(Please note: This checklist will be updated in 2024, please check back on the EPA website.)</w:t>
      </w:r>
    </w:p>
    <w:bookmarkEnd w:id="44"/>
    <w:p w14:paraId="08486015" w14:textId="1666AFEC" w:rsidR="0031348A" w:rsidRPr="00BA640E" w:rsidRDefault="0031348A" w:rsidP="0031348A">
      <w:pPr>
        <w:pStyle w:val="NormalWeb"/>
        <w:ind w:left="720"/>
        <w:rPr>
          <w:rFonts w:asciiTheme="minorHAnsi" w:hAnsiTheme="minorHAnsi" w:cstheme="minorHAnsi"/>
          <w:i/>
          <w:color w:val="0000FF"/>
        </w:rPr>
      </w:pPr>
      <w:r w:rsidRPr="00BA640E">
        <w:rPr>
          <w:rFonts w:asciiTheme="minorHAnsi" w:hAnsiTheme="minorHAnsi" w:cstheme="minorHAnsi"/>
          <w:b/>
          <w:bCs/>
          <w:i/>
          <w:color w:val="0000FF"/>
        </w:rPr>
        <w:t>Being Prepared for Climate Change: Checklists of Potential Climate Change Risks</w:t>
      </w:r>
      <w:r w:rsidRPr="00BA640E">
        <w:rPr>
          <w:rFonts w:asciiTheme="minorHAnsi" w:hAnsiTheme="minorHAnsi" w:cstheme="minorHAnsi"/>
          <w:i/>
          <w:color w:val="0000FF"/>
        </w:rPr>
        <w:t xml:space="preserve"> - </w:t>
      </w:r>
      <w:hyperlink r:id="rId40" w:history="1">
        <w:r w:rsidRPr="00BA640E">
          <w:rPr>
            <w:rStyle w:val="Hyperlink"/>
            <w:rFonts w:asciiTheme="minorHAnsi" w:hAnsiTheme="minorHAnsi" w:cstheme="minorHAnsi"/>
            <w:i/>
          </w:rPr>
          <w:t>https://www.epa.gov/cre/being-prepared-climate-change-checklists-potential-climate-change-risks</w:t>
        </w:r>
      </w:hyperlink>
    </w:p>
    <w:p w14:paraId="3A94C2B9" w14:textId="309B1E6E" w:rsidR="00961115" w:rsidRPr="00BA640E" w:rsidRDefault="00FD315F" w:rsidP="00CA7886">
      <w:pPr>
        <w:pStyle w:val="NormalWeb"/>
        <w:ind w:left="720"/>
        <w:rPr>
          <w:rStyle w:val="Hyperlink"/>
          <w:rFonts w:asciiTheme="minorHAnsi" w:hAnsiTheme="minorHAnsi" w:cstheme="minorHAnsi"/>
          <w:i/>
          <w:iCs/>
          <w:u w:val="none"/>
        </w:rPr>
      </w:pPr>
      <w:r w:rsidRPr="00BA640E">
        <w:rPr>
          <w:rStyle w:val="Hyperlink"/>
          <w:rFonts w:asciiTheme="minorHAnsi" w:hAnsiTheme="minorHAnsi" w:cstheme="minorHAnsi"/>
          <w:b/>
          <w:bCs/>
          <w:i/>
          <w:iCs/>
          <w:u w:val="none"/>
        </w:rPr>
        <w:t>Climate and Economic Justice Screening Tool (CEJST)</w:t>
      </w:r>
      <w:r w:rsidRPr="00BA640E">
        <w:rPr>
          <w:rStyle w:val="Hyperlink"/>
          <w:rFonts w:asciiTheme="minorHAnsi" w:hAnsiTheme="minorHAnsi" w:cstheme="minorHAnsi"/>
          <w:i/>
          <w:iCs/>
          <w:u w:val="none"/>
        </w:rPr>
        <w:t xml:space="preserve"> - a geospatial mapping tool that identifies areas across the nation where communities are faced with significant burdens. These burdens are organized into eight categories: climate change, energy, health, housing, legacy pollution, transportation, water and wastewater, and workforce development.- </w:t>
      </w:r>
      <w:hyperlink r:id="rId41" w:history="1">
        <w:r w:rsidR="00961115" w:rsidRPr="00BA640E">
          <w:rPr>
            <w:rStyle w:val="Hyperlink"/>
            <w:rFonts w:asciiTheme="minorHAnsi" w:hAnsiTheme="minorHAnsi" w:cstheme="minorHAnsi"/>
            <w:i/>
            <w:iCs/>
          </w:rPr>
          <w:t>https://toolkit.climate.gov/tool/climate-and-economic-justice-screening-tool</w:t>
        </w:r>
      </w:hyperlink>
    </w:p>
    <w:p w14:paraId="4D3C171C" w14:textId="69984B5F" w:rsidR="00494EAF" w:rsidRPr="00BA640E" w:rsidRDefault="00A201D7">
      <w:pPr>
        <w:pStyle w:val="NormalWeb"/>
        <w:ind w:left="720"/>
        <w:rPr>
          <w:rFonts w:asciiTheme="minorHAnsi" w:hAnsiTheme="minorHAnsi" w:cstheme="minorHAnsi"/>
          <w:i/>
          <w:color w:val="0000FF"/>
        </w:rPr>
      </w:pPr>
      <w:r w:rsidRPr="00BA640E">
        <w:rPr>
          <w:rFonts w:asciiTheme="minorHAnsi" w:hAnsiTheme="minorHAnsi" w:cstheme="minorHAnsi"/>
          <w:b/>
          <w:bCs/>
          <w:i/>
          <w:color w:val="0000FF"/>
        </w:rPr>
        <w:t>National Climate Assessment</w:t>
      </w:r>
      <w:r w:rsidRPr="00BA640E">
        <w:rPr>
          <w:rFonts w:asciiTheme="minorHAnsi" w:hAnsiTheme="minorHAnsi" w:cstheme="minorHAnsi"/>
          <w:i/>
          <w:color w:val="0000FF"/>
        </w:rPr>
        <w:t xml:space="preserve"> - </w:t>
      </w:r>
      <w:r w:rsidR="00A168A2" w:rsidRPr="00BA640E">
        <w:rPr>
          <w:rFonts w:asciiTheme="minorHAnsi" w:hAnsiTheme="minorHAnsi" w:cstheme="minorHAnsi"/>
          <w:i/>
          <w:color w:val="0000FF"/>
        </w:rPr>
        <w:t xml:space="preserve">A resource to </w:t>
      </w:r>
      <w:r w:rsidR="00FD17D5" w:rsidRPr="00BA640E">
        <w:rPr>
          <w:rFonts w:asciiTheme="minorHAnsi" w:hAnsiTheme="minorHAnsi" w:cstheme="minorHAnsi"/>
          <w:i/>
          <w:color w:val="0000FF"/>
        </w:rPr>
        <w:t xml:space="preserve">identify risks and regional trends </w:t>
      </w:r>
      <w:hyperlink r:id="rId42" w:history="1">
        <w:r w:rsidR="00EC7AB0" w:rsidRPr="00BA640E">
          <w:rPr>
            <w:rStyle w:val="Hyperlink"/>
            <w:rFonts w:asciiTheme="minorHAnsi" w:hAnsiTheme="minorHAnsi" w:cstheme="minorHAnsi"/>
            <w:i/>
          </w:rPr>
          <w:t>https://scenarios.globalchange.gov/</w:t>
        </w:r>
      </w:hyperlink>
    </w:p>
    <w:p w14:paraId="3A5FC35F" w14:textId="5E6B87DA" w:rsidR="004F180C" w:rsidRPr="00BA640E" w:rsidRDefault="004F180C">
      <w:pPr>
        <w:pStyle w:val="NormalWeb"/>
        <w:ind w:left="720"/>
        <w:rPr>
          <w:rFonts w:asciiTheme="minorHAnsi" w:hAnsiTheme="minorHAnsi" w:cstheme="minorHAnsi"/>
          <w:i/>
          <w:color w:val="0000FF"/>
        </w:rPr>
      </w:pPr>
      <w:r w:rsidRPr="00BA640E">
        <w:rPr>
          <w:rFonts w:asciiTheme="minorHAnsi" w:hAnsiTheme="minorHAnsi" w:cstheme="minorHAnsi"/>
          <w:b/>
          <w:bCs/>
          <w:i/>
          <w:color w:val="0000FF"/>
        </w:rPr>
        <w:t xml:space="preserve">Climate Mapping for Resilience &amp; Adaptation </w:t>
      </w:r>
      <w:r w:rsidRPr="00BA640E">
        <w:rPr>
          <w:rFonts w:asciiTheme="minorHAnsi" w:hAnsiTheme="minorHAnsi" w:cstheme="minorHAnsi"/>
          <w:i/>
          <w:color w:val="0000FF"/>
        </w:rPr>
        <w:t>-</w:t>
      </w:r>
      <w:r w:rsidR="005037E3" w:rsidRPr="00BA640E">
        <w:rPr>
          <w:rFonts w:asciiTheme="minorHAnsi" w:hAnsiTheme="minorHAnsi" w:cstheme="minorHAnsi"/>
        </w:rPr>
        <w:t xml:space="preserve"> </w:t>
      </w:r>
      <w:r w:rsidR="005037E3" w:rsidRPr="00BA640E">
        <w:rPr>
          <w:rFonts w:asciiTheme="minorHAnsi" w:hAnsiTheme="minorHAnsi" w:cstheme="minorHAnsi"/>
          <w:i/>
          <w:color w:val="0000FF"/>
        </w:rPr>
        <w:t>the U.S. Climate Resilience Toolkit offers a framework to help communities systematically consider and address their climate hazards. Communities can use this portal to document their past, present, and future exposure to climate-related hazards.</w:t>
      </w:r>
      <w:r w:rsidRPr="00BA640E">
        <w:rPr>
          <w:rFonts w:asciiTheme="minorHAnsi" w:hAnsiTheme="minorHAnsi" w:cstheme="minorHAnsi"/>
          <w:i/>
          <w:color w:val="0000FF"/>
        </w:rPr>
        <w:t xml:space="preserve"> </w:t>
      </w:r>
      <w:r w:rsidR="005037E3" w:rsidRPr="00BA640E">
        <w:rPr>
          <w:rFonts w:asciiTheme="minorHAnsi" w:hAnsiTheme="minorHAnsi" w:cstheme="minorHAnsi"/>
          <w:i/>
          <w:color w:val="0000FF"/>
        </w:rPr>
        <w:t xml:space="preserve"> </w:t>
      </w:r>
      <w:hyperlink r:id="rId43" w:history="1">
        <w:r w:rsidR="00CA7886" w:rsidRPr="00BA640E">
          <w:rPr>
            <w:rStyle w:val="Hyperlink"/>
            <w:rFonts w:asciiTheme="minorHAnsi" w:hAnsiTheme="minorHAnsi" w:cstheme="minorHAnsi"/>
            <w:i/>
          </w:rPr>
          <w:t>https://resilience.climate.gov/</w:t>
        </w:r>
      </w:hyperlink>
    </w:p>
    <w:p w14:paraId="4F30F295" w14:textId="77777777" w:rsidR="0004186E" w:rsidRPr="00BA640E" w:rsidRDefault="0004186E" w:rsidP="003B7A5C">
      <w:pPr>
        <w:widowControl w:val="0"/>
        <w:tabs>
          <w:tab w:val="left" w:pos="2520"/>
        </w:tabs>
        <w:spacing w:before="100" w:beforeAutospacing="1" w:after="100" w:afterAutospacing="1"/>
        <w:ind w:left="720"/>
        <w:rPr>
          <w:rFonts w:asciiTheme="minorHAnsi" w:hAnsiTheme="minorHAnsi" w:cstheme="minorHAnsi"/>
          <w:i/>
          <w:iCs/>
          <w:color w:val="0000FF"/>
          <w:szCs w:val="24"/>
        </w:rPr>
      </w:pPr>
      <w:r w:rsidRPr="00BA640E">
        <w:rPr>
          <w:rFonts w:asciiTheme="minorHAnsi" w:hAnsiTheme="minorHAnsi" w:cstheme="minorHAnsi"/>
          <w:b/>
          <w:i/>
          <w:iCs/>
          <w:color w:val="0000FF"/>
          <w:szCs w:val="24"/>
        </w:rPr>
        <w:t>Greener Cleanup Information</w:t>
      </w:r>
      <w:r w:rsidRPr="00BA640E">
        <w:rPr>
          <w:rFonts w:asciiTheme="minorHAnsi" w:hAnsiTheme="minorHAnsi" w:cstheme="minorHAnsi"/>
          <w:i/>
          <w:iCs/>
          <w:color w:val="0000FF"/>
          <w:szCs w:val="24"/>
        </w:rPr>
        <w:t xml:space="preserve"> – In preparing for site cleanup work additional resources are available to assist with sustainability integration through greening cleanup activities:</w:t>
      </w:r>
    </w:p>
    <w:p w14:paraId="442B459E" w14:textId="44C36AD0" w:rsidR="0004186E" w:rsidRPr="00BA640E" w:rsidRDefault="0004186E" w:rsidP="008C4944">
      <w:pPr>
        <w:widowControl w:val="0"/>
        <w:tabs>
          <w:tab w:val="left" w:pos="2520"/>
        </w:tabs>
        <w:ind w:left="1440"/>
        <w:rPr>
          <w:rFonts w:asciiTheme="minorHAnsi" w:hAnsiTheme="minorHAnsi" w:cstheme="minorHAnsi"/>
          <w:i/>
          <w:iCs/>
          <w:color w:val="0000FF"/>
          <w:szCs w:val="24"/>
        </w:rPr>
      </w:pPr>
      <w:bookmarkStart w:id="45" w:name="_Hlk103075984"/>
      <w:r w:rsidRPr="00BA640E">
        <w:rPr>
          <w:rFonts w:asciiTheme="minorHAnsi" w:hAnsiTheme="minorHAnsi" w:cstheme="minorHAnsi"/>
          <w:i/>
          <w:iCs/>
          <w:color w:val="0000FF"/>
          <w:szCs w:val="24"/>
        </w:rPr>
        <w:t>EPA’s Office of Land and Emergency Management (OLEM) Greener Cleanup website</w:t>
      </w:r>
      <w:r w:rsidR="008C4944" w:rsidRPr="00BA640E">
        <w:rPr>
          <w:rFonts w:asciiTheme="minorHAnsi" w:hAnsiTheme="minorHAnsi" w:cstheme="minorHAnsi"/>
          <w:i/>
          <w:iCs/>
          <w:color w:val="0000FF"/>
          <w:szCs w:val="24"/>
        </w:rPr>
        <w:t>:</w:t>
      </w:r>
      <w:r w:rsidR="007F565A" w:rsidRPr="00BA640E">
        <w:rPr>
          <w:rFonts w:asciiTheme="minorHAnsi" w:hAnsiTheme="minorHAnsi" w:cstheme="minorHAnsi"/>
          <w:i/>
          <w:iCs/>
          <w:color w:val="0000FF"/>
          <w:szCs w:val="24"/>
        </w:rPr>
        <w:t xml:space="preserve">  </w:t>
      </w:r>
    </w:p>
    <w:p w14:paraId="4B1A84C1" w14:textId="63237422" w:rsidR="0004186E" w:rsidRPr="00BA640E" w:rsidRDefault="005532E1" w:rsidP="008C4944">
      <w:pPr>
        <w:widowControl w:val="0"/>
        <w:tabs>
          <w:tab w:val="left" w:pos="2520"/>
        </w:tabs>
        <w:ind w:left="1440"/>
        <w:rPr>
          <w:rStyle w:val="Hyperlink"/>
          <w:rFonts w:asciiTheme="minorHAnsi" w:hAnsiTheme="minorHAnsi" w:cstheme="minorHAnsi"/>
          <w:i/>
          <w:iCs/>
          <w:szCs w:val="24"/>
        </w:rPr>
      </w:pPr>
      <w:hyperlink r:id="rId44" w:history="1">
        <w:r w:rsidR="0004186E" w:rsidRPr="00BA640E">
          <w:rPr>
            <w:rStyle w:val="Hyperlink"/>
            <w:rFonts w:asciiTheme="minorHAnsi" w:hAnsiTheme="minorHAnsi" w:cstheme="minorHAnsi"/>
            <w:i/>
            <w:iCs/>
            <w:szCs w:val="24"/>
          </w:rPr>
          <w:t>https://www.epa.gov/greenercleanups/epa-principles-greener-cleanups</w:t>
        </w:r>
      </w:hyperlink>
    </w:p>
    <w:p w14:paraId="622B1EE1" w14:textId="77777777" w:rsidR="008C4944" w:rsidRPr="00BA640E" w:rsidRDefault="008C4944" w:rsidP="008C4944">
      <w:pPr>
        <w:widowControl w:val="0"/>
        <w:tabs>
          <w:tab w:val="left" w:pos="2520"/>
        </w:tabs>
        <w:ind w:left="1440"/>
        <w:rPr>
          <w:rFonts w:asciiTheme="minorHAnsi" w:hAnsiTheme="minorHAnsi" w:cstheme="minorHAnsi"/>
          <w:i/>
          <w:iCs/>
          <w:color w:val="0000FF"/>
          <w:szCs w:val="24"/>
        </w:rPr>
      </w:pPr>
    </w:p>
    <w:p w14:paraId="5363CF75" w14:textId="394F7A2A" w:rsidR="0004186E" w:rsidRPr="00BA640E" w:rsidRDefault="0004186E" w:rsidP="008C4944">
      <w:pPr>
        <w:widowControl w:val="0"/>
        <w:tabs>
          <w:tab w:val="left" w:pos="2520"/>
        </w:tabs>
        <w:ind w:left="1440"/>
        <w:rPr>
          <w:rFonts w:asciiTheme="minorHAnsi" w:hAnsiTheme="minorHAnsi" w:cstheme="minorHAnsi"/>
          <w:i/>
          <w:iCs/>
          <w:color w:val="0000FF"/>
          <w:szCs w:val="24"/>
        </w:rPr>
      </w:pPr>
      <w:r w:rsidRPr="00BA640E">
        <w:rPr>
          <w:rFonts w:asciiTheme="minorHAnsi" w:hAnsiTheme="minorHAnsi" w:cstheme="minorHAnsi"/>
          <w:i/>
          <w:iCs/>
          <w:color w:val="0000FF"/>
          <w:szCs w:val="24"/>
        </w:rPr>
        <w:t>EPA’s Clu-In website</w:t>
      </w:r>
      <w:r w:rsidR="008C4944" w:rsidRPr="00BA640E">
        <w:rPr>
          <w:rFonts w:asciiTheme="minorHAnsi" w:hAnsiTheme="minorHAnsi" w:cstheme="minorHAnsi"/>
          <w:i/>
          <w:iCs/>
          <w:color w:val="0000FF"/>
          <w:szCs w:val="24"/>
        </w:rPr>
        <w:t>:</w:t>
      </w:r>
      <w:r w:rsidRPr="00BA640E">
        <w:rPr>
          <w:rFonts w:asciiTheme="minorHAnsi" w:hAnsiTheme="minorHAnsi" w:cstheme="minorHAnsi"/>
          <w:i/>
          <w:iCs/>
          <w:color w:val="0000FF"/>
          <w:szCs w:val="24"/>
        </w:rPr>
        <w:t xml:space="preserve"> </w:t>
      </w:r>
      <w:hyperlink r:id="rId45" w:history="1">
        <w:r w:rsidRPr="00BA640E">
          <w:rPr>
            <w:rStyle w:val="Hyperlink"/>
            <w:rFonts w:asciiTheme="minorHAnsi" w:hAnsiTheme="minorHAnsi" w:cstheme="minorHAnsi"/>
            <w:i/>
            <w:iCs/>
            <w:szCs w:val="24"/>
          </w:rPr>
          <w:t>https://clu-in.org/greenremediation/</w:t>
        </w:r>
      </w:hyperlink>
      <w:r w:rsidRPr="00BA640E">
        <w:rPr>
          <w:rFonts w:asciiTheme="minorHAnsi" w:hAnsiTheme="minorHAnsi" w:cstheme="minorHAnsi"/>
          <w:i/>
          <w:iCs/>
          <w:color w:val="0000FF"/>
          <w:szCs w:val="24"/>
        </w:rPr>
        <w:t>.</w:t>
      </w:r>
    </w:p>
    <w:p w14:paraId="32D53457" w14:textId="77777777" w:rsidR="000351FA" w:rsidRPr="00BA640E" w:rsidRDefault="000351FA" w:rsidP="000351FA">
      <w:pPr>
        <w:widowControl w:val="0"/>
        <w:tabs>
          <w:tab w:val="left" w:pos="2520"/>
        </w:tabs>
        <w:ind w:left="1440"/>
        <w:rPr>
          <w:rFonts w:asciiTheme="minorHAnsi" w:hAnsiTheme="minorHAnsi" w:cstheme="minorHAnsi"/>
        </w:rPr>
      </w:pPr>
    </w:p>
    <w:p w14:paraId="2B51A0DC" w14:textId="6035DFD8" w:rsidR="000351FA" w:rsidRPr="00BA640E" w:rsidRDefault="005532E1" w:rsidP="000351FA">
      <w:pPr>
        <w:widowControl w:val="0"/>
        <w:tabs>
          <w:tab w:val="left" w:pos="2520"/>
        </w:tabs>
        <w:ind w:left="1440"/>
        <w:rPr>
          <w:rStyle w:val="Hyperlink"/>
          <w:rFonts w:asciiTheme="minorHAnsi" w:hAnsiTheme="minorHAnsi" w:cstheme="minorHAnsi"/>
          <w:i/>
          <w:iCs/>
          <w:szCs w:val="24"/>
        </w:rPr>
      </w:pPr>
      <w:hyperlink r:id="rId46" w:history="1">
        <w:r w:rsidR="000351FA" w:rsidRPr="00BA640E">
          <w:rPr>
            <w:rStyle w:val="Hyperlink"/>
            <w:rFonts w:asciiTheme="minorHAnsi" w:hAnsiTheme="minorHAnsi" w:cstheme="minorHAnsi"/>
            <w:i/>
            <w:iCs/>
            <w:szCs w:val="24"/>
          </w:rPr>
          <w:t>https://clu-in.org/greenremediation/docs/Greener_Cleanup_Standard_Winter2016.pdf</w:t>
        </w:r>
      </w:hyperlink>
    </w:p>
    <w:bookmarkEnd w:id="45"/>
    <w:p w14:paraId="109D5F44" w14:textId="77777777" w:rsidR="004E7D52" w:rsidRPr="00BA640E" w:rsidRDefault="004E7D52" w:rsidP="000A551B">
      <w:pPr>
        <w:widowControl w:val="0"/>
        <w:spacing w:before="100" w:beforeAutospacing="1" w:after="100" w:afterAutospacing="1"/>
        <w:ind w:left="720"/>
        <w:rPr>
          <w:rFonts w:asciiTheme="minorHAnsi" w:hAnsiTheme="minorHAnsi" w:cstheme="minorHAnsi"/>
          <w:i/>
          <w:color w:val="0000FF"/>
          <w:szCs w:val="24"/>
        </w:rPr>
      </w:pPr>
      <w:r w:rsidRPr="00BA640E">
        <w:rPr>
          <w:rFonts w:asciiTheme="minorHAnsi" w:hAnsiTheme="minorHAnsi" w:cstheme="minorHAnsi"/>
          <w:b/>
          <w:bCs/>
          <w:i/>
          <w:color w:val="0000FF"/>
          <w:szCs w:val="24"/>
          <w:highlight w:val="yellow"/>
        </w:rPr>
        <w:t>Note for site-specific cleanup planning:</w:t>
      </w:r>
      <w:r w:rsidRPr="00BA640E">
        <w:rPr>
          <w:rFonts w:asciiTheme="minorHAnsi" w:hAnsiTheme="minorHAnsi" w:cstheme="minorHAnsi"/>
          <w:i/>
          <w:color w:val="0000FF"/>
          <w:szCs w:val="24"/>
          <w:highlight w:val="yellow"/>
        </w:rPr>
        <w:t xml:space="preserve"> Please discuss State Oversight activities in the applicable tasks and include cost estimates for State Oversight in your budget with supporting details provided in the budget narrative.</w:t>
      </w:r>
      <w:r w:rsidRPr="00BA640E">
        <w:rPr>
          <w:rFonts w:asciiTheme="minorHAnsi" w:hAnsiTheme="minorHAnsi" w:cstheme="minorHAnsi"/>
          <w:i/>
          <w:color w:val="0000FF"/>
          <w:szCs w:val="24"/>
        </w:rPr>
        <w:t xml:space="preserve"> </w:t>
      </w:r>
    </w:p>
    <w:p w14:paraId="4C128E0E" w14:textId="6F56149E" w:rsidR="00FF1DBC" w:rsidRPr="00BA640E" w:rsidRDefault="00FF1DBC" w:rsidP="001F0B6B">
      <w:pPr>
        <w:pStyle w:val="Heading3"/>
        <w:rPr>
          <w:rFonts w:asciiTheme="minorHAnsi" w:hAnsiTheme="minorHAnsi" w:cstheme="minorHAnsi"/>
        </w:rPr>
      </w:pPr>
      <w:bookmarkStart w:id="46" w:name="_Toc165443339"/>
      <w:bookmarkStart w:id="47" w:name="_Toc166496550"/>
      <w:r w:rsidRPr="00BA640E">
        <w:rPr>
          <w:rFonts w:asciiTheme="minorHAnsi" w:hAnsiTheme="minorHAnsi" w:cstheme="minorHAnsi"/>
        </w:rPr>
        <w:t>2.</w:t>
      </w:r>
      <w:r w:rsidR="001C11DA" w:rsidRPr="00BA640E">
        <w:rPr>
          <w:rFonts w:asciiTheme="minorHAnsi" w:hAnsiTheme="minorHAnsi" w:cstheme="minorHAnsi"/>
        </w:rPr>
        <w:t>4.6</w:t>
      </w:r>
      <w:r w:rsidRPr="00BA640E">
        <w:rPr>
          <w:rFonts w:asciiTheme="minorHAnsi" w:hAnsiTheme="minorHAnsi" w:cstheme="minorHAnsi"/>
        </w:rPr>
        <w:tab/>
        <w:t xml:space="preserve">Final </w:t>
      </w:r>
      <w:r w:rsidR="001C11DA" w:rsidRPr="00BA640E">
        <w:rPr>
          <w:rFonts w:asciiTheme="minorHAnsi" w:hAnsiTheme="minorHAnsi" w:cstheme="minorHAnsi"/>
        </w:rPr>
        <w:t xml:space="preserve">Site-specific </w:t>
      </w:r>
      <w:r w:rsidRPr="00BA640E">
        <w:rPr>
          <w:rFonts w:asciiTheme="minorHAnsi" w:hAnsiTheme="minorHAnsi" w:cstheme="minorHAnsi"/>
        </w:rPr>
        <w:t>Cleanup Plan</w:t>
      </w:r>
      <w:bookmarkEnd w:id="46"/>
      <w:r w:rsidRPr="00BA640E">
        <w:rPr>
          <w:rFonts w:asciiTheme="minorHAnsi" w:hAnsiTheme="minorHAnsi" w:cstheme="minorHAnsi"/>
        </w:rPr>
        <w:t xml:space="preserve"> </w:t>
      </w:r>
      <w:r w:rsidR="001C11DA" w:rsidRPr="00BA640E">
        <w:rPr>
          <w:rFonts w:asciiTheme="minorHAnsi" w:hAnsiTheme="minorHAnsi" w:cstheme="minorHAnsi"/>
        </w:rPr>
        <w:t>and Remedial Design</w:t>
      </w:r>
      <w:bookmarkEnd w:id="47"/>
      <w:r w:rsidRPr="00BA640E">
        <w:rPr>
          <w:rFonts w:asciiTheme="minorHAnsi" w:hAnsiTheme="minorHAnsi" w:cstheme="minorHAnsi"/>
        </w:rPr>
        <w:t xml:space="preserve"> </w:t>
      </w:r>
    </w:p>
    <w:p w14:paraId="2883356C" w14:textId="41EEF6BA" w:rsidR="00FF1DBC" w:rsidRPr="00BA640E" w:rsidRDefault="000670E9" w:rsidP="003B7A5C">
      <w:pPr>
        <w:widowControl w:val="0"/>
        <w:spacing w:before="100" w:beforeAutospacing="1" w:after="100" w:afterAutospacing="1"/>
        <w:ind w:left="720"/>
        <w:rPr>
          <w:rFonts w:asciiTheme="minorHAnsi" w:hAnsiTheme="minorHAnsi" w:cstheme="minorHAnsi"/>
          <w:i/>
          <w:color w:val="0000FF"/>
          <w:szCs w:val="24"/>
        </w:rPr>
      </w:pPr>
      <w:r w:rsidRPr="00BA640E">
        <w:rPr>
          <w:rFonts w:asciiTheme="minorHAnsi" w:hAnsiTheme="minorHAnsi" w:cstheme="minorHAnsi"/>
          <w:i/>
          <w:color w:val="0000FF"/>
          <w:szCs w:val="24"/>
        </w:rPr>
        <w:t xml:space="preserve">Describe the process you will take to finalize a cleanup plan and prepare for cleanup. </w:t>
      </w:r>
      <w:r w:rsidR="00FF1DBC" w:rsidRPr="00BA640E">
        <w:rPr>
          <w:rFonts w:asciiTheme="minorHAnsi" w:hAnsiTheme="minorHAnsi" w:cstheme="minorHAnsi"/>
          <w:i/>
          <w:color w:val="0000FF"/>
          <w:szCs w:val="24"/>
        </w:rPr>
        <w:t xml:space="preserve">After the Public Notice and comment period on the ABCA, EPA requires </w:t>
      </w:r>
      <w:r w:rsidR="00A628DD" w:rsidRPr="00BA640E">
        <w:rPr>
          <w:rFonts w:asciiTheme="minorHAnsi" w:hAnsiTheme="minorHAnsi" w:cstheme="minorHAnsi"/>
          <w:i/>
          <w:color w:val="0000FF"/>
          <w:szCs w:val="24"/>
        </w:rPr>
        <w:t>CAR</w:t>
      </w:r>
      <w:r w:rsidR="00FF1DBC" w:rsidRPr="00BA640E">
        <w:rPr>
          <w:rFonts w:asciiTheme="minorHAnsi" w:hAnsiTheme="minorHAnsi" w:cstheme="minorHAnsi"/>
          <w:i/>
          <w:color w:val="0000FF"/>
          <w:szCs w:val="24"/>
        </w:rPr>
        <w:t>s to document any significant comments received and how they were/are being responded to (such as a change in the cleanup plan, if there is such a change) and the final cleanup plan to be implemented with federal funds</w:t>
      </w:r>
      <w:r w:rsidR="0042488A" w:rsidRPr="00BA640E">
        <w:rPr>
          <w:rFonts w:asciiTheme="minorHAnsi" w:hAnsiTheme="minorHAnsi" w:cstheme="minorHAnsi"/>
          <w:i/>
          <w:color w:val="0000FF"/>
          <w:szCs w:val="24"/>
        </w:rPr>
        <w:t xml:space="preserve">. </w:t>
      </w:r>
      <w:r w:rsidR="00FF1DBC" w:rsidRPr="00BA640E">
        <w:rPr>
          <w:rFonts w:asciiTheme="minorHAnsi" w:hAnsiTheme="minorHAnsi" w:cstheme="minorHAnsi"/>
          <w:i/>
          <w:color w:val="0000FF"/>
          <w:szCs w:val="24"/>
        </w:rPr>
        <w:t>The Final Cleanup Plan should include the cleanup standards to be achieved and any institutional, land use or engineering controls that will be required as part of the cleanup</w:t>
      </w:r>
      <w:r w:rsidR="0042488A" w:rsidRPr="00BA640E">
        <w:rPr>
          <w:rFonts w:asciiTheme="minorHAnsi" w:hAnsiTheme="minorHAnsi" w:cstheme="minorHAnsi"/>
          <w:i/>
          <w:color w:val="0000FF"/>
          <w:szCs w:val="24"/>
        </w:rPr>
        <w:t xml:space="preserve">. </w:t>
      </w:r>
      <w:r w:rsidR="00FF1DBC" w:rsidRPr="00BA640E">
        <w:rPr>
          <w:rFonts w:asciiTheme="minorHAnsi" w:hAnsiTheme="minorHAnsi" w:cstheme="minorHAnsi"/>
          <w:i/>
          <w:color w:val="0000FF"/>
          <w:szCs w:val="24"/>
        </w:rPr>
        <w:t xml:space="preserve">This document should be submitted to the State VCP project manager for concurrence that the Cleanup Plan can be expected to meet State cleanup requirements. </w:t>
      </w:r>
      <w:r w:rsidR="00A628DD" w:rsidRPr="00BA640E">
        <w:rPr>
          <w:rFonts w:asciiTheme="minorHAnsi" w:hAnsiTheme="minorHAnsi" w:cstheme="minorHAnsi"/>
          <w:i/>
          <w:color w:val="0000FF"/>
          <w:szCs w:val="24"/>
        </w:rPr>
        <w:t>CAR</w:t>
      </w:r>
      <w:r w:rsidR="00FF1DBC" w:rsidRPr="00BA640E">
        <w:rPr>
          <w:rFonts w:asciiTheme="minorHAnsi" w:hAnsiTheme="minorHAnsi" w:cstheme="minorHAnsi"/>
          <w:i/>
          <w:color w:val="0000FF"/>
          <w:szCs w:val="24"/>
        </w:rPr>
        <w:t xml:space="preserve">s can use cooperative agreement funds to prepare </w:t>
      </w:r>
      <w:r w:rsidR="00557C95" w:rsidRPr="00BA640E">
        <w:rPr>
          <w:rFonts w:asciiTheme="minorHAnsi" w:hAnsiTheme="minorHAnsi" w:cstheme="minorHAnsi"/>
          <w:i/>
          <w:color w:val="0000FF"/>
          <w:szCs w:val="24"/>
        </w:rPr>
        <w:t xml:space="preserve">solicitations, and/or contracts for hiring a contractor </w:t>
      </w:r>
      <w:r w:rsidR="00FF1DBC" w:rsidRPr="00BA640E">
        <w:rPr>
          <w:rFonts w:asciiTheme="minorHAnsi" w:hAnsiTheme="minorHAnsi" w:cstheme="minorHAnsi"/>
          <w:i/>
          <w:color w:val="0000FF"/>
          <w:szCs w:val="24"/>
        </w:rPr>
        <w:t>to design and/or oversee the final cleanup plan selected.</w:t>
      </w:r>
    </w:p>
    <w:p w14:paraId="79A7C8A2" w14:textId="4129D434" w:rsidR="002C1E97" w:rsidRPr="00BA640E" w:rsidRDefault="00E37AA5" w:rsidP="000A551B">
      <w:pPr>
        <w:widowControl w:val="0"/>
        <w:spacing w:before="100" w:beforeAutospacing="1" w:after="100" w:afterAutospacing="1"/>
        <w:rPr>
          <w:rFonts w:asciiTheme="minorHAnsi" w:hAnsiTheme="minorHAnsi" w:cstheme="minorHAnsi"/>
          <w:i/>
          <w:color w:val="0000FF"/>
          <w:szCs w:val="24"/>
        </w:rPr>
      </w:pPr>
      <w:r w:rsidRPr="00BA640E">
        <w:rPr>
          <w:rFonts w:asciiTheme="minorHAnsi" w:hAnsiTheme="minorHAnsi" w:cstheme="minorHAnsi"/>
          <w:i/>
          <w:color w:val="0000FF"/>
          <w:szCs w:val="24"/>
        </w:rPr>
        <w:t>C</w:t>
      </w:r>
      <w:r w:rsidR="000D7D04" w:rsidRPr="00BA640E">
        <w:rPr>
          <w:rFonts w:asciiTheme="minorHAnsi" w:hAnsiTheme="minorHAnsi" w:cstheme="minorHAnsi"/>
          <w:i/>
          <w:color w:val="0000FF"/>
          <w:szCs w:val="24"/>
        </w:rPr>
        <w:t>ontinue with as many tasks as needed</w:t>
      </w:r>
      <w:r w:rsidR="0042488A" w:rsidRPr="00BA640E">
        <w:rPr>
          <w:rFonts w:asciiTheme="minorHAnsi" w:hAnsiTheme="minorHAnsi" w:cstheme="minorHAnsi"/>
          <w:i/>
          <w:color w:val="0000FF"/>
          <w:szCs w:val="24"/>
        </w:rPr>
        <w:t xml:space="preserve">. </w:t>
      </w:r>
    </w:p>
    <w:p w14:paraId="34C8FA85" w14:textId="60151750" w:rsidR="00E37AA5" w:rsidRPr="00BA640E" w:rsidRDefault="00E37AA5" w:rsidP="003A70D1">
      <w:pPr>
        <w:pStyle w:val="Heading1"/>
        <w:rPr>
          <w:rFonts w:asciiTheme="minorHAnsi" w:hAnsiTheme="minorHAnsi" w:cstheme="minorHAnsi"/>
        </w:rPr>
      </w:pPr>
      <w:bookmarkStart w:id="48" w:name="_Toc166496551"/>
      <w:r w:rsidRPr="00BA640E">
        <w:rPr>
          <w:rFonts w:asciiTheme="minorHAnsi" w:hAnsiTheme="minorHAnsi" w:cstheme="minorHAnsi"/>
        </w:rPr>
        <w:t>SCHEDULE AND DELIVERABLES</w:t>
      </w:r>
      <w:bookmarkEnd w:id="48"/>
      <w:r w:rsidRPr="00BA640E">
        <w:rPr>
          <w:rFonts w:asciiTheme="minorHAnsi" w:hAnsiTheme="minorHAnsi" w:cstheme="minorHAnsi"/>
        </w:rPr>
        <w:t xml:space="preserve"> </w:t>
      </w:r>
    </w:p>
    <w:p w14:paraId="299CDE24" w14:textId="4B614665" w:rsidR="00E37AA5" w:rsidRPr="00BA640E" w:rsidRDefault="00E37AA5" w:rsidP="00E606B9">
      <w:pPr>
        <w:spacing w:before="100" w:beforeAutospacing="1" w:after="100" w:afterAutospacing="1"/>
        <w:rPr>
          <w:rFonts w:asciiTheme="minorHAnsi" w:hAnsiTheme="minorHAnsi" w:cstheme="minorHAnsi"/>
          <w:szCs w:val="24"/>
        </w:rPr>
      </w:pPr>
      <w:r w:rsidRPr="00BA640E">
        <w:rPr>
          <w:rFonts w:asciiTheme="minorHAnsi" w:hAnsiTheme="minorHAnsi" w:cstheme="minorHAnsi"/>
          <w:i/>
          <w:color w:val="0000FF"/>
          <w:szCs w:val="24"/>
        </w:rPr>
        <w:t>Provide a schedule of all key milestones, activities</w:t>
      </w:r>
      <w:r w:rsidR="00D938AC" w:rsidRPr="00BA640E">
        <w:rPr>
          <w:rFonts w:asciiTheme="minorHAnsi" w:hAnsiTheme="minorHAnsi" w:cstheme="minorHAnsi"/>
          <w:i/>
          <w:color w:val="0000FF"/>
          <w:szCs w:val="24"/>
        </w:rPr>
        <w:t>,</w:t>
      </w:r>
      <w:r w:rsidRPr="00BA640E">
        <w:rPr>
          <w:rFonts w:asciiTheme="minorHAnsi" w:hAnsiTheme="minorHAnsi" w:cstheme="minorHAnsi"/>
          <w:i/>
          <w:color w:val="0000FF"/>
          <w:szCs w:val="24"/>
        </w:rPr>
        <w:t xml:space="preserve"> and accomplishments anticipated over the length of the cooperative agreement</w:t>
      </w:r>
      <w:r w:rsidR="0042488A" w:rsidRPr="00BA640E">
        <w:rPr>
          <w:rFonts w:asciiTheme="minorHAnsi" w:hAnsiTheme="minorHAnsi" w:cstheme="minorHAnsi"/>
          <w:i/>
          <w:color w:val="0000FF"/>
          <w:szCs w:val="24"/>
        </w:rPr>
        <w:t xml:space="preserve">. </w:t>
      </w:r>
      <w:r w:rsidRPr="00BA640E">
        <w:rPr>
          <w:rFonts w:asciiTheme="minorHAnsi" w:hAnsiTheme="minorHAnsi" w:cstheme="minorHAnsi"/>
          <w:i/>
          <w:color w:val="0000FF"/>
          <w:szCs w:val="24"/>
        </w:rPr>
        <w:t xml:space="preserve">It is recommended that </w:t>
      </w:r>
      <w:r w:rsidR="002C1E97" w:rsidRPr="00BA640E">
        <w:rPr>
          <w:rFonts w:asciiTheme="minorHAnsi" w:hAnsiTheme="minorHAnsi" w:cstheme="minorHAnsi"/>
          <w:i/>
          <w:color w:val="0000FF"/>
          <w:szCs w:val="24"/>
        </w:rPr>
        <w:t xml:space="preserve">you discuss </w:t>
      </w:r>
      <w:r w:rsidR="004A526B" w:rsidRPr="00BA640E">
        <w:rPr>
          <w:rFonts w:asciiTheme="minorHAnsi" w:hAnsiTheme="minorHAnsi" w:cstheme="minorHAnsi"/>
          <w:i/>
          <w:color w:val="0000FF"/>
          <w:szCs w:val="24"/>
        </w:rPr>
        <w:t xml:space="preserve">an </w:t>
      </w:r>
      <w:r w:rsidR="002C1E97" w:rsidRPr="00BA640E">
        <w:rPr>
          <w:rFonts w:asciiTheme="minorHAnsi" w:hAnsiTheme="minorHAnsi" w:cstheme="minorHAnsi"/>
          <w:i/>
          <w:color w:val="0000FF"/>
          <w:szCs w:val="24"/>
        </w:rPr>
        <w:t xml:space="preserve">anticipated start date for this agreement with your </w:t>
      </w:r>
      <w:r w:rsidR="00BA142D" w:rsidRPr="00BA640E">
        <w:rPr>
          <w:rFonts w:asciiTheme="minorHAnsi" w:hAnsiTheme="minorHAnsi" w:cstheme="minorHAnsi"/>
          <w:i/>
          <w:color w:val="0000FF"/>
          <w:szCs w:val="24"/>
        </w:rPr>
        <w:t>EPA Brownfield Project Manager</w:t>
      </w:r>
      <w:r w:rsidR="002C1E97" w:rsidRPr="00BA640E">
        <w:rPr>
          <w:rFonts w:asciiTheme="minorHAnsi" w:hAnsiTheme="minorHAnsi" w:cstheme="minorHAnsi"/>
          <w:i/>
          <w:color w:val="0000FF"/>
          <w:szCs w:val="24"/>
        </w:rPr>
        <w:t xml:space="preserve"> and reference </w:t>
      </w:r>
      <w:r w:rsidR="00A97D90" w:rsidRPr="00BA640E">
        <w:rPr>
          <w:rFonts w:asciiTheme="minorHAnsi" w:hAnsiTheme="minorHAnsi" w:cstheme="minorHAnsi"/>
          <w:i/>
          <w:color w:val="0000FF"/>
          <w:szCs w:val="24"/>
        </w:rPr>
        <w:t xml:space="preserve">general time frames </w:t>
      </w:r>
      <w:r w:rsidRPr="00BA640E">
        <w:rPr>
          <w:rFonts w:asciiTheme="minorHAnsi" w:hAnsiTheme="minorHAnsi" w:cstheme="minorHAnsi"/>
          <w:i/>
          <w:color w:val="0000FF"/>
          <w:szCs w:val="24"/>
        </w:rPr>
        <w:t>rather than specific dates</w:t>
      </w:r>
      <w:r w:rsidR="0042488A" w:rsidRPr="00BA640E">
        <w:rPr>
          <w:rFonts w:asciiTheme="minorHAnsi" w:hAnsiTheme="minorHAnsi" w:cstheme="minorHAnsi"/>
          <w:i/>
          <w:color w:val="0000FF"/>
          <w:szCs w:val="24"/>
        </w:rPr>
        <w:t xml:space="preserve">. </w:t>
      </w:r>
      <w:r w:rsidRPr="00BA640E">
        <w:rPr>
          <w:rFonts w:asciiTheme="minorHAnsi" w:hAnsiTheme="minorHAnsi" w:cstheme="minorHAnsi"/>
          <w:i/>
          <w:color w:val="0000FF"/>
          <w:szCs w:val="24"/>
        </w:rPr>
        <w:t xml:space="preserve">For example, a </w:t>
      </w:r>
      <w:r w:rsidR="002B7D92" w:rsidRPr="00BA640E">
        <w:rPr>
          <w:rFonts w:asciiTheme="minorHAnsi" w:hAnsiTheme="minorHAnsi" w:cstheme="minorHAnsi"/>
          <w:i/>
          <w:color w:val="0000FF"/>
          <w:szCs w:val="24"/>
        </w:rPr>
        <w:t>four</w:t>
      </w:r>
      <w:r w:rsidR="00ED6F98" w:rsidRPr="00BA640E">
        <w:rPr>
          <w:rFonts w:asciiTheme="minorHAnsi" w:hAnsiTheme="minorHAnsi" w:cstheme="minorHAnsi"/>
          <w:i/>
          <w:color w:val="0000FF"/>
          <w:szCs w:val="24"/>
        </w:rPr>
        <w:t>-year</w:t>
      </w:r>
      <w:r w:rsidRPr="00BA640E">
        <w:rPr>
          <w:rFonts w:asciiTheme="minorHAnsi" w:hAnsiTheme="minorHAnsi" w:cstheme="minorHAnsi"/>
          <w:i/>
          <w:color w:val="0000FF"/>
          <w:szCs w:val="24"/>
        </w:rPr>
        <w:t xml:space="preserve"> project could be referenced with </w:t>
      </w:r>
      <w:r w:rsidR="002B7D92" w:rsidRPr="00BA640E">
        <w:rPr>
          <w:rFonts w:asciiTheme="minorHAnsi" w:hAnsiTheme="minorHAnsi" w:cstheme="minorHAnsi"/>
          <w:i/>
          <w:color w:val="0000FF"/>
          <w:szCs w:val="24"/>
        </w:rPr>
        <w:t>48</w:t>
      </w:r>
      <w:r w:rsidRPr="00BA640E">
        <w:rPr>
          <w:rFonts w:asciiTheme="minorHAnsi" w:hAnsiTheme="minorHAnsi" w:cstheme="minorHAnsi"/>
          <w:i/>
          <w:color w:val="0000FF"/>
          <w:szCs w:val="24"/>
        </w:rPr>
        <w:t xml:space="preserve"> months </w:t>
      </w:r>
      <w:r w:rsidR="00F919BD" w:rsidRPr="00BA640E">
        <w:rPr>
          <w:rFonts w:asciiTheme="minorHAnsi" w:hAnsiTheme="minorHAnsi" w:cstheme="minorHAnsi"/>
          <w:i/>
          <w:color w:val="0000FF"/>
          <w:szCs w:val="24"/>
        </w:rPr>
        <w:t>(</w:t>
      </w:r>
      <w:r w:rsidRPr="00BA640E">
        <w:rPr>
          <w:rFonts w:asciiTheme="minorHAnsi" w:hAnsiTheme="minorHAnsi" w:cstheme="minorHAnsi"/>
          <w:i/>
          <w:color w:val="0000FF"/>
          <w:szCs w:val="24"/>
        </w:rPr>
        <w:t xml:space="preserve">Task One /Month 1-2, Task Two/Month 6 </w:t>
      </w:r>
      <w:r w:rsidR="00F919BD" w:rsidRPr="00BA640E">
        <w:rPr>
          <w:rFonts w:asciiTheme="minorHAnsi" w:hAnsiTheme="minorHAnsi" w:cstheme="minorHAnsi"/>
          <w:i/>
          <w:color w:val="0000FF"/>
          <w:szCs w:val="24"/>
        </w:rPr>
        <w:t>–</w:t>
      </w:r>
      <w:r w:rsidRPr="00BA640E">
        <w:rPr>
          <w:rFonts w:asciiTheme="minorHAnsi" w:hAnsiTheme="minorHAnsi" w:cstheme="minorHAnsi"/>
          <w:i/>
          <w:color w:val="0000FF"/>
          <w:szCs w:val="24"/>
        </w:rPr>
        <w:t xml:space="preserve"> 12</w:t>
      </w:r>
      <w:r w:rsidR="00F919BD" w:rsidRPr="00BA640E">
        <w:rPr>
          <w:rFonts w:asciiTheme="minorHAnsi" w:hAnsiTheme="minorHAnsi" w:cstheme="minorHAnsi"/>
          <w:i/>
          <w:color w:val="0000FF"/>
          <w:szCs w:val="24"/>
        </w:rPr>
        <w:t>)</w:t>
      </w:r>
      <w:r w:rsidR="00DA5268" w:rsidRPr="00BA640E">
        <w:rPr>
          <w:rFonts w:asciiTheme="minorHAnsi" w:hAnsiTheme="minorHAnsi" w:cstheme="minorHAnsi"/>
          <w:i/>
          <w:color w:val="0000FF"/>
          <w:szCs w:val="24"/>
        </w:rPr>
        <w:t xml:space="preserve"> and so on</w:t>
      </w:r>
      <w:r w:rsidRPr="00BA640E">
        <w:rPr>
          <w:rFonts w:asciiTheme="minorHAnsi" w:hAnsiTheme="minorHAnsi" w:cstheme="minorHAnsi"/>
          <w:i/>
          <w:color w:val="0000FF"/>
          <w:szCs w:val="24"/>
        </w:rPr>
        <w:t xml:space="preserve">. </w:t>
      </w:r>
      <w:r w:rsidR="00F37D93" w:rsidRPr="00BA640E">
        <w:rPr>
          <w:rFonts w:asciiTheme="minorHAnsi" w:hAnsiTheme="minorHAnsi" w:cstheme="minorHAnsi"/>
          <w:i/>
          <w:color w:val="0000FF"/>
          <w:szCs w:val="24"/>
        </w:rPr>
        <w:t>Adjust based on a 4-year</w:t>
      </w:r>
      <w:r w:rsidR="009E05FF" w:rsidRPr="00BA640E">
        <w:rPr>
          <w:rFonts w:asciiTheme="minorHAnsi" w:hAnsiTheme="minorHAnsi" w:cstheme="minorHAnsi"/>
          <w:i/>
          <w:color w:val="0000FF"/>
          <w:szCs w:val="24"/>
        </w:rPr>
        <w:t xml:space="preserve"> (</w:t>
      </w:r>
      <w:r w:rsidR="002B68F5" w:rsidRPr="00BA640E">
        <w:rPr>
          <w:rFonts w:asciiTheme="minorHAnsi" w:hAnsiTheme="minorHAnsi" w:cstheme="minorHAnsi"/>
          <w:i/>
          <w:color w:val="0000FF"/>
          <w:szCs w:val="24"/>
        </w:rPr>
        <w:t xml:space="preserve">Community-Wide Assessment &amp; Coalition Assessment) </w:t>
      </w:r>
      <w:r w:rsidR="00F37D93" w:rsidRPr="00BA640E">
        <w:rPr>
          <w:rFonts w:asciiTheme="minorHAnsi" w:hAnsiTheme="minorHAnsi" w:cstheme="minorHAnsi"/>
          <w:i/>
          <w:color w:val="0000FF"/>
          <w:szCs w:val="24"/>
        </w:rPr>
        <w:t xml:space="preserve"> or 5-year</w:t>
      </w:r>
      <w:r w:rsidR="00AD4576" w:rsidRPr="00BA640E">
        <w:rPr>
          <w:rFonts w:asciiTheme="minorHAnsi" w:hAnsiTheme="minorHAnsi" w:cstheme="minorHAnsi"/>
          <w:i/>
          <w:color w:val="0000FF"/>
          <w:szCs w:val="24"/>
        </w:rPr>
        <w:t xml:space="preserve"> (Community-Wide Assessment </w:t>
      </w:r>
      <w:r w:rsidR="00E606B9" w:rsidRPr="00BA640E">
        <w:rPr>
          <w:rFonts w:asciiTheme="minorHAnsi" w:hAnsiTheme="minorHAnsi" w:cstheme="minorHAnsi"/>
          <w:i/>
          <w:color w:val="0000FF"/>
          <w:szCs w:val="24"/>
        </w:rPr>
        <w:t>Grants for States &amp; Tribes)</w:t>
      </w:r>
      <w:r w:rsidR="00F37D93" w:rsidRPr="00BA640E">
        <w:rPr>
          <w:rFonts w:asciiTheme="minorHAnsi" w:hAnsiTheme="minorHAnsi" w:cstheme="minorHAnsi"/>
          <w:i/>
          <w:color w:val="0000FF"/>
          <w:szCs w:val="24"/>
        </w:rPr>
        <w:t xml:space="preserve"> period of performance. </w:t>
      </w:r>
    </w:p>
    <w:tbl>
      <w:tblPr>
        <w:tblW w:w="9965" w:type="dxa"/>
        <w:tblInd w:w="148" w:type="dxa"/>
        <w:tblBorders>
          <w:top w:val="single" w:sz="7" w:space="0" w:color="000000" w:themeColor="text1"/>
          <w:left w:val="single" w:sz="7" w:space="0" w:color="000000" w:themeColor="text1"/>
          <w:bottom w:val="single" w:sz="7" w:space="0" w:color="000000" w:themeColor="text1"/>
          <w:right w:val="single" w:sz="7" w:space="0" w:color="000000" w:themeColor="text1"/>
          <w:insideH w:val="single" w:sz="7" w:space="0" w:color="000000" w:themeColor="text1"/>
          <w:insideV w:val="single" w:sz="7" w:space="0" w:color="000000" w:themeColor="text1"/>
        </w:tblBorders>
        <w:tblLayout w:type="fixed"/>
        <w:tblCellMar>
          <w:left w:w="101" w:type="dxa"/>
          <w:right w:w="101" w:type="dxa"/>
        </w:tblCellMar>
        <w:tblLook w:val="0000" w:firstRow="0" w:lastRow="0" w:firstColumn="0" w:lastColumn="0" w:noHBand="0" w:noVBand="0"/>
      </w:tblPr>
      <w:tblGrid>
        <w:gridCol w:w="1980"/>
        <w:gridCol w:w="3442"/>
        <w:gridCol w:w="1080"/>
        <w:gridCol w:w="990"/>
        <w:gridCol w:w="1123"/>
        <w:gridCol w:w="1350"/>
      </w:tblGrid>
      <w:tr w:rsidR="00B16007" w:rsidRPr="00BA640E" w14:paraId="7F5AAF3E" w14:textId="77777777" w:rsidTr="00F46FD7">
        <w:trPr>
          <w:cantSplit/>
          <w:tblHeader/>
        </w:trPr>
        <w:tc>
          <w:tcPr>
            <w:tcW w:w="1980"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F1DD" w:themeFill="accent3" w:themeFillTint="33"/>
            <w:tcMar>
              <w:left w:w="58" w:type="dxa"/>
              <w:right w:w="58" w:type="dxa"/>
            </w:tcMar>
          </w:tcPr>
          <w:p w14:paraId="0202C5E7" w14:textId="77777777" w:rsidR="00D938AC" w:rsidRPr="00BA640E" w:rsidRDefault="00D938AC" w:rsidP="00D75E7A">
            <w:pPr>
              <w:widowControl w:val="0"/>
              <w:spacing w:before="84" w:after="47"/>
              <w:jc w:val="center"/>
              <w:rPr>
                <w:rFonts w:asciiTheme="minorHAnsi" w:hAnsiTheme="minorHAnsi" w:cstheme="minorHAnsi"/>
                <w:b/>
                <w:szCs w:val="24"/>
              </w:rPr>
            </w:pPr>
            <w:r w:rsidRPr="00BA640E">
              <w:rPr>
                <w:rFonts w:asciiTheme="minorHAnsi" w:hAnsiTheme="minorHAnsi" w:cstheme="minorHAnsi"/>
                <w:b/>
                <w:szCs w:val="24"/>
              </w:rPr>
              <w:t xml:space="preserve">DUE DATE </w:t>
            </w:r>
          </w:p>
        </w:tc>
        <w:tc>
          <w:tcPr>
            <w:tcW w:w="3442" w:type="dxa"/>
            <w:vMerge w:val="restart"/>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F1DD" w:themeFill="accent3" w:themeFillTint="33"/>
            <w:tcMar>
              <w:left w:w="58" w:type="dxa"/>
              <w:right w:w="58" w:type="dxa"/>
            </w:tcMar>
          </w:tcPr>
          <w:p w14:paraId="3F6ED296" w14:textId="77777777" w:rsidR="00D938AC" w:rsidRPr="00BA640E" w:rsidRDefault="00D938AC" w:rsidP="005340E0">
            <w:pPr>
              <w:widowControl w:val="0"/>
              <w:spacing w:before="84" w:after="47"/>
              <w:jc w:val="center"/>
              <w:rPr>
                <w:rFonts w:asciiTheme="minorHAnsi" w:hAnsiTheme="minorHAnsi" w:cstheme="minorHAnsi"/>
                <w:b/>
                <w:szCs w:val="24"/>
              </w:rPr>
            </w:pPr>
            <w:r w:rsidRPr="00BA640E">
              <w:rPr>
                <w:rFonts w:asciiTheme="minorHAnsi" w:hAnsiTheme="minorHAnsi" w:cstheme="minorHAnsi"/>
                <w:b/>
                <w:szCs w:val="24"/>
              </w:rPr>
              <w:t>ITEM</w:t>
            </w:r>
          </w:p>
        </w:tc>
        <w:tc>
          <w:tcPr>
            <w:tcW w:w="4543"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F1DD" w:themeFill="accent3" w:themeFillTint="33"/>
            <w:tcMar>
              <w:left w:w="58" w:type="dxa"/>
              <w:right w:w="58" w:type="dxa"/>
            </w:tcMar>
          </w:tcPr>
          <w:p w14:paraId="199189A8" w14:textId="0D5A6D3E" w:rsidR="00D938AC" w:rsidRPr="00BA640E" w:rsidRDefault="00D938AC" w:rsidP="005340E0">
            <w:pPr>
              <w:widowControl w:val="0"/>
              <w:spacing w:before="84" w:after="47"/>
              <w:jc w:val="center"/>
              <w:rPr>
                <w:rFonts w:asciiTheme="minorHAnsi" w:hAnsiTheme="minorHAnsi" w:cstheme="minorHAnsi"/>
                <w:b/>
                <w:szCs w:val="24"/>
              </w:rPr>
            </w:pPr>
            <w:r w:rsidRPr="00BA640E">
              <w:rPr>
                <w:rFonts w:asciiTheme="minorHAnsi" w:hAnsiTheme="minorHAnsi" w:cstheme="minorHAnsi"/>
                <w:b/>
                <w:szCs w:val="24"/>
              </w:rPr>
              <w:t>Send to:</w:t>
            </w:r>
          </w:p>
        </w:tc>
      </w:tr>
      <w:tr w:rsidR="002E1E7A" w:rsidRPr="00BA640E" w14:paraId="29113CE7" w14:textId="77777777" w:rsidTr="00F46FD7">
        <w:trPr>
          <w:cantSplit/>
          <w:trHeight w:val="280"/>
          <w:tblHeader/>
        </w:trPr>
        <w:tc>
          <w:tcPr>
            <w:tcW w:w="1980" w:type="dxa"/>
            <w:vMerge/>
            <w:shd w:val="clear" w:color="auto" w:fill="EAF1DD" w:themeFill="accent3" w:themeFillTint="33"/>
            <w:tcMar>
              <w:left w:w="58" w:type="dxa"/>
              <w:right w:w="58" w:type="dxa"/>
            </w:tcMar>
          </w:tcPr>
          <w:p w14:paraId="5501ED16" w14:textId="77777777" w:rsidR="00D938AC" w:rsidRPr="00BA640E" w:rsidRDefault="00D938AC" w:rsidP="005340E0">
            <w:pPr>
              <w:widowControl w:val="0"/>
              <w:spacing w:before="84" w:after="47"/>
              <w:jc w:val="center"/>
              <w:rPr>
                <w:rFonts w:asciiTheme="minorHAnsi" w:hAnsiTheme="minorHAnsi" w:cstheme="minorHAnsi"/>
                <w:szCs w:val="24"/>
              </w:rPr>
            </w:pPr>
          </w:p>
        </w:tc>
        <w:tc>
          <w:tcPr>
            <w:tcW w:w="3442" w:type="dxa"/>
            <w:vMerge/>
            <w:shd w:val="clear" w:color="auto" w:fill="EAF1DD" w:themeFill="accent3" w:themeFillTint="33"/>
            <w:tcMar>
              <w:left w:w="58" w:type="dxa"/>
              <w:right w:w="58" w:type="dxa"/>
            </w:tcMar>
          </w:tcPr>
          <w:p w14:paraId="45F13FBB" w14:textId="77777777" w:rsidR="00D938AC" w:rsidRPr="00BA640E" w:rsidRDefault="00D938AC" w:rsidP="005340E0">
            <w:pPr>
              <w:widowControl w:val="0"/>
              <w:spacing w:before="84" w:after="47"/>
              <w:jc w:val="center"/>
              <w:rPr>
                <w:rFonts w:asciiTheme="minorHAnsi" w:hAnsiTheme="minorHAnsi" w:cstheme="minorHAnsi"/>
                <w:szCs w:val="24"/>
              </w:rPr>
            </w:pPr>
          </w:p>
        </w:tc>
        <w:tc>
          <w:tcPr>
            <w:tcW w:w="10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F1DD" w:themeFill="accent3" w:themeFillTint="33"/>
            <w:tcMar>
              <w:left w:w="58" w:type="dxa"/>
              <w:right w:w="58" w:type="dxa"/>
            </w:tcMar>
          </w:tcPr>
          <w:p w14:paraId="5326C17F" w14:textId="482469A5" w:rsidR="00D938AC" w:rsidRPr="00BA640E" w:rsidRDefault="00D938AC" w:rsidP="005340E0">
            <w:pPr>
              <w:widowControl w:val="0"/>
              <w:spacing w:before="84" w:after="47"/>
              <w:jc w:val="center"/>
              <w:rPr>
                <w:rFonts w:asciiTheme="minorHAnsi" w:hAnsiTheme="minorHAnsi" w:cstheme="minorHAnsi"/>
                <w:szCs w:val="24"/>
              </w:rPr>
            </w:pPr>
            <w:r w:rsidRPr="00BA640E">
              <w:rPr>
                <w:rFonts w:asciiTheme="minorHAnsi" w:hAnsiTheme="minorHAnsi" w:cstheme="minorHAnsi"/>
                <w:b/>
                <w:szCs w:val="24"/>
              </w:rPr>
              <w:t>EPA P</w:t>
            </w:r>
            <w:r w:rsidR="002240DB" w:rsidRPr="00BA640E">
              <w:rPr>
                <w:rFonts w:asciiTheme="minorHAnsi" w:hAnsiTheme="minorHAnsi" w:cstheme="minorHAnsi"/>
                <w:b/>
                <w:szCs w:val="24"/>
              </w:rPr>
              <w:t>M</w:t>
            </w:r>
          </w:p>
        </w:tc>
        <w:tc>
          <w:tcPr>
            <w:tcW w:w="9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F1DD" w:themeFill="accent3" w:themeFillTint="33"/>
            <w:tcMar>
              <w:left w:w="58" w:type="dxa"/>
              <w:right w:w="58" w:type="dxa"/>
            </w:tcMar>
          </w:tcPr>
          <w:p w14:paraId="10DA19CE" w14:textId="77777777" w:rsidR="00D938AC" w:rsidRPr="00BA640E" w:rsidRDefault="00D938AC" w:rsidP="005340E0">
            <w:pPr>
              <w:widowControl w:val="0"/>
              <w:spacing w:before="84" w:after="47"/>
              <w:jc w:val="center"/>
              <w:rPr>
                <w:rFonts w:asciiTheme="minorHAnsi" w:hAnsiTheme="minorHAnsi" w:cstheme="minorHAnsi"/>
                <w:b/>
                <w:szCs w:val="24"/>
              </w:rPr>
            </w:pPr>
            <w:r w:rsidRPr="00BA640E">
              <w:rPr>
                <w:rFonts w:asciiTheme="minorHAnsi" w:hAnsiTheme="minorHAnsi" w:cstheme="minorHAnsi"/>
                <w:b/>
                <w:szCs w:val="24"/>
              </w:rPr>
              <w:t>STATE</w:t>
            </w:r>
          </w:p>
        </w:tc>
        <w:tc>
          <w:tcPr>
            <w:tcW w:w="112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F1DD" w:themeFill="accent3" w:themeFillTint="33"/>
            <w:tcMar>
              <w:left w:w="58" w:type="dxa"/>
              <w:right w:w="58" w:type="dxa"/>
            </w:tcMar>
          </w:tcPr>
          <w:p w14:paraId="1A1CA032" w14:textId="77777777" w:rsidR="00D938AC" w:rsidRPr="00BA640E" w:rsidRDefault="008B221B" w:rsidP="005340E0">
            <w:pPr>
              <w:widowControl w:val="0"/>
              <w:spacing w:before="84" w:after="47"/>
              <w:jc w:val="center"/>
              <w:rPr>
                <w:rFonts w:asciiTheme="minorHAnsi" w:hAnsiTheme="minorHAnsi" w:cstheme="minorHAnsi"/>
                <w:szCs w:val="24"/>
              </w:rPr>
            </w:pPr>
            <w:r w:rsidRPr="00BA640E">
              <w:rPr>
                <w:rFonts w:asciiTheme="minorHAnsi" w:hAnsiTheme="minorHAnsi" w:cstheme="minorHAnsi"/>
                <w:b/>
                <w:szCs w:val="24"/>
              </w:rPr>
              <w:t xml:space="preserve">EPA </w:t>
            </w:r>
            <w:r w:rsidR="00D938AC" w:rsidRPr="00BA640E">
              <w:rPr>
                <w:rFonts w:asciiTheme="minorHAnsi" w:hAnsiTheme="minorHAnsi" w:cstheme="minorHAnsi"/>
                <w:b/>
                <w:szCs w:val="24"/>
              </w:rPr>
              <w:t>GRANTS</w:t>
            </w:r>
          </w:p>
        </w:tc>
        <w:tc>
          <w:tcPr>
            <w:tcW w:w="13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AF1DD" w:themeFill="accent3" w:themeFillTint="33"/>
            <w:tcMar>
              <w:left w:w="58" w:type="dxa"/>
              <w:right w:w="58" w:type="dxa"/>
            </w:tcMar>
          </w:tcPr>
          <w:p w14:paraId="573A6605" w14:textId="77777777" w:rsidR="003D51C3" w:rsidRPr="00BA640E" w:rsidRDefault="008B221B" w:rsidP="003D51C3">
            <w:pPr>
              <w:widowControl w:val="0"/>
              <w:spacing w:before="84" w:after="47"/>
              <w:jc w:val="center"/>
              <w:rPr>
                <w:rFonts w:asciiTheme="minorHAnsi" w:hAnsiTheme="minorHAnsi" w:cstheme="minorHAnsi"/>
                <w:b/>
                <w:szCs w:val="24"/>
              </w:rPr>
            </w:pPr>
            <w:r w:rsidRPr="00BA640E">
              <w:rPr>
                <w:rFonts w:asciiTheme="minorHAnsi" w:hAnsiTheme="minorHAnsi" w:cstheme="minorHAnsi"/>
                <w:b/>
                <w:szCs w:val="24"/>
              </w:rPr>
              <w:t>EPA</w:t>
            </w:r>
          </w:p>
          <w:p w14:paraId="7668AF12" w14:textId="77777777" w:rsidR="00D938AC" w:rsidRPr="00BA640E" w:rsidRDefault="00D938AC" w:rsidP="003D51C3">
            <w:pPr>
              <w:widowControl w:val="0"/>
              <w:spacing w:before="84" w:after="47"/>
              <w:jc w:val="center"/>
              <w:rPr>
                <w:rFonts w:asciiTheme="minorHAnsi" w:hAnsiTheme="minorHAnsi" w:cstheme="minorHAnsi"/>
                <w:szCs w:val="24"/>
              </w:rPr>
            </w:pPr>
            <w:r w:rsidRPr="00BA640E">
              <w:rPr>
                <w:rFonts w:asciiTheme="minorHAnsi" w:hAnsiTheme="minorHAnsi" w:cstheme="minorHAnsi"/>
                <w:b/>
                <w:szCs w:val="24"/>
              </w:rPr>
              <w:t>FINANCE</w:t>
            </w:r>
          </w:p>
        </w:tc>
      </w:tr>
      <w:tr w:rsidR="00087C08" w:rsidRPr="00BA640E" w14:paraId="184B46E0" w14:textId="77777777" w:rsidTr="00F46FD7">
        <w:trPr>
          <w:cantSplit/>
        </w:trPr>
        <w:tc>
          <w:tcPr>
            <w:tcW w:w="1980" w:type="dxa"/>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155A2B09" w14:textId="05D7FC23" w:rsidR="00087C08" w:rsidRPr="00BA640E" w:rsidRDefault="00087C08" w:rsidP="00D179EB">
            <w:pPr>
              <w:widowControl w:val="0"/>
              <w:spacing w:before="84" w:after="47"/>
              <w:rPr>
                <w:rFonts w:asciiTheme="minorHAnsi" w:hAnsiTheme="minorHAnsi" w:cstheme="minorHAnsi"/>
                <w:szCs w:val="24"/>
              </w:rPr>
            </w:pPr>
            <w:r w:rsidRPr="00BA640E">
              <w:rPr>
                <w:rFonts w:asciiTheme="minorHAnsi" w:hAnsiTheme="minorHAnsi" w:cstheme="minorHAnsi"/>
                <w:szCs w:val="24"/>
              </w:rPr>
              <w:t>Month</w:t>
            </w:r>
            <w:r w:rsidR="00AB5E83" w:rsidRPr="00BA640E">
              <w:rPr>
                <w:rFonts w:asciiTheme="minorHAnsi" w:hAnsiTheme="minorHAnsi" w:cstheme="minorHAnsi"/>
                <w:szCs w:val="24"/>
              </w:rPr>
              <w:t>s</w:t>
            </w:r>
            <w:r w:rsidRPr="00BA640E">
              <w:rPr>
                <w:rFonts w:asciiTheme="minorHAnsi" w:hAnsiTheme="minorHAnsi" w:cstheme="minorHAnsi"/>
                <w:szCs w:val="24"/>
              </w:rPr>
              <w:t xml:space="preserve"> 1</w:t>
            </w:r>
            <w:r w:rsidR="00561467" w:rsidRPr="00BA640E">
              <w:rPr>
                <w:rFonts w:asciiTheme="minorHAnsi" w:hAnsiTheme="minorHAnsi" w:cstheme="minorHAnsi"/>
                <w:szCs w:val="24"/>
              </w:rPr>
              <w:t>-3</w:t>
            </w:r>
          </w:p>
        </w:tc>
        <w:tc>
          <w:tcPr>
            <w:tcW w:w="3442" w:type="dxa"/>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3F31A5D4" w14:textId="3AE28432" w:rsidR="00087C08" w:rsidRPr="00BA640E" w:rsidRDefault="00BF5E49" w:rsidP="00D179EB">
            <w:pPr>
              <w:widowControl w:val="0"/>
              <w:spacing w:before="84" w:after="47"/>
              <w:rPr>
                <w:rFonts w:asciiTheme="minorHAnsi" w:hAnsiTheme="minorHAnsi" w:cstheme="minorHAnsi"/>
                <w:szCs w:val="24"/>
              </w:rPr>
            </w:pPr>
            <w:r w:rsidRPr="00BA640E">
              <w:rPr>
                <w:rFonts w:asciiTheme="minorHAnsi" w:hAnsiTheme="minorHAnsi" w:cstheme="minorHAnsi"/>
                <w:szCs w:val="24"/>
              </w:rPr>
              <w:t>EPA enters cooperative agreement</w:t>
            </w:r>
            <w:r w:rsidR="00AC5B61" w:rsidRPr="00BA640E">
              <w:rPr>
                <w:rFonts w:asciiTheme="minorHAnsi" w:hAnsiTheme="minorHAnsi" w:cstheme="minorHAnsi"/>
                <w:szCs w:val="24"/>
              </w:rPr>
              <w:t xml:space="preserve"> (CA)</w:t>
            </w:r>
            <w:r w:rsidRPr="00BA640E">
              <w:rPr>
                <w:rFonts w:asciiTheme="minorHAnsi" w:hAnsiTheme="minorHAnsi" w:cstheme="minorHAnsi"/>
                <w:szCs w:val="24"/>
              </w:rPr>
              <w:t xml:space="preserve"> record into</w:t>
            </w:r>
            <w:r w:rsidR="00DA0035" w:rsidRPr="00BA640E">
              <w:rPr>
                <w:rFonts w:asciiTheme="minorHAnsi" w:hAnsiTheme="minorHAnsi" w:cstheme="minorHAnsi"/>
                <w:szCs w:val="24"/>
              </w:rPr>
              <w:t xml:space="preserve"> ACRES</w:t>
            </w:r>
            <w:r w:rsidR="006361C8" w:rsidRPr="00BA640E">
              <w:rPr>
                <w:rFonts w:asciiTheme="minorHAnsi" w:hAnsiTheme="minorHAnsi" w:cstheme="minorHAnsi"/>
                <w:szCs w:val="24"/>
              </w:rPr>
              <w:t xml:space="preserve"> </w:t>
            </w:r>
          </w:p>
        </w:tc>
        <w:tc>
          <w:tcPr>
            <w:tcW w:w="1080" w:type="dxa"/>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6EB37A46" w14:textId="77777777" w:rsidR="00DA0035" w:rsidRPr="00BA640E" w:rsidRDefault="006361C8" w:rsidP="006361C8">
            <w:pPr>
              <w:widowControl w:val="0"/>
              <w:spacing w:before="84" w:after="47"/>
              <w:jc w:val="center"/>
              <w:rPr>
                <w:rFonts w:asciiTheme="minorHAnsi" w:hAnsiTheme="minorHAnsi" w:cstheme="minorHAnsi"/>
                <w:szCs w:val="24"/>
              </w:rPr>
            </w:pPr>
            <w:r w:rsidRPr="00BA640E">
              <w:rPr>
                <w:rFonts w:asciiTheme="minorHAnsi" w:hAnsiTheme="minorHAnsi" w:cstheme="minorHAnsi"/>
                <w:szCs w:val="24"/>
              </w:rPr>
              <w:t>X</w:t>
            </w:r>
          </w:p>
        </w:tc>
        <w:tc>
          <w:tcPr>
            <w:tcW w:w="990" w:type="dxa"/>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7666BB79" w14:textId="77777777" w:rsidR="00087C08" w:rsidRPr="00BA640E" w:rsidRDefault="00087C08" w:rsidP="00D179EB">
            <w:pPr>
              <w:widowControl w:val="0"/>
              <w:spacing w:before="84" w:after="47"/>
              <w:jc w:val="center"/>
              <w:rPr>
                <w:rFonts w:asciiTheme="minorHAnsi" w:hAnsiTheme="minorHAnsi" w:cstheme="minorHAnsi"/>
                <w:szCs w:val="24"/>
              </w:rPr>
            </w:pPr>
          </w:p>
        </w:tc>
        <w:tc>
          <w:tcPr>
            <w:tcW w:w="1123" w:type="dxa"/>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5E330E76" w14:textId="77777777" w:rsidR="00087C08" w:rsidRPr="00BA640E" w:rsidRDefault="00087C08" w:rsidP="00D179EB">
            <w:pPr>
              <w:widowControl w:val="0"/>
              <w:spacing w:before="84" w:after="47"/>
              <w:jc w:val="center"/>
              <w:rPr>
                <w:rFonts w:asciiTheme="minorHAnsi" w:hAnsiTheme="minorHAnsi" w:cstheme="minorHAnsi"/>
                <w:szCs w:val="24"/>
              </w:rPr>
            </w:pPr>
          </w:p>
        </w:tc>
        <w:tc>
          <w:tcPr>
            <w:tcW w:w="1350" w:type="dxa"/>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67BEA84C" w14:textId="77777777" w:rsidR="00087C08" w:rsidRPr="00BA640E" w:rsidRDefault="00087C08" w:rsidP="00D179EB">
            <w:pPr>
              <w:widowControl w:val="0"/>
              <w:spacing w:before="84" w:after="47"/>
              <w:jc w:val="center"/>
              <w:rPr>
                <w:rFonts w:asciiTheme="minorHAnsi" w:hAnsiTheme="minorHAnsi" w:cstheme="minorHAnsi"/>
                <w:szCs w:val="24"/>
              </w:rPr>
            </w:pPr>
          </w:p>
        </w:tc>
      </w:tr>
      <w:tr w:rsidR="00310D26" w:rsidRPr="00BA640E" w14:paraId="5CFFB7A2" w14:textId="77777777" w:rsidTr="00F46FD7">
        <w:trPr>
          <w:cantSplit/>
        </w:trPr>
        <w:tc>
          <w:tcPr>
            <w:tcW w:w="1980" w:type="dxa"/>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3F081817" w14:textId="3516A665" w:rsidR="00310D26" w:rsidRPr="00BA640E" w:rsidRDefault="00310D26" w:rsidP="00D179EB">
            <w:pPr>
              <w:widowControl w:val="0"/>
              <w:spacing w:before="84" w:after="47"/>
              <w:rPr>
                <w:rFonts w:asciiTheme="minorHAnsi" w:hAnsiTheme="minorHAnsi" w:cstheme="minorHAnsi"/>
                <w:szCs w:val="24"/>
              </w:rPr>
            </w:pPr>
            <w:r w:rsidRPr="00BA640E">
              <w:rPr>
                <w:rFonts w:asciiTheme="minorHAnsi" w:hAnsiTheme="minorHAnsi" w:cstheme="minorHAnsi"/>
                <w:szCs w:val="24"/>
              </w:rPr>
              <w:t>Month 1-3</w:t>
            </w:r>
          </w:p>
        </w:tc>
        <w:tc>
          <w:tcPr>
            <w:tcW w:w="3442" w:type="dxa"/>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34910F23" w14:textId="662D20E0" w:rsidR="00310D26" w:rsidRPr="00BA640E" w:rsidDel="00BF5E49" w:rsidRDefault="00B9050B" w:rsidP="00D179EB">
            <w:pPr>
              <w:widowControl w:val="0"/>
              <w:spacing w:before="84" w:after="47"/>
              <w:rPr>
                <w:rFonts w:asciiTheme="minorHAnsi" w:hAnsiTheme="minorHAnsi" w:cstheme="minorHAnsi"/>
                <w:szCs w:val="24"/>
              </w:rPr>
            </w:pPr>
            <w:r w:rsidRPr="00BA640E">
              <w:rPr>
                <w:rFonts w:asciiTheme="minorHAnsi" w:hAnsiTheme="minorHAnsi" w:cstheme="minorHAnsi"/>
                <w:szCs w:val="24"/>
              </w:rPr>
              <w:t xml:space="preserve">Memorandum of Agreement (MOA) for Assessment Coalitions </w:t>
            </w:r>
            <w:r w:rsidRPr="00BA640E">
              <w:rPr>
                <w:rFonts w:asciiTheme="minorHAnsi" w:hAnsiTheme="minorHAnsi" w:cstheme="minorHAnsi"/>
                <w:i/>
                <w:iCs/>
                <w:sz w:val="20"/>
              </w:rPr>
              <w:t xml:space="preserve">(must be in place prior to </w:t>
            </w:r>
            <w:r w:rsidR="000E563E" w:rsidRPr="00BA640E">
              <w:rPr>
                <w:rFonts w:asciiTheme="minorHAnsi" w:hAnsiTheme="minorHAnsi" w:cstheme="minorHAnsi"/>
                <w:i/>
                <w:iCs/>
                <w:sz w:val="20"/>
              </w:rPr>
              <w:t>expenditure and drawdown of funds awarded)</w:t>
            </w:r>
          </w:p>
        </w:tc>
        <w:tc>
          <w:tcPr>
            <w:tcW w:w="1080" w:type="dxa"/>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3E8A53A5" w14:textId="77777777" w:rsidR="00310D26" w:rsidRPr="00BA640E" w:rsidRDefault="00310D26" w:rsidP="006361C8">
            <w:pPr>
              <w:widowControl w:val="0"/>
              <w:spacing w:before="84" w:after="47"/>
              <w:jc w:val="center"/>
              <w:rPr>
                <w:rFonts w:asciiTheme="minorHAnsi" w:hAnsiTheme="minorHAnsi" w:cstheme="minorHAnsi"/>
                <w:szCs w:val="24"/>
              </w:rPr>
            </w:pPr>
          </w:p>
          <w:p w14:paraId="3BFE70F4" w14:textId="5BB7A859" w:rsidR="00CB38C6" w:rsidRPr="00BA640E" w:rsidRDefault="00CB38C6" w:rsidP="006361C8">
            <w:pPr>
              <w:widowControl w:val="0"/>
              <w:spacing w:before="84" w:after="47"/>
              <w:jc w:val="center"/>
              <w:rPr>
                <w:rFonts w:asciiTheme="minorHAnsi" w:hAnsiTheme="minorHAnsi" w:cstheme="minorHAnsi"/>
                <w:szCs w:val="24"/>
              </w:rPr>
            </w:pPr>
            <w:r w:rsidRPr="00BA640E">
              <w:rPr>
                <w:rFonts w:asciiTheme="minorHAnsi" w:hAnsiTheme="minorHAnsi" w:cstheme="minorHAnsi"/>
                <w:szCs w:val="24"/>
              </w:rPr>
              <w:t>X</w:t>
            </w:r>
          </w:p>
        </w:tc>
        <w:tc>
          <w:tcPr>
            <w:tcW w:w="990" w:type="dxa"/>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2B40262C" w14:textId="77777777" w:rsidR="00310D26" w:rsidRPr="00BA640E" w:rsidRDefault="00310D26" w:rsidP="00D179EB">
            <w:pPr>
              <w:widowControl w:val="0"/>
              <w:spacing w:before="84" w:after="47"/>
              <w:jc w:val="center"/>
              <w:rPr>
                <w:rFonts w:asciiTheme="minorHAnsi" w:hAnsiTheme="minorHAnsi" w:cstheme="minorHAnsi"/>
                <w:szCs w:val="24"/>
              </w:rPr>
            </w:pPr>
          </w:p>
        </w:tc>
        <w:tc>
          <w:tcPr>
            <w:tcW w:w="1123" w:type="dxa"/>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57051E2E" w14:textId="77777777" w:rsidR="00310D26" w:rsidRPr="00BA640E" w:rsidRDefault="00310D26" w:rsidP="00D179EB">
            <w:pPr>
              <w:widowControl w:val="0"/>
              <w:spacing w:before="84" w:after="47"/>
              <w:jc w:val="center"/>
              <w:rPr>
                <w:rFonts w:asciiTheme="minorHAnsi" w:hAnsiTheme="minorHAnsi" w:cstheme="minorHAnsi"/>
                <w:szCs w:val="24"/>
              </w:rPr>
            </w:pPr>
          </w:p>
        </w:tc>
        <w:tc>
          <w:tcPr>
            <w:tcW w:w="1350" w:type="dxa"/>
            <w:tcBorders>
              <w:top w:val="single" w:sz="8" w:space="0" w:color="000000" w:themeColor="text1"/>
              <w:left w:val="single" w:sz="7" w:space="0" w:color="000000" w:themeColor="text1"/>
              <w:bottom w:val="single" w:sz="7" w:space="0" w:color="000000" w:themeColor="text1"/>
              <w:right w:val="single" w:sz="7" w:space="0" w:color="000000" w:themeColor="text1"/>
            </w:tcBorders>
          </w:tcPr>
          <w:p w14:paraId="7A63AD63" w14:textId="77777777" w:rsidR="00310D26" w:rsidRPr="00BA640E" w:rsidRDefault="00310D26" w:rsidP="00D179EB">
            <w:pPr>
              <w:widowControl w:val="0"/>
              <w:spacing w:before="84" w:after="47"/>
              <w:jc w:val="center"/>
              <w:rPr>
                <w:rFonts w:asciiTheme="minorHAnsi" w:hAnsiTheme="minorHAnsi" w:cstheme="minorHAnsi"/>
                <w:szCs w:val="24"/>
              </w:rPr>
            </w:pPr>
          </w:p>
        </w:tc>
      </w:tr>
      <w:tr w:rsidR="00087C08" w:rsidRPr="00BA640E" w14:paraId="1AABC34B" w14:textId="77777777" w:rsidTr="00F46FD7">
        <w:trPr>
          <w:cantSplit/>
        </w:trPr>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DB99235" w14:textId="43721DFF" w:rsidR="00087C08" w:rsidRPr="00BA640E" w:rsidRDefault="00087C08" w:rsidP="00D179EB">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Month</w:t>
            </w:r>
            <w:r w:rsidR="00561467" w:rsidRPr="00BA640E">
              <w:rPr>
                <w:rFonts w:asciiTheme="minorHAnsi" w:hAnsiTheme="minorHAnsi" w:cstheme="minorHAnsi"/>
                <w:sz w:val="22"/>
                <w:szCs w:val="22"/>
              </w:rPr>
              <w:t>s</w:t>
            </w:r>
            <w:r w:rsidRPr="00BA640E">
              <w:rPr>
                <w:rFonts w:asciiTheme="minorHAnsi" w:hAnsiTheme="minorHAnsi" w:cstheme="minorHAnsi"/>
                <w:sz w:val="22"/>
                <w:szCs w:val="22"/>
              </w:rPr>
              <w:t xml:space="preserve"> </w:t>
            </w:r>
            <w:r w:rsidR="00773AB9" w:rsidRPr="00BA640E">
              <w:rPr>
                <w:rFonts w:asciiTheme="minorHAnsi" w:hAnsiTheme="minorHAnsi" w:cstheme="minorHAnsi"/>
                <w:sz w:val="22"/>
                <w:szCs w:val="22"/>
              </w:rPr>
              <w:t>1</w:t>
            </w:r>
            <w:r w:rsidR="00632B5C" w:rsidRPr="00BA640E">
              <w:rPr>
                <w:rFonts w:asciiTheme="minorHAnsi" w:hAnsiTheme="minorHAnsi" w:cstheme="minorHAnsi"/>
                <w:sz w:val="22"/>
                <w:szCs w:val="22"/>
              </w:rPr>
              <w:t>-6</w:t>
            </w:r>
          </w:p>
        </w:tc>
        <w:tc>
          <w:tcPr>
            <w:tcW w:w="34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2AB1CE" w14:textId="31F588A0" w:rsidR="00087C08" w:rsidRPr="00BA640E" w:rsidRDefault="003D5355" w:rsidP="00D179EB">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Project Webpage Established</w:t>
            </w:r>
            <w:r w:rsidR="00094408" w:rsidRPr="00BA640E">
              <w:rPr>
                <w:rFonts w:asciiTheme="minorHAnsi" w:hAnsiTheme="minorHAnsi" w:cstheme="minorHAnsi"/>
                <w:sz w:val="22"/>
                <w:szCs w:val="22"/>
              </w:rPr>
              <w:t xml:space="preserve">/Project </w:t>
            </w:r>
            <w:r w:rsidR="00087C08" w:rsidRPr="00BA640E">
              <w:rPr>
                <w:rFonts w:asciiTheme="minorHAnsi" w:hAnsiTheme="minorHAnsi" w:cstheme="minorHAnsi"/>
                <w:sz w:val="22"/>
                <w:szCs w:val="22"/>
              </w:rPr>
              <w:t>Fact sheet - project starting</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7F3E84E" w14:textId="77777777" w:rsidR="00087C08" w:rsidRPr="00BA640E" w:rsidRDefault="00087C08" w:rsidP="00D179EB">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w:t>
            </w:r>
          </w:p>
        </w:tc>
        <w:tc>
          <w:tcPr>
            <w:tcW w:w="9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323C238" w14:textId="77777777" w:rsidR="00087C08" w:rsidRPr="00BA640E" w:rsidRDefault="00087C08" w:rsidP="00D179EB">
            <w:pPr>
              <w:widowControl w:val="0"/>
              <w:spacing w:before="84" w:after="47"/>
              <w:jc w:val="center"/>
              <w:rPr>
                <w:rFonts w:asciiTheme="minorHAnsi" w:hAnsiTheme="minorHAnsi" w:cstheme="minorHAnsi"/>
                <w:sz w:val="22"/>
                <w:szCs w:val="22"/>
              </w:rPr>
            </w:pPr>
          </w:p>
        </w:tc>
        <w:tc>
          <w:tcPr>
            <w:tcW w:w="112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DE9591" w14:textId="77777777" w:rsidR="00087C08" w:rsidRPr="00BA640E" w:rsidRDefault="00087C08" w:rsidP="00D179EB">
            <w:pPr>
              <w:widowControl w:val="0"/>
              <w:spacing w:before="84" w:after="47"/>
              <w:jc w:val="center"/>
              <w:rPr>
                <w:rFonts w:asciiTheme="minorHAnsi" w:hAnsiTheme="minorHAnsi" w:cstheme="minorHAnsi"/>
                <w:sz w:val="22"/>
                <w:szCs w:val="22"/>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F1CB07E" w14:textId="77777777" w:rsidR="00087C08" w:rsidRPr="00BA640E" w:rsidRDefault="00087C08" w:rsidP="00D179EB">
            <w:pPr>
              <w:widowControl w:val="0"/>
              <w:spacing w:before="84" w:after="47"/>
              <w:jc w:val="center"/>
              <w:rPr>
                <w:rFonts w:asciiTheme="minorHAnsi" w:hAnsiTheme="minorHAnsi" w:cstheme="minorHAnsi"/>
                <w:sz w:val="22"/>
                <w:szCs w:val="22"/>
              </w:rPr>
            </w:pPr>
          </w:p>
        </w:tc>
      </w:tr>
      <w:tr w:rsidR="35F8C1D9" w:rsidRPr="00BA640E" w14:paraId="6E158662" w14:textId="77777777" w:rsidTr="00F46FD7">
        <w:trPr>
          <w:cantSplit/>
          <w:trHeight w:val="300"/>
        </w:trPr>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66C6E6E" w14:textId="0BF58759" w:rsidR="35F8C1D9" w:rsidRPr="00BA640E" w:rsidRDefault="35F8C1D9" w:rsidP="35F8C1D9">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Month</w:t>
            </w:r>
            <w:r w:rsidR="00561467" w:rsidRPr="00BA640E">
              <w:rPr>
                <w:rFonts w:asciiTheme="minorHAnsi" w:hAnsiTheme="minorHAnsi" w:cstheme="minorHAnsi"/>
                <w:sz w:val="22"/>
                <w:szCs w:val="22"/>
              </w:rPr>
              <w:t>s</w:t>
            </w:r>
            <w:r w:rsidRPr="00BA640E">
              <w:rPr>
                <w:rFonts w:asciiTheme="minorHAnsi" w:hAnsiTheme="minorHAnsi" w:cstheme="minorHAnsi"/>
                <w:sz w:val="22"/>
                <w:szCs w:val="22"/>
              </w:rPr>
              <w:t xml:space="preserve"> </w:t>
            </w:r>
            <w:r w:rsidR="00206067" w:rsidRPr="00BA640E">
              <w:rPr>
                <w:rFonts w:asciiTheme="minorHAnsi" w:hAnsiTheme="minorHAnsi" w:cstheme="minorHAnsi"/>
                <w:sz w:val="22"/>
                <w:szCs w:val="22"/>
              </w:rPr>
              <w:t>1</w:t>
            </w:r>
            <w:r w:rsidR="003D5355" w:rsidRPr="00BA640E">
              <w:rPr>
                <w:rFonts w:asciiTheme="minorHAnsi" w:hAnsiTheme="minorHAnsi" w:cstheme="minorHAnsi"/>
                <w:sz w:val="22"/>
                <w:szCs w:val="22"/>
              </w:rPr>
              <w:t>-6</w:t>
            </w:r>
          </w:p>
        </w:tc>
        <w:tc>
          <w:tcPr>
            <w:tcW w:w="34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097FFE7" w14:textId="082C9310" w:rsidR="35F8C1D9" w:rsidRPr="00BA640E" w:rsidRDefault="35F8C1D9" w:rsidP="35F8C1D9">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Community Involvement Plan as applicable</w:t>
            </w:r>
            <w:r w:rsidR="003D5355" w:rsidRPr="00BA640E">
              <w:rPr>
                <w:rFonts w:asciiTheme="minorHAnsi" w:hAnsiTheme="minorHAnsi" w:cstheme="minorHAnsi"/>
                <w:sz w:val="22"/>
                <w:szCs w:val="22"/>
              </w:rPr>
              <w:t xml:space="preserve"> (updated as needed throughout period of performance)</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927C53" w14:textId="77777777" w:rsidR="35F8C1D9" w:rsidRPr="00BA640E" w:rsidRDefault="35F8C1D9" w:rsidP="35F8C1D9">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w:t>
            </w:r>
          </w:p>
        </w:tc>
        <w:tc>
          <w:tcPr>
            <w:tcW w:w="9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E76C66" w14:textId="77777777" w:rsidR="35F8C1D9" w:rsidRPr="00BA640E" w:rsidRDefault="35F8C1D9" w:rsidP="35F8C1D9">
            <w:pPr>
              <w:widowControl w:val="0"/>
              <w:spacing w:before="84" w:after="47"/>
              <w:jc w:val="center"/>
              <w:rPr>
                <w:rFonts w:asciiTheme="minorHAnsi" w:hAnsiTheme="minorHAnsi" w:cstheme="minorHAnsi"/>
                <w:sz w:val="22"/>
                <w:szCs w:val="22"/>
              </w:rPr>
            </w:pPr>
          </w:p>
        </w:tc>
        <w:tc>
          <w:tcPr>
            <w:tcW w:w="112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A300A2" w14:textId="77777777" w:rsidR="35F8C1D9" w:rsidRPr="00BA640E" w:rsidRDefault="35F8C1D9" w:rsidP="35F8C1D9">
            <w:pPr>
              <w:widowControl w:val="0"/>
              <w:spacing w:before="84" w:after="47"/>
              <w:jc w:val="center"/>
              <w:rPr>
                <w:rFonts w:asciiTheme="minorHAnsi" w:hAnsiTheme="minorHAnsi" w:cstheme="minorHAnsi"/>
                <w:sz w:val="22"/>
                <w:szCs w:val="22"/>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1479D8" w14:textId="77777777" w:rsidR="35F8C1D9" w:rsidRPr="00BA640E" w:rsidRDefault="35F8C1D9" w:rsidP="35F8C1D9">
            <w:pPr>
              <w:widowControl w:val="0"/>
              <w:spacing w:before="84" w:after="47"/>
              <w:jc w:val="center"/>
              <w:rPr>
                <w:rFonts w:asciiTheme="minorHAnsi" w:hAnsiTheme="minorHAnsi" w:cstheme="minorHAnsi"/>
                <w:sz w:val="22"/>
                <w:szCs w:val="22"/>
              </w:rPr>
            </w:pPr>
          </w:p>
        </w:tc>
      </w:tr>
      <w:tr w:rsidR="00087C08" w:rsidRPr="00BA640E" w14:paraId="1ED427FD" w14:textId="77777777" w:rsidTr="00F46FD7">
        <w:trPr>
          <w:cantSplit/>
        </w:trPr>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A6FCED7" w14:textId="65560E49" w:rsidR="00087C08" w:rsidRPr="00BA640E" w:rsidRDefault="00087C08" w:rsidP="00D179EB">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Month</w:t>
            </w:r>
            <w:r w:rsidR="00561467" w:rsidRPr="00BA640E">
              <w:rPr>
                <w:rFonts w:asciiTheme="minorHAnsi" w:hAnsiTheme="minorHAnsi" w:cstheme="minorHAnsi"/>
                <w:sz w:val="22"/>
                <w:szCs w:val="22"/>
              </w:rPr>
              <w:t>s</w:t>
            </w:r>
            <w:r w:rsidRPr="00BA640E">
              <w:rPr>
                <w:rFonts w:asciiTheme="minorHAnsi" w:hAnsiTheme="minorHAnsi" w:cstheme="minorHAnsi"/>
                <w:sz w:val="22"/>
                <w:szCs w:val="22"/>
              </w:rPr>
              <w:t xml:space="preserve"> </w:t>
            </w:r>
            <w:r w:rsidR="007614D3" w:rsidRPr="00BA640E">
              <w:rPr>
                <w:rFonts w:asciiTheme="minorHAnsi" w:hAnsiTheme="minorHAnsi" w:cstheme="minorHAnsi"/>
                <w:sz w:val="22"/>
                <w:szCs w:val="22"/>
              </w:rPr>
              <w:t>1-6</w:t>
            </w:r>
          </w:p>
        </w:tc>
        <w:tc>
          <w:tcPr>
            <w:tcW w:w="34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5EE998" w14:textId="379684FE" w:rsidR="00087C08" w:rsidRPr="00BA640E" w:rsidRDefault="0093730C" w:rsidP="00D179EB">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 xml:space="preserve">Community </w:t>
            </w:r>
            <w:r w:rsidR="00A97D90" w:rsidRPr="00BA640E">
              <w:rPr>
                <w:rFonts w:asciiTheme="minorHAnsi" w:hAnsiTheme="minorHAnsi" w:cstheme="minorHAnsi"/>
                <w:sz w:val="22"/>
                <w:szCs w:val="22"/>
              </w:rPr>
              <w:t>M</w:t>
            </w:r>
            <w:r w:rsidR="00DA5A5F" w:rsidRPr="00BA640E">
              <w:rPr>
                <w:rFonts w:asciiTheme="minorHAnsi" w:hAnsiTheme="minorHAnsi" w:cstheme="minorHAnsi"/>
                <w:sz w:val="22"/>
                <w:szCs w:val="22"/>
              </w:rPr>
              <w:t>ee</w:t>
            </w:r>
            <w:r w:rsidR="00A97D90" w:rsidRPr="00BA640E">
              <w:rPr>
                <w:rFonts w:asciiTheme="minorHAnsi" w:hAnsiTheme="minorHAnsi" w:cstheme="minorHAnsi"/>
                <w:sz w:val="22"/>
                <w:szCs w:val="22"/>
              </w:rPr>
              <w:t>t</w:t>
            </w:r>
            <w:r w:rsidR="00DA5A5F" w:rsidRPr="00BA640E">
              <w:rPr>
                <w:rFonts w:asciiTheme="minorHAnsi" w:hAnsiTheme="minorHAnsi" w:cstheme="minorHAnsi"/>
                <w:sz w:val="22"/>
                <w:szCs w:val="22"/>
              </w:rPr>
              <w:t>in</w:t>
            </w:r>
            <w:r w:rsidR="006361C8" w:rsidRPr="00BA640E">
              <w:rPr>
                <w:rFonts w:asciiTheme="minorHAnsi" w:hAnsiTheme="minorHAnsi" w:cstheme="minorHAnsi"/>
                <w:sz w:val="22"/>
                <w:szCs w:val="22"/>
              </w:rPr>
              <w:t>g – Kick off</w:t>
            </w:r>
            <w:r w:rsidR="00A97D90" w:rsidRPr="00BA640E">
              <w:rPr>
                <w:rFonts w:asciiTheme="minorHAnsi" w:hAnsiTheme="minorHAnsi" w:cstheme="minorHAnsi"/>
                <w:sz w:val="22"/>
                <w:szCs w:val="22"/>
              </w:rPr>
              <w:t xml:space="preserve"> </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A343DBD" w14:textId="77777777" w:rsidR="00087C08" w:rsidRPr="00BA640E" w:rsidRDefault="00087C08" w:rsidP="00D179EB">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w:t>
            </w:r>
          </w:p>
        </w:tc>
        <w:tc>
          <w:tcPr>
            <w:tcW w:w="9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1316D7A" w14:textId="77777777" w:rsidR="00087C08" w:rsidRPr="00BA640E" w:rsidRDefault="00A97D90" w:rsidP="00D179EB">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w:t>
            </w:r>
          </w:p>
        </w:tc>
        <w:tc>
          <w:tcPr>
            <w:tcW w:w="112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41B7CB" w14:textId="77777777" w:rsidR="00087C08" w:rsidRPr="00BA640E" w:rsidRDefault="00087C08" w:rsidP="00D179EB">
            <w:pPr>
              <w:widowControl w:val="0"/>
              <w:spacing w:before="84" w:after="47"/>
              <w:jc w:val="center"/>
              <w:rPr>
                <w:rFonts w:asciiTheme="minorHAnsi" w:hAnsiTheme="minorHAnsi" w:cstheme="minorHAnsi"/>
                <w:sz w:val="22"/>
                <w:szCs w:val="22"/>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4348B62" w14:textId="77777777" w:rsidR="00087C08" w:rsidRPr="00BA640E" w:rsidRDefault="00087C08" w:rsidP="00D179EB">
            <w:pPr>
              <w:widowControl w:val="0"/>
              <w:spacing w:before="84" w:after="47"/>
              <w:jc w:val="center"/>
              <w:rPr>
                <w:rFonts w:asciiTheme="minorHAnsi" w:hAnsiTheme="minorHAnsi" w:cstheme="minorHAnsi"/>
                <w:sz w:val="22"/>
                <w:szCs w:val="22"/>
              </w:rPr>
            </w:pPr>
          </w:p>
        </w:tc>
      </w:tr>
      <w:tr w:rsidR="00087C08" w:rsidRPr="00BA640E" w14:paraId="5359F60D" w14:textId="77777777" w:rsidTr="00F46FD7">
        <w:trPr>
          <w:cantSplit/>
        </w:trPr>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C0EE0AA" w14:textId="316F0620" w:rsidR="00087C08" w:rsidRPr="00BA640E" w:rsidRDefault="00087C08" w:rsidP="00D179EB">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Month</w:t>
            </w:r>
            <w:r w:rsidR="00561467" w:rsidRPr="00BA640E">
              <w:rPr>
                <w:rFonts w:asciiTheme="minorHAnsi" w:hAnsiTheme="minorHAnsi" w:cstheme="minorHAnsi"/>
                <w:sz w:val="22"/>
                <w:szCs w:val="22"/>
              </w:rPr>
              <w:t>s</w:t>
            </w:r>
            <w:r w:rsidRPr="00BA640E">
              <w:rPr>
                <w:rFonts w:asciiTheme="minorHAnsi" w:hAnsiTheme="minorHAnsi" w:cstheme="minorHAnsi"/>
                <w:sz w:val="22"/>
                <w:szCs w:val="22"/>
              </w:rPr>
              <w:t xml:space="preserve"> </w:t>
            </w:r>
            <w:r w:rsidR="00561467" w:rsidRPr="00BA640E">
              <w:rPr>
                <w:rFonts w:asciiTheme="minorHAnsi" w:hAnsiTheme="minorHAnsi" w:cstheme="minorHAnsi"/>
                <w:sz w:val="22"/>
                <w:szCs w:val="22"/>
              </w:rPr>
              <w:t>1-6</w:t>
            </w:r>
          </w:p>
        </w:tc>
        <w:tc>
          <w:tcPr>
            <w:tcW w:w="34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1CDA5BB" w14:textId="63C22686" w:rsidR="00087C08" w:rsidRPr="00BA640E" w:rsidRDefault="00A97D90" w:rsidP="008430E4">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 xml:space="preserve">Solicitation for hiring </w:t>
            </w:r>
            <w:r w:rsidR="008430E4" w:rsidRPr="00BA640E">
              <w:rPr>
                <w:rFonts w:asciiTheme="minorHAnsi" w:hAnsiTheme="minorHAnsi" w:cstheme="minorHAnsi"/>
                <w:sz w:val="22"/>
                <w:szCs w:val="22"/>
              </w:rPr>
              <w:t>environmental contractor</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5BFE2D" w14:textId="77777777" w:rsidR="00087C08" w:rsidRPr="00BA640E" w:rsidRDefault="00087C08" w:rsidP="00D179EB">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w:t>
            </w:r>
          </w:p>
        </w:tc>
        <w:tc>
          <w:tcPr>
            <w:tcW w:w="9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32FF4E" w14:textId="77777777" w:rsidR="00087C08" w:rsidRPr="00BA640E" w:rsidRDefault="00087C08" w:rsidP="00D179EB">
            <w:pPr>
              <w:widowControl w:val="0"/>
              <w:spacing w:before="84" w:after="47"/>
              <w:jc w:val="center"/>
              <w:rPr>
                <w:rFonts w:asciiTheme="minorHAnsi" w:hAnsiTheme="minorHAnsi" w:cstheme="minorHAnsi"/>
                <w:sz w:val="22"/>
                <w:szCs w:val="22"/>
              </w:rPr>
            </w:pPr>
          </w:p>
        </w:tc>
        <w:tc>
          <w:tcPr>
            <w:tcW w:w="112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793006" w14:textId="77777777" w:rsidR="00087C08" w:rsidRPr="00BA640E" w:rsidRDefault="00087C08" w:rsidP="00D179EB">
            <w:pPr>
              <w:widowControl w:val="0"/>
              <w:spacing w:before="84" w:after="47"/>
              <w:jc w:val="center"/>
              <w:rPr>
                <w:rFonts w:asciiTheme="minorHAnsi" w:hAnsiTheme="minorHAnsi" w:cstheme="minorHAnsi"/>
                <w:sz w:val="22"/>
                <w:szCs w:val="22"/>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34241C" w14:textId="77777777" w:rsidR="00087C08" w:rsidRPr="00BA640E" w:rsidRDefault="00087C08" w:rsidP="00D179EB">
            <w:pPr>
              <w:widowControl w:val="0"/>
              <w:spacing w:before="84" w:after="47"/>
              <w:jc w:val="center"/>
              <w:rPr>
                <w:rFonts w:asciiTheme="minorHAnsi" w:hAnsiTheme="minorHAnsi" w:cstheme="minorHAnsi"/>
                <w:sz w:val="22"/>
                <w:szCs w:val="22"/>
              </w:rPr>
            </w:pPr>
          </w:p>
        </w:tc>
      </w:tr>
      <w:tr w:rsidR="00087C08" w:rsidRPr="00BA640E" w14:paraId="4A6B75B7" w14:textId="77777777" w:rsidTr="00F46FD7">
        <w:trPr>
          <w:cantSplit/>
        </w:trPr>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D412D2F" w14:textId="0B4AB9EB" w:rsidR="00087C08" w:rsidRPr="00BA640E" w:rsidRDefault="00CE12DF" w:rsidP="00D179EB">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Month</w:t>
            </w:r>
            <w:r w:rsidR="000456EF" w:rsidRPr="00BA640E">
              <w:rPr>
                <w:rFonts w:asciiTheme="minorHAnsi" w:hAnsiTheme="minorHAnsi" w:cstheme="minorHAnsi"/>
                <w:sz w:val="22"/>
                <w:szCs w:val="22"/>
              </w:rPr>
              <w:t>s</w:t>
            </w:r>
            <w:r w:rsidRPr="00BA640E">
              <w:rPr>
                <w:rFonts w:asciiTheme="minorHAnsi" w:hAnsiTheme="minorHAnsi" w:cstheme="minorHAnsi"/>
                <w:sz w:val="22"/>
                <w:szCs w:val="22"/>
              </w:rPr>
              <w:t xml:space="preserve"> </w:t>
            </w:r>
            <w:r w:rsidR="000456EF" w:rsidRPr="00BA640E">
              <w:rPr>
                <w:rFonts w:asciiTheme="minorHAnsi" w:hAnsiTheme="minorHAnsi" w:cstheme="minorHAnsi"/>
                <w:sz w:val="22"/>
                <w:szCs w:val="22"/>
              </w:rPr>
              <w:t>1</w:t>
            </w:r>
            <w:r w:rsidR="00EA5218" w:rsidRPr="00BA640E">
              <w:rPr>
                <w:rFonts w:asciiTheme="minorHAnsi" w:hAnsiTheme="minorHAnsi" w:cstheme="minorHAnsi"/>
                <w:sz w:val="22"/>
                <w:szCs w:val="22"/>
              </w:rPr>
              <w:t>-12</w:t>
            </w:r>
          </w:p>
        </w:tc>
        <w:tc>
          <w:tcPr>
            <w:tcW w:w="34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6F4376" w14:textId="77777777" w:rsidR="00087C08" w:rsidRPr="00BA640E" w:rsidRDefault="00A97D90" w:rsidP="00D179EB">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Inve</w:t>
            </w:r>
            <w:r w:rsidR="006361C8" w:rsidRPr="00BA640E">
              <w:rPr>
                <w:rFonts w:asciiTheme="minorHAnsi" w:hAnsiTheme="minorHAnsi" w:cstheme="minorHAnsi"/>
                <w:sz w:val="22"/>
                <w:szCs w:val="22"/>
              </w:rPr>
              <w:t xml:space="preserve">ntory developed &amp; </w:t>
            </w:r>
            <w:r w:rsidR="003D51C3" w:rsidRPr="00BA640E">
              <w:rPr>
                <w:rFonts w:asciiTheme="minorHAnsi" w:hAnsiTheme="minorHAnsi" w:cstheme="minorHAnsi"/>
                <w:sz w:val="22"/>
                <w:szCs w:val="22"/>
              </w:rPr>
              <w:t>Site Selection C</w:t>
            </w:r>
            <w:r w:rsidRPr="00BA640E">
              <w:rPr>
                <w:rFonts w:asciiTheme="minorHAnsi" w:hAnsiTheme="minorHAnsi" w:cstheme="minorHAnsi"/>
                <w:sz w:val="22"/>
                <w:szCs w:val="22"/>
              </w:rPr>
              <w:t>riteria set</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7BC21C" w14:textId="77777777" w:rsidR="00087C08" w:rsidRPr="00BA640E" w:rsidRDefault="00087C08" w:rsidP="00D179EB">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w:t>
            </w:r>
          </w:p>
        </w:tc>
        <w:tc>
          <w:tcPr>
            <w:tcW w:w="9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9D28783" w14:textId="77777777" w:rsidR="00087C08" w:rsidRPr="00BA640E" w:rsidRDefault="00087C08" w:rsidP="00D179EB">
            <w:pPr>
              <w:widowControl w:val="0"/>
              <w:spacing w:before="84" w:after="47"/>
              <w:jc w:val="center"/>
              <w:rPr>
                <w:rFonts w:asciiTheme="minorHAnsi" w:hAnsiTheme="minorHAnsi" w:cstheme="minorHAnsi"/>
                <w:sz w:val="22"/>
                <w:szCs w:val="22"/>
              </w:rPr>
            </w:pPr>
          </w:p>
        </w:tc>
        <w:tc>
          <w:tcPr>
            <w:tcW w:w="112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A5702C" w14:textId="77777777" w:rsidR="00087C08" w:rsidRPr="00BA640E" w:rsidRDefault="00087C08" w:rsidP="00D179EB">
            <w:pPr>
              <w:widowControl w:val="0"/>
              <w:spacing w:before="84" w:after="47"/>
              <w:jc w:val="center"/>
              <w:rPr>
                <w:rFonts w:asciiTheme="minorHAnsi" w:hAnsiTheme="minorHAnsi" w:cstheme="minorHAnsi"/>
                <w:sz w:val="22"/>
                <w:szCs w:val="22"/>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CD420B" w14:textId="77777777" w:rsidR="00087C08" w:rsidRPr="00BA640E" w:rsidRDefault="00087C08" w:rsidP="00D179EB">
            <w:pPr>
              <w:widowControl w:val="0"/>
              <w:spacing w:before="84" w:after="47"/>
              <w:jc w:val="center"/>
              <w:rPr>
                <w:rFonts w:asciiTheme="minorHAnsi" w:hAnsiTheme="minorHAnsi" w:cstheme="minorHAnsi"/>
                <w:sz w:val="22"/>
                <w:szCs w:val="22"/>
              </w:rPr>
            </w:pPr>
          </w:p>
        </w:tc>
      </w:tr>
      <w:tr w:rsidR="00CE12DF" w:rsidRPr="00BA640E" w14:paraId="0657C25B" w14:textId="77777777" w:rsidTr="00F46FD7">
        <w:trPr>
          <w:cantSplit/>
        </w:trPr>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78FBF88" w14:textId="77777777" w:rsidR="00CE12DF" w:rsidRPr="00BA640E" w:rsidRDefault="00A97D90" w:rsidP="00D179EB">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Month 6</w:t>
            </w:r>
          </w:p>
        </w:tc>
        <w:tc>
          <w:tcPr>
            <w:tcW w:w="34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B373EA" w14:textId="77777777" w:rsidR="00CE12DF" w:rsidRPr="00BA640E" w:rsidRDefault="005D1BC5" w:rsidP="00D179EB">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 xml:space="preserve">Top </w:t>
            </w:r>
            <w:r w:rsidR="006361C8" w:rsidRPr="00BA640E">
              <w:rPr>
                <w:rFonts w:asciiTheme="minorHAnsi" w:hAnsiTheme="minorHAnsi" w:cstheme="minorHAnsi"/>
                <w:sz w:val="22"/>
                <w:szCs w:val="22"/>
              </w:rPr>
              <w:t>sites s</w:t>
            </w:r>
            <w:r w:rsidR="00A97D90" w:rsidRPr="00BA640E">
              <w:rPr>
                <w:rFonts w:asciiTheme="minorHAnsi" w:hAnsiTheme="minorHAnsi" w:cstheme="minorHAnsi"/>
                <w:sz w:val="22"/>
                <w:szCs w:val="22"/>
              </w:rPr>
              <w:t>elected</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F7291A0" w14:textId="77777777" w:rsidR="00CE12DF" w:rsidRPr="00BA640E" w:rsidRDefault="00CE12DF" w:rsidP="00D179EB">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w:t>
            </w:r>
          </w:p>
        </w:tc>
        <w:tc>
          <w:tcPr>
            <w:tcW w:w="9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499B1D" w14:textId="77777777" w:rsidR="00CE12DF" w:rsidRPr="00BA640E" w:rsidRDefault="00CE12DF" w:rsidP="00D179EB">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w:t>
            </w:r>
          </w:p>
        </w:tc>
        <w:tc>
          <w:tcPr>
            <w:tcW w:w="112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7D093CE" w14:textId="77777777" w:rsidR="00CE12DF" w:rsidRPr="00BA640E" w:rsidRDefault="00CE12DF" w:rsidP="00D179EB">
            <w:pPr>
              <w:widowControl w:val="0"/>
              <w:spacing w:before="84" w:after="47"/>
              <w:jc w:val="center"/>
              <w:rPr>
                <w:rFonts w:asciiTheme="minorHAnsi" w:hAnsiTheme="minorHAnsi" w:cstheme="minorHAnsi"/>
                <w:sz w:val="22"/>
                <w:szCs w:val="22"/>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7C331BC" w14:textId="77777777" w:rsidR="00CE12DF" w:rsidRPr="00BA640E" w:rsidRDefault="00CE12DF" w:rsidP="00D179EB">
            <w:pPr>
              <w:widowControl w:val="0"/>
              <w:spacing w:before="84" w:after="47"/>
              <w:jc w:val="center"/>
              <w:rPr>
                <w:rFonts w:asciiTheme="minorHAnsi" w:hAnsiTheme="minorHAnsi" w:cstheme="minorHAnsi"/>
                <w:sz w:val="22"/>
                <w:szCs w:val="22"/>
              </w:rPr>
            </w:pPr>
          </w:p>
        </w:tc>
      </w:tr>
      <w:tr w:rsidR="00A97D90" w:rsidRPr="00BA640E" w14:paraId="7EB5D4DE" w14:textId="77777777" w:rsidTr="00F46FD7">
        <w:trPr>
          <w:cantSplit/>
        </w:trPr>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FC7D45A" w14:textId="77777777" w:rsidR="00A97D90" w:rsidRPr="00BA640E" w:rsidRDefault="00BC4A16" w:rsidP="00BC4A16">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Ongoing - At least 30 days before assessment is scheduled to begin</w:t>
            </w:r>
          </w:p>
        </w:tc>
        <w:tc>
          <w:tcPr>
            <w:tcW w:w="34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02A82D8" w14:textId="77777777" w:rsidR="00A97D90" w:rsidRPr="00BA640E" w:rsidRDefault="006361C8" w:rsidP="00D179EB">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Site eligibility requested &amp; confirmed (for p</w:t>
            </w:r>
            <w:r w:rsidR="00A97D90" w:rsidRPr="00BA640E">
              <w:rPr>
                <w:rFonts w:asciiTheme="minorHAnsi" w:hAnsiTheme="minorHAnsi" w:cstheme="minorHAnsi"/>
                <w:sz w:val="22"/>
                <w:szCs w:val="22"/>
              </w:rPr>
              <w:t>etroleum include State)</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9EA85F0" w14:textId="77777777" w:rsidR="00A97D90" w:rsidRPr="00BA640E" w:rsidRDefault="00A97D90" w:rsidP="00D179EB">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w:t>
            </w:r>
          </w:p>
        </w:tc>
        <w:tc>
          <w:tcPr>
            <w:tcW w:w="9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521307E" w14:textId="77777777" w:rsidR="00A97D90" w:rsidRPr="00BA640E" w:rsidRDefault="00DA5A5F" w:rsidP="00D179EB">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w:t>
            </w:r>
          </w:p>
        </w:tc>
        <w:tc>
          <w:tcPr>
            <w:tcW w:w="112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4DFF42" w14:textId="77777777" w:rsidR="00A97D90" w:rsidRPr="00BA640E" w:rsidRDefault="00A97D90" w:rsidP="00D179EB">
            <w:pPr>
              <w:widowControl w:val="0"/>
              <w:spacing w:before="84" w:after="47"/>
              <w:jc w:val="center"/>
              <w:rPr>
                <w:rFonts w:asciiTheme="minorHAnsi" w:hAnsiTheme="minorHAnsi" w:cstheme="minorHAnsi"/>
                <w:sz w:val="22"/>
                <w:szCs w:val="22"/>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464445" w14:textId="77777777" w:rsidR="00A97D90" w:rsidRPr="00BA640E" w:rsidRDefault="00A97D90" w:rsidP="00D179EB">
            <w:pPr>
              <w:widowControl w:val="0"/>
              <w:spacing w:before="84" w:after="47"/>
              <w:jc w:val="center"/>
              <w:rPr>
                <w:rFonts w:asciiTheme="minorHAnsi" w:hAnsiTheme="minorHAnsi" w:cstheme="minorHAnsi"/>
                <w:sz w:val="22"/>
                <w:szCs w:val="22"/>
              </w:rPr>
            </w:pPr>
          </w:p>
        </w:tc>
      </w:tr>
      <w:tr w:rsidR="00087C08" w:rsidRPr="00BA640E" w14:paraId="3D64FEE5" w14:textId="77777777" w:rsidTr="00F46FD7">
        <w:trPr>
          <w:cantSplit/>
        </w:trPr>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B445A2" w14:textId="77777777" w:rsidR="00087C08" w:rsidRPr="00BA640E" w:rsidRDefault="00087C08" w:rsidP="00D179EB">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Before fieldwork begins</w:t>
            </w:r>
          </w:p>
        </w:tc>
        <w:tc>
          <w:tcPr>
            <w:tcW w:w="34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CF2A7A" w14:textId="01856973" w:rsidR="008430E4" w:rsidRPr="00BA640E" w:rsidRDefault="008430E4" w:rsidP="008430E4">
            <w:pPr>
              <w:pStyle w:val="ListParagraph"/>
              <w:widowControl w:val="0"/>
              <w:numPr>
                <w:ilvl w:val="0"/>
                <w:numId w:val="19"/>
              </w:numPr>
              <w:spacing w:before="84" w:after="47"/>
              <w:rPr>
                <w:rFonts w:asciiTheme="minorHAnsi" w:hAnsiTheme="minorHAnsi" w:cstheme="minorHAnsi"/>
                <w:sz w:val="22"/>
                <w:szCs w:val="22"/>
              </w:rPr>
            </w:pPr>
            <w:r w:rsidRPr="00BA640E">
              <w:rPr>
                <w:rFonts w:asciiTheme="minorHAnsi" w:hAnsiTheme="minorHAnsi" w:cstheme="minorHAnsi"/>
                <w:sz w:val="22"/>
                <w:szCs w:val="22"/>
              </w:rPr>
              <w:t>Quality Assurance Project Plan (QAPP)/Sampling &amp; Analysis Plan (SAP)</w:t>
            </w:r>
          </w:p>
          <w:p w14:paraId="3EE00A6E" w14:textId="14C33145" w:rsidR="00087C08" w:rsidRPr="00BA640E" w:rsidRDefault="00CE12DF" w:rsidP="008430E4">
            <w:pPr>
              <w:pStyle w:val="ListParagraph"/>
              <w:widowControl w:val="0"/>
              <w:numPr>
                <w:ilvl w:val="0"/>
                <w:numId w:val="19"/>
              </w:numPr>
              <w:spacing w:before="84" w:after="47"/>
              <w:rPr>
                <w:rFonts w:asciiTheme="minorHAnsi" w:hAnsiTheme="minorHAnsi" w:cstheme="minorHAnsi"/>
                <w:sz w:val="22"/>
                <w:szCs w:val="22"/>
              </w:rPr>
            </w:pPr>
            <w:r w:rsidRPr="00BA640E">
              <w:rPr>
                <w:rFonts w:asciiTheme="minorHAnsi" w:hAnsiTheme="minorHAnsi" w:cstheme="minorHAnsi"/>
                <w:sz w:val="22"/>
                <w:szCs w:val="22"/>
              </w:rPr>
              <w:t>Health and Safety Plan</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3FCE8BE" w14:textId="77777777" w:rsidR="00087C08" w:rsidRPr="00BA640E" w:rsidRDefault="00087C08" w:rsidP="00D179EB">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w:t>
            </w:r>
          </w:p>
        </w:tc>
        <w:tc>
          <w:tcPr>
            <w:tcW w:w="9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8797F25" w14:textId="77777777" w:rsidR="00087C08" w:rsidRPr="00BA640E" w:rsidRDefault="00087C08" w:rsidP="00D179EB">
            <w:pPr>
              <w:widowControl w:val="0"/>
              <w:spacing w:before="84" w:after="47"/>
              <w:jc w:val="center"/>
              <w:rPr>
                <w:rFonts w:asciiTheme="minorHAnsi" w:hAnsiTheme="minorHAnsi" w:cstheme="minorHAnsi"/>
                <w:sz w:val="22"/>
                <w:szCs w:val="22"/>
              </w:rPr>
            </w:pPr>
          </w:p>
        </w:tc>
        <w:tc>
          <w:tcPr>
            <w:tcW w:w="112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80F51CF" w14:textId="77777777" w:rsidR="00087C08" w:rsidRPr="00BA640E" w:rsidRDefault="00087C08" w:rsidP="00D179EB">
            <w:pPr>
              <w:widowControl w:val="0"/>
              <w:spacing w:before="84" w:after="47"/>
              <w:jc w:val="center"/>
              <w:rPr>
                <w:rFonts w:asciiTheme="minorHAnsi" w:hAnsiTheme="minorHAnsi" w:cstheme="minorHAnsi"/>
                <w:sz w:val="22"/>
                <w:szCs w:val="22"/>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EC241D9" w14:textId="77777777" w:rsidR="00087C08" w:rsidRPr="00BA640E" w:rsidRDefault="00087C08" w:rsidP="00D179EB">
            <w:pPr>
              <w:widowControl w:val="0"/>
              <w:spacing w:before="84" w:after="47"/>
              <w:jc w:val="center"/>
              <w:rPr>
                <w:rFonts w:asciiTheme="minorHAnsi" w:hAnsiTheme="minorHAnsi" w:cstheme="minorHAnsi"/>
                <w:sz w:val="22"/>
                <w:szCs w:val="22"/>
              </w:rPr>
            </w:pPr>
          </w:p>
        </w:tc>
      </w:tr>
      <w:tr w:rsidR="00087C08" w:rsidRPr="00BA640E" w14:paraId="6711C5FD" w14:textId="77777777" w:rsidTr="00F46FD7">
        <w:trPr>
          <w:cantSplit/>
        </w:trPr>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6936198" w14:textId="77777777" w:rsidR="00087C08" w:rsidRPr="00BA640E" w:rsidRDefault="00087C08" w:rsidP="00D179EB">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Before field work begins</w:t>
            </w:r>
          </w:p>
        </w:tc>
        <w:tc>
          <w:tcPr>
            <w:tcW w:w="34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13EC38" w14:textId="77777777" w:rsidR="00087C08" w:rsidRPr="00BA640E" w:rsidRDefault="00D75E7A" w:rsidP="00D179EB">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 xml:space="preserve">Endangered Species Act (ESA) &amp; National Historic Preservation Act (NHPA) Letters </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A59FEAD" w14:textId="77777777" w:rsidR="00087C08" w:rsidRPr="00BA640E" w:rsidRDefault="00087C08" w:rsidP="00D179EB">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w:t>
            </w:r>
          </w:p>
        </w:tc>
        <w:tc>
          <w:tcPr>
            <w:tcW w:w="9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98C26FC" w14:textId="77777777" w:rsidR="00087C08" w:rsidRPr="00BA640E" w:rsidRDefault="00087C08" w:rsidP="00D179EB">
            <w:pPr>
              <w:widowControl w:val="0"/>
              <w:spacing w:before="84" w:after="47"/>
              <w:jc w:val="center"/>
              <w:rPr>
                <w:rFonts w:asciiTheme="minorHAnsi" w:hAnsiTheme="minorHAnsi" w:cstheme="minorHAnsi"/>
                <w:sz w:val="22"/>
                <w:szCs w:val="22"/>
              </w:rPr>
            </w:pPr>
          </w:p>
        </w:tc>
        <w:tc>
          <w:tcPr>
            <w:tcW w:w="112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C0805E" w14:textId="77777777" w:rsidR="00087C08" w:rsidRPr="00BA640E" w:rsidRDefault="00087C08" w:rsidP="00D179EB">
            <w:pPr>
              <w:widowControl w:val="0"/>
              <w:spacing w:before="84" w:after="47"/>
              <w:jc w:val="center"/>
              <w:rPr>
                <w:rFonts w:asciiTheme="minorHAnsi" w:hAnsiTheme="minorHAnsi" w:cstheme="minorHAnsi"/>
                <w:sz w:val="22"/>
                <w:szCs w:val="22"/>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09626D" w14:textId="77777777" w:rsidR="00087C08" w:rsidRPr="00BA640E" w:rsidRDefault="00087C08" w:rsidP="00D179EB">
            <w:pPr>
              <w:widowControl w:val="0"/>
              <w:spacing w:before="84" w:after="47"/>
              <w:jc w:val="center"/>
              <w:rPr>
                <w:rFonts w:asciiTheme="minorHAnsi" w:hAnsiTheme="minorHAnsi" w:cstheme="minorHAnsi"/>
                <w:sz w:val="22"/>
                <w:szCs w:val="22"/>
              </w:rPr>
            </w:pPr>
          </w:p>
        </w:tc>
      </w:tr>
      <w:tr w:rsidR="00A97D90" w:rsidRPr="00BA640E" w14:paraId="65049B05" w14:textId="77777777" w:rsidTr="00F46FD7">
        <w:trPr>
          <w:cantSplit/>
        </w:trPr>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FE5654F" w14:textId="77777777" w:rsidR="00A97D90" w:rsidRPr="00BA640E" w:rsidRDefault="00BC4A16" w:rsidP="00E37C2E">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Ongoing</w:t>
            </w:r>
          </w:p>
        </w:tc>
        <w:tc>
          <w:tcPr>
            <w:tcW w:w="34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6C5ED8" w14:textId="77777777" w:rsidR="00A97D90" w:rsidRPr="00BA640E" w:rsidRDefault="00A97D90" w:rsidP="00607D65">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Site</w:t>
            </w:r>
            <w:r w:rsidR="006361C8" w:rsidRPr="00BA640E">
              <w:rPr>
                <w:rFonts w:asciiTheme="minorHAnsi" w:hAnsiTheme="minorHAnsi" w:cstheme="minorHAnsi"/>
                <w:sz w:val="22"/>
                <w:szCs w:val="22"/>
              </w:rPr>
              <w:t xml:space="preserve"> </w:t>
            </w:r>
            <w:r w:rsidR="00607D65" w:rsidRPr="00BA640E">
              <w:rPr>
                <w:rFonts w:asciiTheme="minorHAnsi" w:hAnsiTheme="minorHAnsi" w:cstheme="minorHAnsi"/>
                <w:sz w:val="22"/>
                <w:szCs w:val="22"/>
              </w:rPr>
              <w:t>Assessments Begin</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E7F4175" w14:textId="77777777" w:rsidR="00A97D90" w:rsidRPr="00BA640E" w:rsidRDefault="00A97D90" w:rsidP="005340E0">
            <w:pPr>
              <w:widowControl w:val="0"/>
              <w:spacing w:before="84" w:after="47"/>
              <w:jc w:val="center"/>
              <w:rPr>
                <w:rFonts w:asciiTheme="minorHAnsi" w:hAnsiTheme="minorHAnsi" w:cstheme="minorHAnsi"/>
                <w:sz w:val="22"/>
                <w:szCs w:val="22"/>
              </w:rPr>
            </w:pPr>
          </w:p>
        </w:tc>
        <w:tc>
          <w:tcPr>
            <w:tcW w:w="9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FF202A" w14:textId="77777777" w:rsidR="00A97D90" w:rsidRPr="00BA640E" w:rsidRDefault="00A97D90" w:rsidP="005340E0">
            <w:pPr>
              <w:widowControl w:val="0"/>
              <w:spacing w:before="84" w:after="47"/>
              <w:jc w:val="center"/>
              <w:rPr>
                <w:rFonts w:asciiTheme="minorHAnsi" w:hAnsiTheme="minorHAnsi" w:cstheme="minorHAnsi"/>
                <w:sz w:val="22"/>
                <w:szCs w:val="22"/>
              </w:rPr>
            </w:pPr>
          </w:p>
        </w:tc>
        <w:tc>
          <w:tcPr>
            <w:tcW w:w="112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081AC12" w14:textId="77777777" w:rsidR="00A97D90" w:rsidRPr="00BA640E" w:rsidRDefault="00A97D90" w:rsidP="005340E0">
            <w:pPr>
              <w:widowControl w:val="0"/>
              <w:spacing w:before="84" w:after="47"/>
              <w:jc w:val="center"/>
              <w:rPr>
                <w:rFonts w:asciiTheme="minorHAnsi" w:hAnsiTheme="minorHAnsi" w:cstheme="minorHAnsi"/>
                <w:sz w:val="22"/>
                <w:szCs w:val="22"/>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B30CF2" w14:textId="77777777" w:rsidR="00A97D90" w:rsidRPr="00BA640E" w:rsidRDefault="00A97D90" w:rsidP="005340E0">
            <w:pPr>
              <w:widowControl w:val="0"/>
              <w:spacing w:before="84" w:after="47"/>
              <w:jc w:val="center"/>
              <w:rPr>
                <w:rFonts w:asciiTheme="minorHAnsi" w:hAnsiTheme="minorHAnsi" w:cstheme="minorHAnsi"/>
                <w:sz w:val="22"/>
                <w:szCs w:val="22"/>
              </w:rPr>
            </w:pPr>
          </w:p>
        </w:tc>
      </w:tr>
      <w:tr w:rsidR="002D4EC7" w:rsidRPr="00BA640E" w14:paraId="45B8EDC6" w14:textId="77777777" w:rsidTr="00F46FD7">
        <w:trPr>
          <w:cantSplit/>
        </w:trPr>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40F37F" w14:textId="221EAE2E" w:rsidR="002D4EC7" w:rsidRPr="00BA640E" w:rsidRDefault="002D4EC7" w:rsidP="00E37C2E">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 xml:space="preserve">Ongoing </w:t>
            </w:r>
          </w:p>
        </w:tc>
        <w:tc>
          <w:tcPr>
            <w:tcW w:w="34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C4BC306" w14:textId="56907B9B" w:rsidR="002D4EC7" w:rsidRPr="00BA640E" w:rsidRDefault="002D4EC7" w:rsidP="00607D65">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 xml:space="preserve">Phase I and II </w:t>
            </w:r>
            <w:r w:rsidR="00C25773" w:rsidRPr="00BA640E">
              <w:rPr>
                <w:rFonts w:asciiTheme="minorHAnsi" w:hAnsiTheme="minorHAnsi" w:cstheme="minorHAnsi"/>
                <w:sz w:val="22"/>
                <w:szCs w:val="22"/>
              </w:rPr>
              <w:t xml:space="preserve">Reports </w:t>
            </w:r>
            <w:r w:rsidR="00BC3031" w:rsidRPr="00BA640E">
              <w:rPr>
                <w:rFonts w:asciiTheme="minorHAnsi" w:hAnsiTheme="minorHAnsi" w:cstheme="minorHAnsi"/>
                <w:sz w:val="22"/>
                <w:szCs w:val="22"/>
              </w:rPr>
              <w:t>submitted.</w:t>
            </w:r>
          </w:p>
          <w:p w14:paraId="4ECA29F3" w14:textId="5E4E6277" w:rsidR="00C25773" w:rsidRPr="00BA640E" w:rsidRDefault="00C25773" w:rsidP="00607D65">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AAI Checklists</w:t>
            </w:r>
            <w:r w:rsidR="00F86A18" w:rsidRPr="00BA640E">
              <w:rPr>
                <w:rFonts w:asciiTheme="minorHAnsi" w:hAnsiTheme="minorHAnsi" w:cstheme="minorHAnsi"/>
                <w:sz w:val="22"/>
                <w:szCs w:val="22"/>
              </w:rPr>
              <w:t xml:space="preserve"> required</w:t>
            </w:r>
            <w:r w:rsidRPr="00BA640E">
              <w:rPr>
                <w:rFonts w:asciiTheme="minorHAnsi" w:hAnsiTheme="minorHAnsi" w:cstheme="minorHAnsi"/>
                <w:sz w:val="22"/>
                <w:szCs w:val="22"/>
              </w:rPr>
              <w:t xml:space="preserve"> w/ Phase I </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CB82ED0" w14:textId="0572A5F2" w:rsidR="002D4EC7" w:rsidRPr="00BA640E" w:rsidRDefault="00C25773" w:rsidP="005340E0">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w:t>
            </w:r>
          </w:p>
        </w:tc>
        <w:tc>
          <w:tcPr>
            <w:tcW w:w="9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E8ABBF" w14:textId="1A9504E2" w:rsidR="002D4EC7" w:rsidRPr="00BA640E" w:rsidRDefault="00C25773" w:rsidP="005340E0">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w:t>
            </w:r>
          </w:p>
        </w:tc>
        <w:tc>
          <w:tcPr>
            <w:tcW w:w="112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9116B1E" w14:textId="77777777" w:rsidR="002D4EC7" w:rsidRPr="00BA640E" w:rsidRDefault="002D4EC7" w:rsidP="005340E0">
            <w:pPr>
              <w:widowControl w:val="0"/>
              <w:spacing w:before="84" w:after="47"/>
              <w:jc w:val="center"/>
              <w:rPr>
                <w:rFonts w:asciiTheme="minorHAnsi" w:hAnsiTheme="minorHAnsi" w:cstheme="minorHAnsi"/>
                <w:sz w:val="22"/>
                <w:szCs w:val="22"/>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474899" w14:textId="77777777" w:rsidR="002D4EC7" w:rsidRPr="00BA640E" w:rsidRDefault="002D4EC7" w:rsidP="005340E0">
            <w:pPr>
              <w:widowControl w:val="0"/>
              <w:spacing w:before="84" w:after="47"/>
              <w:jc w:val="center"/>
              <w:rPr>
                <w:rFonts w:asciiTheme="minorHAnsi" w:hAnsiTheme="minorHAnsi" w:cstheme="minorHAnsi"/>
                <w:sz w:val="22"/>
                <w:szCs w:val="22"/>
              </w:rPr>
            </w:pPr>
          </w:p>
        </w:tc>
      </w:tr>
      <w:tr w:rsidR="00C13229" w:rsidRPr="00BA640E" w14:paraId="28DA3CE9" w14:textId="77777777" w:rsidTr="00F46FD7">
        <w:trPr>
          <w:cantSplit/>
        </w:trPr>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0C956B6" w14:textId="27FBB869" w:rsidR="00C13229" w:rsidRPr="00BA640E" w:rsidRDefault="00C13229" w:rsidP="00E37C2E">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Ongoing</w:t>
            </w:r>
          </w:p>
        </w:tc>
        <w:tc>
          <w:tcPr>
            <w:tcW w:w="34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B6A5C51" w14:textId="101F85D5" w:rsidR="005F1661" w:rsidRPr="00BA640E" w:rsidRDefault="00C13229" w:rsidP="00607D65">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 xml:space="preserve">ACRES Property Profile Forms </w:t>
            </w:r>
            <w:r w:rsidR="005F1661" w:rsidRPr="00BA640E">
              <w:rPr>
                <w:rFonts w:asciiTheme="minorHAnsi" w:hAnsiTheme="minorHAnsi" w:cstheme="minorHAnsi"/>
                <w:sz w:val="22"/>
                <w:szCs w:val="22"/>
              </w:rPr>
              <w:t xml:space="preserve">completed/updated for site-specific </w:t>
            </w:r>
            <w:r w:rsidR="00BC3031" w:rsidRPr="00BA640E">
              <w:rPr>
                <w:rFonts w:asciiTheme="minorHAnsi" w:hAnsiTheme="minorHAnsi" w:cstheme="minorHAnsi"/>
                <w:sz w:val="22"/>
                <w:szCs w:val="22"/>
              </w:rPr>
              <w:t>work.</w:t>
            </w:r>
            <w:r w:rsidR="005F1661" w:rsidRPr="00BA640E">
              <w:rPr>
                <w:rFonts w:asciiTheme="minorHAnsi" w:hAnsiTheme="minorHAnsi" w:cstheme="minorHAnsi"/>
                <w:sz w:val="22"/>
                <w:szCs w:val="22"/>
              </w:rPr>
              <w:t xml:space="preserve"> </w:t>
            </w:r>
          </w:p>
          <w:p w14:paraId="07105B7D" w14:textId="47C2E8D0" w:rsidR="00C13229" w:rsidRPr="00BA640E" w:rsidRDefault="005F1661" w:rsidP="00607D65">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(see Programmatic Terms &amp; Conditions for requirements)</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99275F2" w14:textId="7F8D4EDB" w:rsidR="00C13229" w:rsidRPr="00BA640E" w:rsidRDefault="005F1661" w:rsidP="005340E0">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w:t>
            </w:r>
          </w:p>
        </w:tc>
        <w:tc>
          <w:tcPr>
            <w:tcW w:w="9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2C38CD9" w14:textId="77777777" w:rsidR="00C13229" w:rsidRPr="00BA640E" w:rsidRDefault="00C13229" w:rsidP="005340E0">
            <w:pPr>
              <w:widowControl w:val="0"/>
              <w:spacing w:before="84" w:after="47"/>
              <w:jc w:val="center"/>
              <w:rPr>
                <w:rFonts w:asciiTheme="minorHAnsi" w:hAnsiTheme="minorHAnsi" w:cstheme="minorHAnsi"/>
                <w:sz w:val="22"/>
                <w:szCs w:val="22"/>
              </w:rPr>
            </w:pPr>
          </w:p>
        </w:tc>
        <w:tc>
          <w:tcPr>
            <w:tcW w:w="112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FF22B2" w14:textId="77777777" w:rsidR="00C13229" w:rsidRPr="00BA640E" w:rsidRDefault="00C13229" w:rsidP="005340E0">
            <w:pPr>
              <w:widowControl w:val="0"/>
              <w:spacing w:before="84" w:after="47"/>
              <w:jc w:val="center"/>
              <w:rPr>
                <w:rFonts w:asciiTheme="minorHAnsi" w:hAnsiTheme="minorHAnsi" w:cstheme="minorHAnsi"/>
                <w:sz w:val="22"/>
                <w:szCs w:val="22"/>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0E2D38A" w14:textId="77777777" w:rsidR="00C13229" w:rsidRPr="00BA640E" w:rsidRDefault="00C13229" w:rsidP="005340E0">
            <w:pPr>
              <w:widowControl w:val="0"/>
              <w:spacing w:before="84" w:after="47"/>
              <w:jc w:val="center"/>
              <w:rPr>
                <w:rFonts w:asciiTheme="minorHAnsi" w:hAnsiTheme="minorHAnsi" w:cstheme="minorHAnsi"/>
                <w:sz w:val="22"/>
                <w:szCs w:val="22"/>
              </w:rPr>
            </w:pPr>
          </w:p>
        </w:tc>
      </w:tr>
      <w:tr w:rsidR="00E37C2E" w:rsidRPr="00BA640E" w14:paraId="05E711FE" w14:textId="77777777" w:rsidTr="00F46FD7">
        <w:trPr>
          <w:cantSplit/>
        </w:trPr>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7F03D8" w14:textId="77777777" w:rsidR="00E37C2E" w:rsidRPr="00BA640E" w:rsidRDefault="00657EFB" w:rsidP="004158C7">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 xml:space="preserve">Each Federal Fiscal Quarter - </w:t>
            </w:r>
            <w:r w:rsidR="00607D65" w:rsidRPr="00BA640E">
              <w:rPr>
                <w:rFonts w:asciiTheme="minorHAnsi" w:hAnsiTheme="minorHAnsi" w:cstheme="minorHAnsi"/>
                <w:sz w:val="22"/>
                <w:szCs w:val="22"/>
              </w:rPr>
              <w:t xml:space="preserve"> </w:t>
            </w:r>
          </w:p>
          <w:p w14:paraId="7CBBF970" w14:textId="665FB0F6" w:rsidR="00657EFB" w:rsidRPr="00BA640E" w:rsidRDefault="00657EFB" w:rsidP="004158C7">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Oct-Dec; Jan-Mar; Apr-Jun; Jul-Sept</w:t>
            </w:r>
          </w:p>
        </w:tc>
        <w:tc>
          <w:tcPr>
            <w:tcW w:w="34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18F6713" w14:textId="77777777" w:rsidR="00E37C2E" w:rsidRPr="00BA640E" w:rsidRDefault="00E37C2E" w:rsidP="00D75E7A">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 xml:space="preserve">Quarterly </w:t>
            </w:r>
            <w:r w:rsidR="00D938AC" w:rsidRPr="00BA640E">
              <w:rPr>
                <w:rFonts w:asciiTheme="minorHAnsi" w:hAnsiTheme="minorHAnsi" w:cstheme="minorHAnsi"/>
                <w:sz w:val="22"/>
                <w:szCs w:val="22"/>
              </w:rPr>
              <w:t xml:space="preserve">Progress </w:t>
            </w:r>
            <w:r w:rsidRPr="00BA640E">
              <w:rPr>
                <w:rFonts w:asciiTheme="minorHAnsi" w:hAnsiTheme="minorHAnsi" w:cstheme="minorHAnsi"/>
                <w:sz w:val="22"/>
                <w:szCs w:val="22"/>
              </w:rPr>
              <w:t>Report</w:t>
            </w:r>
            <w:r w:rsidR="00657EFB" w:rsidRPr="00BA640E">
              <w:rPr>
                <w:rFonts w:asciiTheme="minorHAnsi" w:hAnsiTheme="minorHAnsi" w:cstheme="minorHAnsi"/>
                <w:sz w:val="22"/>
                <w:szCs w:val="22"/>
              </w:rPr>
              <w:t>s</w:t>
            </w:r>
            <w:r w:rsidRPr="00BA640E">
              <w:rPr>
                <w:rFonts w:asciiTheme="minorHAnsi" w:hAnsiTheme="minorHAnsi" w:cstheme="minorHAnsi"/>
                <w:sz w:val="22"/>
                <w:szCs w:val="22"/>
              </w:rPr>
              <w:t xml:space="preserve"> </w:t>
            </w:r>
            <w:r w:rsidR="00D938AC" w:rsidRPr="00BA640E">
              <w:rPr>
                <w:rFonts w:asciiTheme="minorHAnsi" w:hAnsiTheme="minorHAnsi" w:cstheme="minorHAnsi"/>
                <w:sz w:val="22"/>
                <w:szCs w:val="22"/>
              </w:rPr>
              <w:t>(QPR</w:t>
            </w:r>
            <w:r w:rsidR="00657EFB" w:rsidRPr="00BA640E">
              <w:rPr>
                <w:rFonts w:asciiTheme="minorHAnsi" w:hAnsiTheme="minorHAnsi" w:cstheme="minorHAnsi"/>
                <w:sz w:val="22"/>
                <w:szCs w:val="22"/>
              </w:rPr>
              <w:t>s</w:t>
            </w:r>
            <w:r w:rsidR="00D938AC" w:rsidRPr="00BA640E">
              <w:rPr>
                <w:rFonts w:asciiTheme="minorHAnsi" w:hAnsiTheme="minorHAnsi" w:cstheme="minorHAnsi"/>
                <w:sz w:val="22"/>
                <w:szCs w:val="22"/>
              </w:rPr>
              <w:t xml:space="preserve">) </w:t>
            </w:r>
            <w:r w:rsidR="00657EFB" w:rsidRPr="00BA640E">
              <w:rPr>
                <w:rFonts w:asciiTheme="minorHAnsi" w:hAnsiTheme="minorHAnsi" w:cstheme="minorHAnsi"/>
                <w:sz w:val="22"/>
                <w:szCs w:val="22"/>
              </w:rPr>
              <w:t>Due Jan 30, Apr 30, July 30, Oct 30</w:t>
            </w:r>
          </w:p>
          <w:p w14:paraId="525D29BC" w14:textId="22D58381" w:rsidR="005F1661" w:rsidRPr="00BA640E" w:rsidRDefault="005F1661" w:rsidP="00D75E7A">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(see Programmatic Terms &amp; Conditions for requirements)</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B16E870" w14:textId="77777777" w:rsidR="00E37C2E" w:rsidRPr="00BA640E" w:rsidRDefault="00E37C2E" w:rsidP="005340E0">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w:t>
            </w:r>
          </w:p>
        </w:tc>
        <w:tc>
          <w:tcPr>
            <w:tcW w:w="9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DFF40C" w14:textId="77777777" w:rsidR="00E37C2E" w:rsidRPr="00BA640E" w:rsidRDefault="00E37C2E" w:rsidP="005340E0">
            <w:pPr>
              <w:widowControl w:val="0"/>
              <w:spacing w:before="84" w:after="47"/>
              <w:jc w:val="center"/>
              <w:rPr>
                <w:rFonts w:asciiTheme="minorHAnsi" w:hAnsiTheme="minorHAnsi" w:cstheme="minorHAnsi"/>
                <w:sz w:val="22"/>
                <w:szCs w:val="22"/>
              </w:rPr>
            </w:pPr>
          </w:p>
        </w:tc>
        <w:tc>
          <w:tcPr>
            <w:tcW w:w="112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2A21E4A" w14:textId="77777777" w:rsidR="00E37C2E" w:rsidRPr="00BA640E" w:rsidRDefault="00E37C2E" w:rsidP="005340E0">
            <w:pPr>
              <w:widowControl w:val="0"/>
              <w:spacing w:before="84" w:after="47"/>
              <w:jc w:val="center"/>
              <w:rPr>
                <w:rFonts w:asciiTheme="minorHAnsi" w:hAnsiTheme="minorHAnsi" w:cstheme="minorHAnsi"/>
                <w:sz w:val="22"/>
                <w:szCs w:val="22"/>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070E3FD" w14:textId="77777777" w:rsidR="00E37C2E" w:rsidRPr="00BA640E" w:rsidRDefault="00E37C2E" w:rsidP="005340E0">
            <w:pPr>
              <w:widowControl w:val="0"/>
              <w:spacing w:before="84" w:after="47"/>
              <w:jc w:val="center"/>
              <w:rPr>
                <w:rFonts w:asciiTheme="minorHAnsi" w:hAnsiTheme="minorHAnsi" w:cstheme="minorHAnsi"/>
                <w:sz w:val="22"/>
                <w:szCs w:val="22"/>
              </w:rPr>
            </w:pPr>
          </w:p>
        </w:tc>
      </w:tr>
      <w:tr w:rsidR="00657EFB" w:rsidRPr="00BA640E" w14:paraId="390DF4A9" w14:textId="77777777" w:rsidTr="00F46FD7">
        <w:trPr>
          <w:cantSplit/>
        </w:trPr>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CA9EFC8" w14:textId="2B521026" w:rsidR="00657EFB" w:rsidRPr="00BA640E" w:rsidRDefault="00657EFB" w:rsidP="004158C7">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 xml:space="preserve">Annually </w:t>
            </w:r>
          </w:p>
        </w:tc>
        <w:tc>
          <w:tcPr>
            <w:tcW w:w="34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FD996EF" w14:textId="77777777" w:rsidR="00657EFB" w:rsidRPr="00BA640E" w:rsidRDefault="00657EFB" w:rsidP="009209EA">
            <w:pPr>
              <w:widowControl w:val="0"/>
              <w:rPr>
                <w:rFonts w:asciiTheme="minorHAnsi" w:hAnsiTheme="minorHAnsi" w:cstheme="minorHAnsi"/>
                <w:sz w:val="22"/>
                <w:szCs w:val="22"/>
              </w:rPr>
            </w:pPr>
            <w:r w:rsidRPr="00BA640E">
              <w:rPr>
                <w:rFonts w:asciiTheme="minorHAnsi" w:hAnsiTheme="minorHAnsi" w:cstheme="minorHAnsi"/>
                <w:sz w:val="22"/>
                <w:szCs w:val="22"/>
              </w:rPr>
              <w:t>DBE Report (MBE/WBE)</w:t>
            </w:r>
          </w:p>
          <w:p w14:paraId="6570EA3F" w14:textId="0AFD64DB" w:rsidR="00657EFB" w:rsidRPr="00BA640E" w:rsidRDefault="00657EFB" w:rsidP="00DB5778">
            <w:pPr>
              <w:widowControl w:val="0"/>
              <w:rPr>
                <w:rFonts w:asciiTheme="minorHAnsi" w:hAnsiTheme="minorHAnsi" w:cstheme="minorHAnsi"/>
                <w:bCs/>
                <w:sz w:val="22"/>
                <w:szCs w:val="22"/>
              </w:rPr>
            </w:pPr>
            <w:r w:rsidRPr="00BA640E">
              <w:rPr>
                <w:rFonts w:asciiTheme="minorHAnsi" w:hAnsiTheme="minorHAnsi" w:cstheme="minorHAnsi"/>
                <w:sz w:val="22"/>
                <w:szCs w:val="22"/>
              </w:rPr>
              <w:t>(DBE = Disadvantaged Business Enterprises)</w:t>
            </w:r>
            <w:r w:rsidR="00DB5778" w:rsidRPr="00BA640E">
              <w:rPr>
                <w:rFonts w:asciiTheme="minorHAnsi" w:hAnsiTheme="minorHAnsi" w:cstheme="minorHAnsi"/>
                <w:sz w:val="22"/>
                <w:szCs w:val="22"/>
              </w:rPr>
              <w:t xml:space="preserve"> - </w:t>
            </w:r>
            <w:r w:rsidRPr="00BA640E">
              <w:rPr>
                <w:rFonts w:asciiTheme="minorHAnsi" w:hAnsiTheme="minorHAnsi" w:cstheme="minorHAnsi"/>
                <w:sz w:val="22"/>
                <w:szCs w:val="22"/>
              </w:rPr>
              <w:t xml:space="preserve">Reports must be submitted </w:t>
            </w:r>
            <w:r w:rsidRPr="00BA640E">
              <w:rPr>
                <w:rFonts w:asciiTheme="minorHAnsi" w:hAnsiTheme="minorHAnsi" w:cstheme="minorHAnsi"/>
                <w:b/>
                <w:bCs/>
                <w:sz w:val="22"/>
                <w:szCs w:val="22"/>
              </w:rPr>
              <w:t>annually</w:t>
            </w:r>
            <w:r w:rsidRPr="00BA640E">
              <w:rPr>
                <w:rFonts w:asciiTheme="minorHAnsi" w:hAnsiTheme="minorHAnsi" w:cstheme="minorHAnsi"/>
                <w:sz w:val="22"/>
                <w:szCs w:val="22"/>
              </w:rPr>
              <w:t xml:space="preserve"> by October 30th of each year. </w:t>
            </w:r>
          </w:p>
          <w:p w14:paraId="37D75A97" w14:textId="77777777" w:rsidR="00657EFB" w:rsidRPr="00BA640E" w:rsidRDefault="00657EFB" w:rsidP="00607FE7">
            <w:pPr>
              <w:widowControl w:val="0"/>
              <w:rPr>
                <w:rFonts w:asciiTheme="minorHAnsi" w:hAnsiTheme="minorHAnsi" w:cstheme="minorHAnsi"/>
                <w:bCs/>
                <w:sz w:val="22"/>
                <w:szCs w:val="22"/>
              </w:rPr>
            </w:pPr>
            <w:r w:rsidRPr="00BA640E">
              <w:rPr>
                <w:rFonts w:asciiTheme="minorHAnsi" w:hAnsiTheme="minorHAnsi" w:cstheme="minorHAnsi"/>
                <w:bCs/>
                <w:sz w:val="22"/>
                <w:szCs w:val="22"/>
              </w:rPr>
              <w:t xml:space="preserve">For forms &amp; more information, visit:  </w:t>
            </w:r>
          </w:p>
          <w:p w14:paraId="6E607499" w14:textId="5BBB1551" w:rsidR="00657EFB" w:rsidRPr="00BA640E" w:rsidRDefault="005532E1" w:rsidP="00E37C2E">
            <w:pPr>
              <w:widowControl w:val="0"/>
              <w:spacing w:before="84" w:after="47"/>
              <w:rPr>
                <w:rFonts w:asciiTheme="minorHAnsi" w:hAnsiTheme="minorHAnsi" w:cstheme="minorHAnsi"/>
                <w:sz w:val="22"/>
                <w:szCs w:val="22"/>
              </w:rPr>
            </w:pPr>
            <w:hyperlink r:id="rId47" w:history="1">
              <w:r w:rsidR="00657EFB" w:rsidRPr="00BA640E">
                <w:rPr>
                  <w:rStyle w:val="Hyperlink"/>
                  <w:rFonts w:asciiTheme="minorHAnsi" w:hAnsiTheme="minorHAnsi" w:cstheme="minorHAnsi"/>
                  <w:sz w:val="22"/>
                  <w:szCs w:val="22"/>
                </w:rPr>
                <w:t>https://www.epa.gov/resources-small-businesses</w:t>
              </w:r>
            </w:hyperlink>
            <w:r w:rsidR="00657EFB" w:rsidRPr="00BA640E">
              <w:rPr>
                <w:rStyle w:val="Hyperlink"/>
                <w:rFonts w:asciiTheme="minorHAnsi" w:hAnsiTheme="minorHAnsi" w:cstheme="minorHAnsi"/>
                <w:sz w:val="22"/>
                <w:szCs w:val="22"/>
              </w:rPr>
              <w:t xml:space="preserve"> </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5660136" w14:textId="78C700BE" w:rsidR="00657EFB" w:rsidRPr="00BA640E" w:rsidRDefault="00657EFB" w:rsidP="005340E0">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 (copy)</w:t>
            </w:r>
          </w:p>
        </w:tc>
        <w:tc>
          <w:tcPr>
            <w:tcW w:w="9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5492266" w14:textId="77777777" w:rsidR="00657EFB" w:rsidRPr="00BA640E" w:rsidRDefault="00657EFB" w:rsidP="005340E0">
            <w:pPr>
              <w:widowControl w:val="0"/>
              <w:spacing w:before="84" w:after="47"/>
              <w:jc w:val="center"/>
              <w:rPr>
                <w:rFonts w:asciiTheme="minorHAnsi" w:hAnsiTheme="minorHAnsi" w:cstheme="minorHAnsi"/>
                <w:sz w:val="22"/>
                <w:szCs w:val="22"/>
              </w:rPr>
            </w:pPr>
          </w:p>
        </w:tc>
        <w:tc>
          <w:tcPr>
            <w:tcW w:w="112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B97C38" w14:textId="05746BD1" w:rsidR="00657EFB" w:rsidRPr="00BA640E" w:rsidRDefault="00657EFB" w:rsidP="005340E0">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3DF5007" w14:textId="77777777" w:rsidR="00657EFB" w:rsidRPr="00BA640E" w:rsidRDefault="00657EFB" w:rsidP="005340E0">
            <w:pPr>
              <w:widowControl w:val="0"/>
              <w:spacing w:before="84" w:after="47"/>
              <w:jc w:val="center"/>
              <w:rPr>
                <w:rFonts w:asciiTheme="minorHAnsi" w:hAnsiTheme="minorHAnsi" w:cstheme="minorHAnsi"/>
                <w:sz w:val="22"/>
                <w:szCs w:val="22"/>
              </w:rPr>
            </w:pPr>
          </w:p>
        </w:tc>
      </w:tr>
      <w:tr w:rsidR="00657EFB" w:rsidRPr="00BA640E" w14:paraId="6CA16716" w14:textId="77777777" w:rsidTr="00F46FD7">
        <w:trPr>
          <w:cantSplit/>
        </w:trPr>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76FC23F" w14:textId="5E58EEE4" w:rsidR="00657EFB" w:rsidRPr="00BA640E" w:rsidRDefault="00657EFB" w:rsidP="00E37C2E">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 xml:space="preserve">As Needed </w:t>
            </w:r>
          </w:p>
        </w:tc>
        <w:tc>
          <w:tcPr>
            <w:tcW w:w="34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06C7444" w14:textId="2478E130" w:rsidR="00657EFB" w:rsidRPr="00BA640E" w:rsidRDefault="00657EFB" w:rsidP="004158C7">
            <w:pPr>
              <w:widowControl w:val="0"/>
              <w:rPr>
                <w:rFonts w:asciiTheme="minorHAnsi" w:hAnsiTheme="minorHAnsi" w:cstheme="minorHAnsi"/>
                <w:sz w:val="22"/>
                <w:szCs w:val="22"/>
              </w:rPr>
            </w:pPr>
            <w:r w:rsidRPr="00BA640E">
              <w:rPr>
                <w:rFonts w:asciiTheme="minorHAnsi" w:hAnsiTheme="minorHAnsi" w:cstheme="minorHAnsi"/>
                <w:sz w:val="22"/>
                <w:szCs w:val="22"/>
              </w:rPr>
              <w:t xml:space="preserve">Requests for Reimbursement – see Administrative Terms </w:t>
            </w:r>
            <w:r w:rsidR="004E5D2A" w:rsidRPr="00BA640E">
              <w:rPr>
                <w:rFonts w:asciiTheme="minorHAnsi" w:hAnsiTheme="minorHAnsi" w:cstheme="minorHAnsi"/>
                <w:sz w:val="22"/>
                <w:szCs w:val="22"/>
              </w:rPr>
              <w:t>and</w:t>
            </w:r>
            <w:r w:rsidRPr="00BA640E">
              <w:rPr>
                <w:rFonts w:asciiTheme="minorHAnsi" w:hAnsiTheme="minorHAnsi" w:cstheme="minorHAnsi"/>
                <w:sz w:val="22"/>
                <w:szCs w:val="22"/>
              </w:rPr>
              <w:t xml:space="preserve"> Conditions </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BB51836" w14:textId="02FB0601" w:rsidR="00657EFB" w:rsidRPr="00BA640E" w:rsidRDefault="00657EFB" w:rsidP="005340E0">
            <w:pPr>
              <w:widowControl w:val="0"/>
              <w:spacing w:before="84" w:after="47"/>
              <w:jc w:val="center"/>
              <w:rPr>
                <w:rFonts w:asciiTheme="minorHAnsi" w:hAnsiTheme="minorHAnsi" w:cstheme="minorHAnsi"/>
                <w:sz w:val="22"/>
                <w:szCs w:val="22"/>
              </w:rPr>
            </w:pPr>
          </w:p>
        </w:tc>
        <w:tc>
          <w:tcPr>
            <w:tcW w:w="9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6D6EC2B4" w14:textId="77777777" w:rsidR="00657EFB" w:rsidRPr="00BA640E" w:rsidRDefault="00657EFB" w:rsidP="005340E0">
            <w:pPr>
              <w:widowControl w:val="0"/>
              <w:spacing w:before="84" w:after="47"/>
              <w:jc w:val="center"/>
              <w:rPr>
                <w:rFonts w:asciiTheme="minorHAnsi" w:hAnsiTheme="minorHAnsi" w:cstheme="minorHAnsi"/>
                <w:sz w:val="22"/>
                <w:szCs w:val="22"/>
              </w:rPr>
            </w:pPr>
          </w:p>
        </w:tc>
        <w:tc>
          <w:tcPr>
            <w:tcW w:w="112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D307398" w14:textId="7321FF72" w:rsidR="00657EFB" w:rsidRPr="00BA640E" w:rsidRDefault="00657EFB" w:rsidP="005340E0">
            <w:pPr>
              <w:widowControl w:val="0"/>
              <w:spacing w:before="84" w:after="47"/>
              <w:jc w:val="center"/>
              <w:rPr>
                <w:rFonts w:asciiTheme="minorHAnsi" w:hAnsiTheme="minorHAnsi" w:cstheme="minorHAnsi"/>
                <w:sz w:val="22"/>
                <w:szCs w:val="22"/>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6CF5FF7" w14:textId="7A51A343" w:rsidR="00657EFB" w:rsidRPr="00BA640E" w:rsidRDefault="00657EFB" w:rsidP="005340E0">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w:t>
            </w:r>
          </w:p>
        </w:tc>
      </w:tr>
      <w:tr w:rsidR="00657EFB" w:rsidRPr="00BA640E" w14:paraId="05B9EE58" w14:textId="77777777" w:rsidTr="00F46FD7">
        <w:trPr>
          <w:cantSplit/>
        </w:trPr>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6FCA777" w14:textId="483E9C55" w:rsidR="00657EFB" w:rsidRPr="00BA640E" w:rsidRDefault="00657EFB" w:rsidP="004158C7">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Month 36</w:t>
            </w:r>
          </w:p>
        </w:tc>
        <w:tc>
          <w:tcPr>
            <w:tcW w:w="34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5B12612" w14:textId="161ABDDF" w:rsidR="00657EFB" w:rsidRPr="00BA640E" w:rsidRDefault="00657EFB" w:rsidP="00396C82">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 xml:space="preserve">Fact Sheet - Assessment results </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80E4FF7" w14:textId="1AF2D8CC" w:rsidR="00657EFB" w:rsidRPr="00BA640E" w:rsidRDefault="00657EFB" w:rsidP="00D179EB">
            <w:pPr>
              <w:widowControl w:val="0"/>
              <w:spacing w:before="84" w:after="47"/>
              <w:jc w:val="center"/>
              <w:rPr>
                <w:rFonts w:asciiTheme="minorHAnsi" w:hAnsiTheme="minorHAnsi" w:cstheme="minorHAnsi"/>
                <w:strike/>
                <w:sz w:val="22"/>
                <w:szCs w:val="22"/>
              </w:rPr>
            </w:pPr>
            <w:r w:rsidRPr="00BA640E">
              <w:rPr>
                <w:rFonts w:asciiTheme="minorHAnsi" w:hAnsiTheme="minorHAnsi" w:cstheme="minorHAnsi"/>
                <w:sz w:val="22"/>
                <w:szCs w:val="22"/>
              </w:rPr>
              <w:t>X</w:t>
            </w:r>
          </w:p>
        </w:tc>
        <w:tc>
          <w:tcPr>
            <w:tcW w:w="9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781E7EE2" w14:textId="4E730132" w:rsidR="00657EFB" w:rsidRPr="00BA640E" w:rsidRDefault="00A06648" w:rsidP="00D179EB">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 (copy)</w:t>
            </w:r>
          </w:p>
        </w:tc>
        <w:tc>
          <w:tcPr>
            <w:tcW w:w="112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F6A13B" w14:textId="77777777" w:rsidR="00657EFB" w:rsidRPr="00BA640E" w:rsidRDefault="00657EFB" w:rsidP="00D179EB">
            <w:pPr>
              <w:widowControl w:val="0"/>
              <w:spacing w:before="84" w:after="47"/>
              <w:jc w:val="center"/>
              <w:rPr>
                <w:rFonts w:asciiTheme="minorHAnsi" w:hAnsiTheme="minorHAnsi" w:cstheme="minorHAnsi"/>
                <w:sz w:val="22"/>
                <w:szCs w:val="22"/>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4943B76" w14:textId="7173DA34" w:rsidR="00657EFB" w:rsidRPr="00BA640E" w:rsidRDefault="00657EFB" w:rsidP="00D179EB">
            <w:pPr>
              <w:widowControl w:val="0"/>
              <w:spacing w:before="84" w:after="47"/>
              <w:jc w:val="center"/>
              <w:rPr>
                <w:rFonts w:asciiTheme="minorHAnsi" w:hAnsiTheme="minorHAnsi" w:cstheme="minorHAnsi"/>
                <w:sz w:val="22"/>
                <w:szCs w:val="22"/>
              </w:rPr>
            </w:pPr>
          </w:p>
        </w:tc>
      </w:tr>
      <w:tr w:rsidR="00657EFB" w:rsidRPr="00BA640E" w14:paraId="667AEADD" w14:textId="77777777" w:rsidTr="00F46FD7">
        <w:trPr>
          <w:cantSplit/>
        </w:trPr>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82CD49B" w14:textId="5C041663" w:rsidR="00674F9B" w:rsidRPr="00BA640E" w:rsidRDefault="00657EFB" w:rsidP="00657EFB">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 xml:space="preserve">Annually &amp; </w:t>
            </w:r>
          </w:p>
          <w:p w14:paraId="75F59CF9" w14:textId="1FE71CEE" w:rsidR="00674F9B" w:rsidRPr="00BA640E" w:rsidRDefault="00674F9B" w:rsidP="00674F9B">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 xml:space="preserve">at </w:t>
            </w:r>
            <w:r w:rsidR="00657EFB" w:rsidRPr="00BA640E">
              <w:rPr>
                <w:rFonts w:asciiTheme="minorHAnsi" w:hAnsiTheme="minorHAnsi" w:cstheme="minorHAnsi"/>
                <w:sz w:val="22"/>
                <w:szCs w:val="22"/>
              </w:rPr>
              <w:t xml:space="preserve">End of Agreement </w:t>
            </w:r>
          </w:p>
          <w:p w14:paraId="48F95C97" w14:textId="277C0F6A" w:rsidR="00657EFB" w:rsidRPr="00BA640E" w:rsidRDefault="00657EFB" w:rsidP="00674F9B">
            <w:pPr>
              <w:widowControl w:val="0"/>
              <w:spacing w:before="84" w:after="47"/>
              <w:rPr>
                <w:rFonts w:asciiTheme="minorHAnsi" w:hAnsiTheme="minorHAnsi" w:cstheme="minorHAnsi"/>
                <w:sz w:val="22"/>
                <w:szCs w:val="22"/>
              </w:rPr>
            </w:pPr>
          </w:p>
        </w:tc>
        <w:tc>
          <w:tcPr>
            <w:tcW w:w="34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2DACF1E" w14:textId="0C1CDCCD" w:rsidR="00657EFB" w:rsidRPr="00BA640E" w:rsidRDefault="00657EFB" w:rsidP="00E37C2E">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Final Federal Financial Report (FFR) (SF425) &amp; Final Drawdown</w:t>
            </w:r>
          </w:p>
          <w:p w14:paraId="4A4F509B" w14:textId="742356D1" w:rsidR="00680E59" w:rsidRPr="00BA640E" w:rsidRDefault="00680E59" w:rsidP="007C4112">
            <w:pPr>
              <w:autoSpaceDE w:val="0"/>
              <w:autoSpaceDN w:val="0"/>
              <w:adjustRightInd w:val="0"/>
              <w:rPr>
                <w:rFonts w:asciiTheme="minorHAnsi" w:hAnsiTheme="minorHAnsi" w:cstheme="minorHAnsi"/>
                <w:bCs/>
                <w:sz w:val="22"/>
                <w:szCs w:val="22"/>
              </w:rPr>
            </w:pPr>
            <w:r w:rsidRPr="00BA640E">
              <w:rPr>
                <w:rFonts w:asciiTheme="minorHAnsi" w:hAnsiTheme="minorHAnsi" w:cstheme="minorHAnsi"/>
                <w:sz w:val="22"/>
                <w:szCs w:val="22"/>
              </w:rPr>
              <w:t xml:space="preserve">Reports must be submitted </w:t>
            </w:r>
            <w:r w:rsidRPr="00BA640E">
              <w:rPr>
                <w:rFonts w:asciiTheme="minorHAnsi" w:hAnsiTheme="minorHAnsi" w:cstheme="minorHAnsi"/>
                <w:b/>
                <w:bCs/>
                <w:sz w:val="22"/>
                <w:szCs w:val="22"/>
              </w:rPr>
              <w:t>annually</w:t>
            </w:r>
            <w:r w:rsidRPr="00BA640E">
              <w:rPr>
                <w:rFonts w:asciiTheme="minorHAnsi" w:hAnsiTheme="minorHAnsi" w:cstheme="minorHAnsi"/>
                <w:sz w:val="22"/>
                <w:szCs w:val="22"/>
              </w:rPr>
              <w:t xml:space="preserve"> within 90 days after end of reporting period</w:t>
            </w:r>
            <w:r w:rsidR="007B7273" w:rsidRPr="00BA640E">
              <w:rPr>
                <w:rFonts w:asciiTheme="minorHAnsi" w:hAnsiTheme="minorHAnsi" w:cstheme="minorHAnsi"/>
                <w:sz w:val="22"/>
                <w:szCs w:val="22"/>
              </w:rPr>
              <w:t xml:space="preserve"> (120 days after end of project period for closeout)</w:t>
            </w:r>
            <w:r w:rsidRPr="00BA640E">
              <w:rPr>
                <w:rFonts w:asciiTheme="minorHAnsi" w:hAnsiTheme="minorHAnsi" w:cstheme="minorHAnsi"/>
                <w:sz w:val="22"/>
                <w:szCs w:val="22"/>
              </w:rPr>
              <w:t xml:space="preserve">. </w:t>
            </w:r>
          </w:p>
          <w:p w14:paraId="2161F6A8" w14:textId="5F487721" w:rsidR="00657EFB" w:rsidRPr="00BA640E" w:rsidRDefault="00657EFB" w:rsidP="00607D65">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 xml:space="preserve">For forms &amp; more information, visit: </w:t>
            </w:r>
            <w:hyperlink r:id="rId48" w:history="1">
              <w:r w:rsidRPr="00BA640E">
                <w:rPr>
                  <w:rStyle w:val="Hyperlink"/>
                  <w:rFonts w:asciiTheme="minorHAnsi" w:hAnsiTheme="minorHAnsi" w:cstheme="minorHAnsi"/>
                  <w:sz w:val="22"/>
                  <w:szCs w:val="22"/>
                </w:rPr>
                <w:t>https://www.epa.gov/grants/epa-grantee-forms</w:t>
              </w:r>
            </w:hyperlink>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464050CA" w14:textId="32540D56" w:rsidR="00657EFB" w:rsidRPr="00BA640E" w:rsidRDefault="00657EFB" w:rsidP="00D179EB">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 (copy)</w:t>
            </w:r>
          </w:p>
        </w:tc>
        <w:tc>
          <w:tcPr>
            <w:tcW w:w="9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C683358" w14:textId="77777777" w:rsidR="00657EFB" w:rsidRPr="00BA640E" w:rsidRDefault="00657EFB" w:rsidP="00D179EB">
            <w:pPr>
              <w:widowControl w:val="0"/>
              <w:spacing w:before="84" w:after="47"/>
              <w:jc w:val="center"/>
              <w:rPr>
                <w:rFonts w:asciiTheme="minorHAnsi" w:hAnsiTheme="minorHAnsi" w:cstheme="minorHAnsi"/>
                <w:sz w:val="22"/>
                <w:szCs w:val="22"/>
              </w:rPr>
            </w:pPr>
          </w:p>
        </w:tc>
        <w:tc>
          <w:tcPr>
            <w:tcW w:w="112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4868844" w14:textId="5D9076AE" w:rsidR="00657EFB" w:rsidRPr="00BA640E" w:rsidRDefault="00657EFB" w:rsidP="00D179EB">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 (copy)</w:t>
            </w: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826759E" w14:textId="0A25D445" w:rsidR="00657EFB" w:rsidRPr="00BA640E" w:rsidRDefault="00657EFB" w:rsidP="00D179EB">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X</w:t>
            </w:r>
          </w:p>
        </w:tc>
      </w:tr>
      <w:tr w:rsidR="00657EFB" w:rsidRPr="00BA640E" w14:paraId="25C60256" w14:textId="77777777" w:rsidTr="00F46FD7">
        <w:trPr>
          <w:cantSplit/>
        </w:trPr>
        <w:tc>
          <w:tcPr>
            <w:tcW w:w="19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4911088" w14:textId="10DE3B7E" w:rsidR="00657EFB" w:rsidRPr="00BA640E" w:rsidRDefault="00657EFB" w:rsidP="00E37C2E">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 xml:space="preserve">Months </w:t>
            </w:r>
            <w:r w:rsidR="002B7D92" w:rsidRPr="00BA640E">
              <w:rPr>
                <w:rFonts w:asciiTheme="minorHAnsi" w:hAnsiTheme="minorHAnsi" w:cstheme="minorHAnsi"/>
                <w:sz w:val="22"/>
                <w:szCs w:val="22"/>
              </w:rPr>
              <w:t>48</w:t>
            </w:r>
            <w:r w:rsidRPr="00BA640E">
              <w:rPr>
                <w:rFonts w:asciiTheme="minorHAnsi" w:hAnsiTheme="minorHAnsi" w:cstheme="minorHAnsi"/>
                <w:sz w:val="22"/>
                <w:szCs w:val="22"/>
              </w:rPr>
              <w:t xml:space="preserve"> – </w:t>
            </w:r>
            <w:r w:rsidR="002B7D92" w:rsidRPr="00BA640E">
              <w:rPr>
                <w:rFonts w:asciiTheme="minorHAnsi" w:hAnsiTheme="minorHAnsi" w:cstheme="minorHAnsi"/>
                <w:sz w:val="22"/>
                <w:szCs w:val="22"/>
              </w:rPr>
              <w:t>52</w:t>
            </w:r>
          </w:p>
        </w:tc>
        <w:tc>
          <w:tcPr>
            <w:tcW w:w="3442"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E703D4F" w14:textId="6D48C9C5" w:rsidR="00657EFB" w:rsidRPr="00BA640E" w:rsidRDefault="00657EFB" w:rsidP="005B30FA">
            <w:pPr>
              <w:widowControl w:val="0"/>
              <w:spacing w:before="84" w:after="47"/>
              <w:rPr>
                <w:rFonts w:asciiTheme="minorHAnsi" w:hAnsiTheme="minorHAnsi" w:cstheme="minorHAnsi"/>
                <w:sz w:val="22"/>
                <w:szCs w:val="22"/>
              </w:rPr>
            </w:pPr>
            <w:r w:rsidRPr="00BA640E">
              <w:rPr>
                <w:rFonts w:asciiTheme="minorHAnsi" w:hAnsiTheme="minorHAnsi" w:cstheme="minorHAnsi"/>
                <w:sz w:val="22"/>
                <w:szCs w:val="22"/>
              </w:rPr>
              <w:t>Closeout: Final Performance Report with Summary Fact Sheet, Photos, and Lessons Learned</w:t>
            </w:r>
          </w:p>
        </w:tc>
        <w:tc>
          <w:tcPr>
            <w:tcW w:w="108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02ECCADB" w14:textId="497E298E" w:rsidR="00657EFB" w:rsidRPr="00BA640E" w:rsidRDefault="00657EFB" w:rsidP="005340E0">
            <w:pPr>
              <w:widowControl w:val="0"/>
              <w:spacing w:before="84" w:after="47"/>
              <w:jc w:val="center"/>
              <w:rPr>
                <w:rFonts w:asciiTheme="minorHAnsi" w:hAnsiTheme="minorHAnsi" w:cstheme="minorHAnsi"/>
                <w:sz w:val="22"/>
                <w:szCs w:val="22"/>
              </w:rPr>
            </w:pPr>
            <w:r w:rsidRPr="00BA640E">
              <w:rPr>
                <w:rFonts w:asciiTheme="minorHAnsi" w:hAnsiTheme="minorHAnsi" w:cstheme="minorHAnsi"/>
                <w:sz w:val="22"/>
                <w:szCs w:val="22"/>
              </w:rPr>
              <w:t xml:space="preserve">X </w:t>
            </w:r>
          </w:p>
        </w:tc>
        <w:tc>
          <w:tcPr>
            <w:tcW w:w="9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512EEE27" w14:textId="77777777" w:rsidR="00657EFB" w:rsidRPr="00BA640E" w:rsidRDefault="00657EFB" w:rsidP="005340E0">
            <w:pPr>
              <w:widowControl w:val="0"/>
              <w:spacing w:before="84" w:after="47"/>
              <w:jc w:val="center"/>
              <w:rPr>
                <w:rFonts w:asciiTheme="minorHAnsi" w:hAnsiTheme="minorHAnsi" w:cstheme="minorHAnsi"/>
                <w:sz w:val="22"/>
                <w:szCs w:val="22"/>
              </w:rPr>
            </w:pPr>
          </w:p>
        </w:tc>
        <w:tc>
          <w:tcPr>
            <w:tcW w:w="1123"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107329A9" w14:textId="080CFDF6" w:rsidR="00657EFB" w:rsidRPr="00BA640E" w:rsidRDefault="00657EFB" w:rsidP="005340E0">
            <w:pPr>
              <w:widowControl w:val="0"/>
              <w:spacing w:before="84" w:after="47"/>
              <w:jc w:val="center"/>
              <w:rPr>
                <w:rFonts w:asciiTheme="minorHAnsi" w:hAnsiTheme="minorHAnsi" w:cstheme="minorHAnsi"/>
                <w:sz w:val="22"/>
                <w:szCs w:val="22"/>
              </w:rPr>
            </w:pPr>
          </w:p>
        </w:tc>
        <w:tc>
          <w:tcPr>
            <w:tcW w:w="135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2D11FA8F" w14:textId="757783E1" w:rsidR="00657EFB" w:rsidRPr="00BA640E" w:rsidRDefault="00657EFB" w:rsidP="005340E0">
            <w:pPr>
              <w:widowControl w:val="0"/>
              <w:spacing w:before="84" w:after="47"/>
              <w:jc w:val="center"/>
              <w:rPr>
                <w:rFonts w:asciiTheme="minorHAnsi" w:hAnsiTheme="minorHAnsi" w:cstheme="minorHAnsi"/>
                <w:sz w:val="22"/>
                <w:szCs w:val="22"/>
              </w:rPr>
            </w:pPr>
          </w:p>
        </w:tc>
      </w:tr>
      <w:tr w:rsidR="00B4371B" w:rsidRPr="00BA640E" w14:paraId="0DFB340C" w14:textId="77777777" w:rsidTr="00885D6B">
        <w:trPr>
          <w:cantSplit/>
        </w:trPr>
        <w:tc>
          <w:tcPr>
            <w:tcW w:w="9965" w:type="dxa"/>
            <w:gridSpan w:val="6"/>
            <w:tcBorders>
              <w:top w:val="single" w:sz="7" w:space="0" w:color="000000" w:themeColor="text1"/>
              <w:left w:val="single" w:sz="7" w:space="0" w:color="000000" w:themeColor="text1"/>
              <w:bottom w:val="single" w:sz="7" w:space="0" w:color="000000" w:themeColor="text1"/>
              <w:right w:val="single" w:sz="7" w:space="0" w:color="000000" w:themeColor="text1"/>
            </w:tcBorders>
          </w:tcPr>
          <w:p w14:paraId="32B2BCA1" w14:textId="3E164C1B" w:rsidR="00B4371B" w:rsidRPr="00BA640E" w:rsidRDefault="00B4371B" w:rsidP="005340E0">
            <w:pPr>
              <w:widowControl w:val="0"/>
              <w:spacing w:before="84" w:after="47"/>
              <w:jc w:val="center"/>
              <w:rPr>
                <w:rFonts w:asciiTheme="minorHAnsi" w:hAnsiTheme="minorHAnsi" w:cstheme="minorHAnsi"/>
                <w:sz w:val="22"/>
                <w:szCs w:val="22"/>
              </w:rPr>
            </w:pPr>
            <w:r w:rsidRPr="00BA640E">
              <w:rPr>
                <w:rFonts w:asciiTheme="minorHAnsi" w:hAnsiTheme="minorHAnsi" w:cstheme="minorHAnsi"/>
                <w:i/>
                <w:color w:val="002060"/>
                <w:sz w:val="22"/>
                <w:szCs w:val="22"/>
              </w:rPr>
              <w:t>Continue with list as necessary, ensuring all project-related milestones, activities and accomplishments are included. Note that “Month” due dates above are for guidance only.</w:t>
            </w:r>
          </w:p>
        </w:tc>
      </w:tr>
    </w:tbl>
    <w:p w14:paraId="1B48C66E" w14:textId="77777777" w:rsidR="00737CFE" w:rsidRPr="00BA640E" w:rsidRDefault="00737CFE">
      <w:pPr>
        <w:rPr>
          <w:rFonts w:asciiTheme="minorHAnsi" w:hAnsiTheme="minorHAnsi" w:cstheme="minorHAnsi"/>
        </w:rPr>
      </w:pPr>
      <w:r w:rsidRPr="00BA640E">
        <w:rPr>
          <w:rFonts w:asciiTheme="minorHAnsi" w:hAnsiTheme="minorHAnsi" w:cstheme="minorHAnsi"/>
        </w:rPr>
        <w:br w:type="page"/>
      </w:r>
    </w:p>
    <w:p w14:paraId="6B781B7D" w14:textId="21F73ED7" w:rsidR="00E37AA5" w:rsidRPr="00BA640E" w:rsidRDefault="00E37AA5" w:rsidP="003B7A5C">
      <w:pPr>
        <w:pStyle w:val="Heading1"/>
        <w:tabs>
          <w:tab w:val="clear" w:pos="600"/>
        </w:tabs>
        <w:ind w:left="0" w:firstLine="0"/>
        <w:rPr>
          <w:rFonts w:asciiTheme="minorHAnsi" w:hAnsiTheme="minorHAnsi" w:cstheme="minorHAnsi"/>
        </w:rPr>
      </w:pPr>
      <w:bookmarkStart w:id="49" w:name="_Toc166496552"/>
      <w:r w:rsidRPr="00BA640E">
        <w:rPr>
          <w:rFonts w:asciiTheme="minorHAnsi" w:hAnsiTheme="minorHAnsi" w:cstheme="minorHAnsi"/>
        </w:rPr>
        <w:t>BUDGET</w:t>
      </w:r>
      <w:bookmarkEnd w:id="49"/>
    </w:p>
    <w:p w14:paraId="79C367D8" w14:textId="32E00812" w:rsidR="00087C08" w:rsidRPr="00BA640E" w:rsidRDefault="00087C08" w:rsidP="003B7A5C">
      <w:pPr>
        <w:pStyle w:val="Heading2"/>
        <w:ind w:firstLine="0"/>
        <w:rPr>
          <w:rFonts w:asciiTheme="minorHAnsi" w:hAnsiTheme="minorHAnsi" w:cstheme="minorHAnsi"/>
          <w:szCs w:val="24"/>
        </w:rPr>
      </w:pPr>
      <w:bookmarkStart w:id="50" w:name="_Toc166496553"/>
      <w:r w:rsidRPr="00BA640E">
        <w:rPr>
          <w:rFonts w:asciiTheme="minorHAnsi" w:hAnsiTheme="minorHAnsi" w:cstheme="minorHAnsi"/>
          <w:szCs w:val="24"/>
        </w:rPr>
        <w:t xml:space="preserve">4.1 </w:t>
      </w:r>
      <w:r w:rsidRPr="00BA640E">
        <w:rPr>
          <w:rFonts w:asciiTheme="minorHAnsi" w:hAnsiTheme="minorHAnsi" w:cstheme="minorHAnsi"/>
          <w:szCs w:val="24"/>
        </w:rPr>
        <w:tab/>
      </w:r>
      <w:r w:rsidR="004F4993" w:rsidRPr="00BA640E">
        <w:rPr>
          <w:rFonts w:asciiTheme="minorHAnsi" w:hAnsiTheme="minorHAnsi" w:cstheme="minorHAnsi"/>
          <w:szCs w:val="24"/>
          <w:u w:val="single"/>
        </w:rPr>
        <w:t xml:space="preserve">Budget </w:t>
      </w:r>
      <w:r w:rsidRPr="00BA640E">
        <w:rPr>
          <w:rFonts w:asciiTheme="minorHAnsi" w:hAnsiTheme="minorHAnsi" w:cstheme="minorHAnsi"/>
          <w:szCs w:val="24"/>
          <w:u w:val="single"/>
        </w:rPr>
        <w:t>Table</w:t>
      </w:r>
      <w:bookmarkEnd w:id="50"/>
      <w:r w:rsidR="00D35B78" w:rsidRPr="00BA640E">
        <w:rPr>
          <w:rFonts w:asciiTheme="minorHAnsi" w:hAnsiTheme="minorHAnsi" w:cstheme="minorHAnsi"/>
          <w:szCs w:val="24"/>
        </w:rPr>
        <w:t xml:space="preserve">  </w:t>
      </w:r>
    </w:p>
    <w:p w14:paraId="5873B6CA" w14:textId="2128B171" w:rsidR="000F3133" w:rsidRPr="00BA640E" w:rsidRDefault="00D35B78" w:rsidP="00104F65">
      <w:pPr>
        <w:pStyle w:val="ListParagraph"/>
        <w:widowControl w:val="0"/>
        <w:numPr>
          <w:ilvl w:val="0"/>
          <w:numId w:val="10"/>
        </w:numPr>
        <w:rPr>
          <w:rFonts w:asciiTheme="minorHAnsi" w:hAnsiTheme="minorHAnsi" w:cstheme="minorHAnsi"/>
          <w:color w:val="0000FF"/>
          <w:szCs w:val="24"/>
        </w:rPr>
      </w:pPr>
      <w:r w:rsidRPr="00BA640E">
        <w:rPr>
          <w:rFonts w:asciiTheme="minorHAnsi" w:hAnsiTheme="minorHAnsi" w:cstheme="minorHAnsi"/>
          <w:i/>
          <w:color w:val="0000FF"/>
          <w:szCs w:val="24"/>
        </w:rPr>
        <w:t>Provide a detailed budget by task, sub-</w:t>
      </w:r>
      <w:r w:rsidR="00B71AC9" w:rsidRPr="00BA640E">
        <w:rPr>
          <w:rFonts w:asciiTheme="minorHAnsi" w:hAnsiTheme="minorHAnsi" w:cstheme="minorHAnsi"/>
          <w:i/>
          <w:color w:val="0000FF"/>
          <w:szCs w:val="24"/>
        </w:rPr>
        <w:t>task,</w:t>
      </w:r>
      <w:r w:rsidRPr="00BA640E">
        <w:rPr>
          <w:rFonts w:asciiTheme="minorHAnsi" w:hAnsiTheme="minorHAnsi" w:cstheme="minorHAnsi"/>
          <w:i/>
          <w:color w:val="0000FF"/>
          <w:szCs w:val="24"/>
        </w:rPr>
        <w:t xml:space="preserve"> or major activity</w:t>
      </w:r>
      <w:r w:rsidR="0042488A" w:rsidRPr="00BA640E">
        <w:rPr>
          <w:rFonts w:asciiTheme="minorHAnsi" w:hAnsiTheme="minorHAnsi" w:cstheme="minorHAnsi"/>
          <w:i/>
          <w:color w:val="0000FF"/>
          <w:szCs w:val="24"/>
        </w:rPr>
        <w:t xml:space="preserve">. </w:t>
      </w:r>
      <w:r w:rsidRPr="00BA640E">
        <w:rPr>
          <w:rFonts w:asciiTheme="minorHAnsi" w:hAnsiTheme="minorHAnsi" w:cstheme="minorHAnsi"/>
          <w:i/>
          <w:color w:val="0000FF"/>
          <w:szCs w:val="24"/>
        </w:rPr>
        <w:t xml:space="preserve">Include the following </w:t>
      </w:r>
      <w:r w:rsidR="00F346F5" w:rsidRPr="00BA640E">
        <w:rPr>
          <w:rFonts w:asciiTheme="minorHAnsi" w:hAnsiTheme="minorHAnsi" w:cstheme="minorHAnsi"/>
          <w:i/>
          <w:color w:val="0000FF"/>
          <w:szCs w:val="24"/>
        </w:rPr>
        <w:t>budget categories</w:t>
      </w:r>
      <w:r w:rsidR="00087C08" w:rsidRPr="00BA640E">
        <w:rPr>
          <w:rFonts w:asciiTheme="minorHAnsi" w:hAnsiTheme="minorHAnsi" w:cstheme="minorHAnsi"/>
          <w:i/>
          <w:color w:val="0000FF"/>
          <w:szCs w:val="24"/>
        </w:rPr>
        <w:t xml:space="preserve"> </w:t>
      </w:r>
      <w:r w:rsidR="008B221B" w:rsidRPr="00BA640E">
        <w:rPr>
          <w:rFonts w:asciiTheme="minorHAnsi" w:hAnsiTheme="minorHAnsi" w:cstheme="minorHAnsi"/>
          <w:i/>
          <w:color w:val="0000FF"/>
          <w:szCs w:val="24"/>
        </w:rPr>
        <w:t>as applicable</w:t>
      </w:r>
      <w:r w:rsidR="00087C08" w:rsidRPr="00BA640E">
        <w:rPr>
          <w:rFonts w:asciiTheme="minorHAnsi" w:hAnsiTheme="minorHAnsi" w:cstheme="minorHAnsi"/>
          <w:i/>
          <w:color w:val="0000FF"/>
          <w:szCs w:val="24"/>
        </w:rPr>
        <w:t xml:space="preserve">: </w:t>
      </w:r>
      <w:r w:rsidRPr="00BA640E">
        <w:rPr>
          <w:rFonts w:asciiTheme="minorHAnsi" w:hAnsiTheme="minorHAnsi" w:cstheme="minorHAnsi"/>
          <w:i/>
          <w:color w:val="0000FF"/>
          <w:szCs w:val="24"/>
        </w:rPr>
        <w:t>personnel, fringe benefits, travel, equipment, supplies, contractual services</w:t>
      </w:r>
      <w:r w:rsidR="000F232F" w:rsidRPr="00BA640E">
        <w:rPr>
          <w:rFonts w:asciiTheme="minorHAnsi" w:hAnsiTheme="minorHAnsi" w:cstheme="minorHAnsi"/>
          <w:i/>
          <w:color w:val="0000FF"/>
          <w:szCs w:val="24"/>
        </w:rPr>
        <w:t xml:space="preserve">, </w:t>
      </w:r>
      <w:r w:rsidRPr="00BA640E">
        <w:rPr>
          <w:rFonts w:asciiTheme="minorHAnsi" w:hAnsiTheme="minorHAnsi" w:cstheme="minorHAnsi"/>
          <w:i/>
          <w:color w:val="0000FF"/>
          <w:szCs w:val="24"/>
        </w:rPr>
        <w:t>other</w:t>
      </w:r>
      <w:r w:rsidR="0042488A" w:rsidRPr="00BA640E">
        <w:rPr>
          <w:rFonts w:asciiTheme="minorHAnsi" w:hAnsiTheme="minorHAnsi" w:cstheme="minorHAnsi"/>
          <w:i/>
          <w:color w:val="0000FF"/>
          <w:szCs w:val="24"/>
        </w:rPr>
        <w:t xml:space="preserve">. </w:t>
      </w:r>
    </w:p>
    <w:p w14:paraId="6A383DD2" w14:textId="00C13AFE" w:rsidR="00E37AA5" w:rsidRPr="00BA640E" w:rsidRDefault="00F346F5" w:rsidP="00104F65">
      <w:pPr>
        <w:pStyle w:val="ListParagraph"/>
        <w:widowControl w:val="0"/>
        <w:numPr>
          <w:ilvl w:val="0"/>
          <w:numId w:val="10"/>
        </w:numPr>
        <w:rPr>
          <w:rFonts w:asciiTheme="minorHAnsi" w:hAnsiTheme="minorHAnsi" w:cstheme="minorHAnsi"/>
          <w:color w:val="0000FF"/>
          <w:szCs w:val="24"/>
        </w:rPr>
      </w:pPr>
      <w:r w:rsidRPr="00BA640E">
        <w:rPr>
          <w:rFonts w:asciiTheme="minorHAnsi" w:hAnsiTheme="minorHAnsi" w:cstheme="minorHAnsi"/>
          <w:i/>
          <w:color w:val="0000FF"/>
          <w:szCs w:val="24"/>
        </w:rPr>
        <w:t>At a minimum the total cost</w:t>
      </w:r>
      <w:r w:rsidR="00D35B78" w:rsidRPr="00BA640E">
        <w:rPr>
          <w:rFonts w:asciiTheme="minorHAnsi" w:hAnsiTheme="minorHAnsi" w:cstheme="minorHAnsi"/>
          <w:i/>
          <w:color w:val="0000FF"/>
          <w:szCs w:val="24"/>
        </w:rPr>
        <w:t xml:space="preserve"> for each task must be provided</w:t>
      </w:r>
      <w:r w:rsidR="0042488A" w:rsidRPr="00BA640E">
        <w:rPr>
          <w:rFonts w:asciiTheme="minorHAnsi" w:hAnsiTheme="minorHAnsi" w:cstheme="minorHAnsi"/>
          <w:i/>
          <w:color w:val="0000FF"/>
          <w:szCs w:val="24"/>
        </w:rPr>
        <w:t xml:space="preserve">. </w:t>
      </w:r>
      <w:r w:rsidR="002A0F7D" w:rsidRPr="00BA640E">
        <w:rPr>
          <w:rFonts w:asciiTheme="minorHAnsi" w:hAnsiTheme="minorHAnsi" w:cstheme="minorHAnsi"/>
          <w:i/>
          <w:color w:val="0000FF"/>
          <w:szCs w:val="24"/>
        </w:rPr>
        <w:t xml:space="preserve">The total cost by category </w:t>
      </w:r>
      <w:r w:rsidR="00D35B78" w:rsidRPr="00BA640E">
        <w:rPr>
          <w:rFonts w:asciiTheme="minorHAnsi" w:hAnsiTheme="minorHAnsi" w:cstheme="minorHAnsi"/>
          <w:i/>
          <w:color w:val="0000FF"/>
          <w:szCs w:val="24"/>
        </w:rPr>
        <w:t xml:space="preserve">must </w:t>
      </w:r>
      <w:r w:rsidR="002A0F7D" w:rsidRPr="00BA640E">
        <w:rPr>
          <w:rFonts w:asciiTheme="minorHAnsi" w:hAnsiTheme="minorHAnsi" w:cstheme="minorHAnsi"/>
          <w:i/>
          <w:color w:val="0000FF"/>
          <w:szCs w:val="24"/>
        </w:rPr>
        <w:t xml:space="preserve">match the Budget Table on </w:t>
      </w:r>
      <w:r w:rsidR="00C21BD8" w:rsidRPr="00BA640E">
        <w:rPr>
          <w:rFonts w:asciiTheme="minorHAnsi" w:hAnsiTheme="minorHAnsi" w:cstheme="minorHAnsi"/>
          <w:i/>
          <w:color w:val="0000FF"/>
          <w:szCs w:val="24"/>
        </w:rPr>
        <w:t xml:space="preserve">Standard </w:t>
      </w:r>
      <w:r w:rsidR="002A0F7D" w:rsidRPr="00BA640E">
        <w:rPr>
          <w:rFonts w:asciiTheme="minorHAnsi" w:hAnsiTheme="minorHAnsi" w:cstheme="minorHAnsi"/>
          <w:i/>
          <w:color w:val="0000FF"/>
          <w:szCs w:val="24"/>
        </w:rPr>
        <w:t xml:space="preserve">Form 424A </w:t>
      </w:r>
      <w:r w:rsidR="00C21BD8" w:rsidRPr="00BA640E">
        <w:rPr>
          <w:rFonts w:asciiTheme="minorHAnsi" w:hAnsiTheme="minorHAnsi" w:cstheme="minorHAnsi"/>
          <w:i/>
          <w:color w:val="0000FF"/>
          <w:szCs w:val="24"/>
        </w:rPr>
        <w:t xml:space="preserve">(SF-424A), Budget Information, </w:t>
      </w:r>
      <w:r w:rsidR="00910069" w:rsidRPr="00BA640E">
        <w:rPr>
          <w:rFonts w:asciiTheme="minorHAnsi" w:hAnsiTheme="minorHAnsi" w:cstheme="minorHAnsi"/>
          <w:i/>
          <w:color w:val="0000FF"/>
          <w:szCs w:val="24"/>
        </w:rPr>
        <w:t xml:space="preserve">submitted to </w:t>
      </w:r>
      <w:r w:rsidR="00F919BD" w:rsidRPr="00BA640E">
        <w:rPr>
          <w:rFonts w:asciiTheme="minorHAnsi" w:hAnsiTheme="minorHAnsi" w:cstheme="minorHAnsi"/>
          <w:i/>
          <w:color w:val="0000FF"/>
          <w:szCs w:val="24"/>
        </w:rPr>
        <w:t xml:space="preserve">EPA </w:t>
      </w:r>
      <w:r w:rsidR="002A0F7D" w:rsidRPr="00BA640E">
        <w:rPr>
          <w:rFonts w:asciiTheme="minorHAnsi" w:hAnsiTheme="minorHAnsi" w:cstheme="minorHAnsi"/>
          <w:i/>
          <w:color w:val="0000FF"/>
          <w:szCs w:val="24"/>
        </w:rPr>
        <w:t>as part of your application.</w:t>
      </w:r>
      <w:r w:rsidR="00910069" w:rsidRPr="00BA640E">
        <w:rPr>
          <w:rFonts w:asciiTheme="minorHAnsi" w:hAnsiTheme="minorHAnsi" w:cstheme="minorHAnsi"/>
          <w:i/>
          <w:color w:val="0000FF"/>
          <w:szCs w:val="24"/>
        </w:rPr>
        <w:t xml:space="preserve"> </w:t>
      </w:r>
    </w:p>
    <w:p w14:paraId="2C318843" w14:textId="6461521B" w:rsidR="000068F3" w:rsidRPr="00BA640E" w:rsidRDefault="000F3133">
      <w:pPr>
        <w:pStyle w:val="ListParagraph"/>
        <w:widowControl w:val="0"/>
        <w:numPr>
          <w:ilvl w:val="0"/>
          <w:numId w:val="10"/>
        </w:numPr>
        <w:rPr>
          <w:rFonts w:asciiTheme="minorHAnsi" w:hAnsiTheme="minorHAnsi" w:cstheme="minorHAnsi"/>
          <w:i/>
          <w:color w:val="0000FF"/>
          <w:szCs w:val="24"/>
        </w:rPr>
      </w:pPr>
      <w:r w:rsidRPr="00BA640E">
        <w:rPr>
          <w:rFonts w:asciiTheme="minorHAnsi" w:hAnsiTheme="minorHAnsi" w:cstheme="minorHAnsi"/>
          <w:i/>
          <w:color w:val="0000FF"/>
          <w:szCs w:val="24"/>
        </w:rPr>
        <w:t>Include only those tasks and activities funded with EPA funds</w:t>
      </w:r>
    </w:p>
    <w:p w14:paraId="7BD1FF3E" w14:textId="232C4E86" w:rsidR="009B58AA" w:rsidRPr="00BA640E" w:rsidRDefault="00DB5E8D" w:rsidP="009B58AA">
      <w:pPr>
        <w:pStyle w:val="ListParagraph"/>
        <w:widowControl w:val="0"/>
        <w:numPr>
          <w:ilvl w:val="0"/>
          <w:numId w:val="10"/>
        </w:numPr>
        <w:rPr>
          <w:rFonts w:asciiTheme="minorHAnsi" w:hAnsiTheme="minorHAnsi" w:cstheme="minorHAnsi"/>
          <w:i/>
          <w:color w:val="0000FF"/>
          <w:szCs w:val="24"/>
        </w:rPr>
      </w:pPr>
      <w:bookmarkStart w:id="51" w:name="_Hlk71833083"/>
      <w:r w:rsidRPr="00BA640E">
        <w:rPr>
          <w:rFonts w:asciiTheme="minorHAnsi" w:hAnsiTheme="minorHAnsi" w:cstheme="minorHAnsi"/>
          <w:i/>
          <w:color w:val="0000FF"/>
          <w:szCs w:val="24"/>
        </w:rPr>
        <w:t xml:space="preserve">Use </w:t>
      </w:r>
      <w:r w:rsidR="005E4572" w:rsidRPr="00BA640E">
        <w:rPr>
          <w:rFonts w:asciiTheme="minorHAnsi" w:hAnsiTheme="minorHAnsi" w:cstheme="minorHAnsi"/>
          <w:i/>
          <w:color w:val="0000FF"/>
          <w:szCs w:val="24"/>
        </w:rPr>
        <w:t xml:space="preserve">Budget </w:t>
      </w:r>
      <w:r w:rsidRPr="00BA640E">
        <w:rPr>
          <w:rFonts w:asciiTheme="minorHAnsi" w:hAnsiTheme="minorHAnsi" w:cstheme="minorHAnsi"/>
          <w:i/>
          <w:color w:val="0000FF"/>
          <w:szCs w:val="24"/>
        </w:rPr>
        <w:t xml:space="preserve">Table </w:t>
      </w:r>
      <w:r w:rsidR="00121D09" w:rsidRPr="00BA640E">
        <w:rPr>
          <w:rFonts w:asciiTheme="minorHAnsi" w:hAnsiTheme="minorHAnsi" w:cstheme="minorHAnsi"/>
          <w:i/>
          <w:color w:val="0000FF"/>
          <w:szCs w:val="24"/>
        </w:rPr>
        <w:t xml:space="preserve">below </w:t>
      </w:r>
      <w:r w:rsidRPr="00BA640E">
        <w:rPr>
          <w:rFonts w:asciiTheme="minorHAnsi" w:hAnsiTheme="minorHAnsi" w:cstheme="minorHAnsi"/>
          <w:i/>
          <w:color w:val="0000FF"/>
          <w:szCs w:val="24"/>
        </w:rPr>
        <w:t>as a guide</w:t>
      </w:r>
      <w:r w:rsidR="00040848" w:rsidRPr="00BA640E">
        <w:rPr>
          <w:rFonts w:asciiTheme="minorHAnsi" w:hAnsiTheme="minorHAnsi" w:cstheme="minorHAnsi"/>
          <w:i/>
          <w:color w:val="0000FF"/>
          <w:szCs w:val="24"/>
        </w:rPr>
        <w:t xml:space="preserve"> and adjust as needed</w:t>
      </w:r>
      <w:r w:rsidRPr="00BA640E">
        <w:rPr>
          <w:rFonts w:asciiTheme="minorHAnsi" w:hAnsiTheme="minorHAnsi" w:cstheme="minorHAnsi"/>
          <w:i/>
          <w:color w:val="0000FF"/>
          <w:szCs w:val="24"/>
        </w:rPr>
        <w:t xml:space="preserve">. </w:t>
      </w:r>
    </w:p>
    <w:p w14:paraId="14360EA3" w14:textId="3FCB0604" w:rsidR="008C4944" w:rsidRPr="00BA640E" w:rsidRDefault="008C4944">
      <w:pPr>
        <w:rPr>
          <w:rFonts w:asciiTheme="minorHAnsi" w:hAnsiTheme="minorHAnsi" w:cstheme="minorHAnsi"/>
          <w:i/>
          <w:color w:val="0000FF"/>
          <w:szCs w:val="24"/>
        </w:rPr>
      </w:pPr>
      <w:r w:rsidRPr="00BA640E">
        <w:rPr>
          <w:rFonts w:asciiTheme="minorHAnsi" w:hAnsiTheme="minorHAnsi" w:cstheme="minorHAnsi"/>
          <w:i/>
          <w:color w:val="0000FF"/>
          <w:szCs w:val="24"/>
        </w:rPr>
        <w:br w:type="page"/>
      </w:r>
    </w:p>
    <w:p w14:paraId="6AB2A38A" w14:textId="77777777" w:rsidR="008C4944" w:rsidRPr="00BA640E" w:rsidRDefault="008C4944" w:rsidP="008C4944">
      <w:pPr>
        <w:pStyle w:val="ListParagraph"/>
        <w:widowControl w:val="0"/>
        <w:rPr>
          <w:rFonts w:asciiTheme="minorHAnsi" w:hAnsiTheme="minorHAnsi" w:cstheme="minorHAnsi"/>
          <w:i/>
          <w:color w:val="0000FF"/>
          <w:szCs w:val="24"/>
        </w:rPr>
      </w:pPr>
    </w:p>
    <w:bookmarkEnd w:id="51"/>
    <w:p w14:paraId="76598EEA" w14:textId="77777777" w:rsidR="000068F3" w:rsidRPr="00BA640E" w:rsidRDefault="000068F3" w:rsidP="008C4944">
      <w:pPr>
        <w:widowControl w:val="0"/>
        <w:ind w:left="360" w:right="-90"/>
        <w:rPr>
          <w:rFonts w:asciiTheme="minorHAnsi" w:hAnsiTheme="minorHAnsi" w:cstheme="minorHAnsi"/>
          <w:i/>
          <w:color w:val="0000FF"/>
          <w:szCs w:val="24"/>
        </w:rPr>
      </w:pPr>
    </w:p>
    <w:tbl>
      <w:tblPr>
        <w:tblStyle w:val="TableGrid1"/>
        <w:tblW w:w="10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97"/>
        <w:gridCol w:w="1607"/>
        <w:gridCol w:w="1518"/>
        <w:gridCol w:w="1874"/>
        <w:gridCol w:w="1607"/>
        <w:gridCol w:w="1777"/>
      </w:tblGrid>
      <w:tr w:rsidR="006C78BF" w:rsidRPr="00BA640E" w14:paraId="5C86178D" w14:textId="77777777" w:rsidTr="008C4944">
        <w:trPr>
          <w:trHeight w:val="894"/>
        </w:trPr>
        <w:tc>
          <w:tcPr>
            <w:tcW w:w="10162" w:type="dxa"/>
            <w:gridSpan w:val="6"/>
            <w:shd w:val="clear" w:color="auto" w:fill="FFFFCC"/>
          </w:tcPr>
          <w:p w14:paraId="10C781D8" w14:textId="77777777" w:rsidR="006C78BF" w:rsidRPr="00BA640E" w:rsidRDefault="006C78BF" w:rsidP="006C78BF">
            <w:pPr>
              <w:spacing w:after="60"/>
              <w:jc w:val="center"/>
              <w:rPr>
                <w:rFonts w:asciiTheme="minorHAnsi" w:hAnsiTheme="minorHAnsi" w:cstheme="minorHAnsi"/>
                <w:b/>
              </w:rPr>
            </w:pPr>
            <w:r w:rsidRPr="00BA640E">
              <w:rPr>
                <w:rFonts w:asciiTheme="minorHAnsi" w:hAnsiTheme="minorHAnsi" w:cstheme="minorHAnsi"/>
                <w:b/>
              </w:rPr>
              <w:t xml:space="preserve">Brownfields Assessment </w:t>
            </w:r>
          </w:p>
          <w:p w14:paraId="6C06D0D3" w14:textId="4E0F6223" w:rsidR="006C78BF" w:rsidRPr="00BA640E" w:rsidRDefault="006C78BF" w:rsidP="006C78BF">
            <w:pPr>
              <w:spacing w:after="60"/>
              <w:jc w:val="center"/>
              <w:rPr>
                <w:rFonts w:asciiTheme="minorHAnsi" w:hAnsiTheme="minorHAnsi" w:cstheme="minorHAnsi"/>
                <w:b/>
                <w:color w:val="000000"/>
              </w:rPr>
            </w:pPr>
            <w:r w:rsidRPr="00BA640E">
              <w:rPr>
                <w:rFonts w:asciiTheme="minorHAnsi" w:hAnsiTheme="minorHAnsi" w:cstheme="minorHAnsi"/>
                <w:b/>
                <w:color w:val="000000"/>
              </w:rPr>
              <w:t>Project Budget Table</w:t>
            </w:r>
          </w:p>
        </w:tc>
      </w:tr>
      <w:tr w:rsidR="006C78BF" w:rsidRPr="00BA640E" w14:paraId="657137D5" w14:textId="77777777" w:rsidTr="008C4944">
        <w:tc>
          <w:tcPr>
            <w:tcW w:w="1710" w:type="dxa"/>
            <w:vAlign w:val="center"/>
          </w:tcPr>
          <w:p w14:paraId="45F4CEBE" w14:textId="77777777" w:rsidR="006C78BF" w:rsidRPr="00BA640E" w:rsidRDefault="006C78BF" w:rsidP="006C78BF">
            <w:pPr>
              <w:spacing w:after="60"/>
              <w:jc w:val="center"/>
              <w:rPr>
                <w:rFonts w:asciiTheme="minorHAnsi" w:hAnsiTheme="minorHAnsi" w:cstheme="minorHAnsi"/>
                <w:b/>
                <w:color w:val="000000"/>
              </w:rPr>
            </w:pPr>
            <w:r w:rsidRPr="00BA640E">
              <w:rPr>
                <w:rFonts w:asciiTheme="minorHAnsi" w:hAnsiTheme="minorHAnsi" w:cstheme="minorHAnsi"/>
                <w:b/>
                <w:color w:val="000000"/>
              </w:rPr>
              <w:t xml:space="preserve">Budget </w:t>
            </w:r>
          </w:p>
          <w:p w14:paraId="5BAC3573" w14:textId="77777777" w:rsidR="006C78BF" w:rsidRPr="00BA640E" w:rsidRDefault="006C78BF" w:rsidP="006C78BF">
            <w:pPr>
              <w:spacing w:after="60"/>
              <w:jc w:val="center"/>
              <w:rPr>
                <w:rFonts w:asciiTheme="minorHAnsi" w:hAnsiTheme="minorHAnsi" w:cstheme="minorHAnsi"/>
                <w:b/>
                <w:color w:val="000000"/>
              </w:rPr>
            </w:pPr>
            <w:r w:rsidRPr="00BA640E">
              <w:rPr>
                <w:rFonts w:asciiTheme="minorHAnsi" w:hAnsiTheme="minorHAnsi" w:cstheme="minorHAnsi"/>
                <w:b/>
                <w:color w:val="000000"/>
              </w:rPr>
              <w:t>Category</w:t>
            </w:r>
          </w:p>
        </w:tc>
        <w:tc>
          <w:tcPr>
            <w:tcW w:w="1620" w:type="dxa"/>
            <w:shd w:val="clear" w:color="auto" w:fill="F2F2F2" w:themeFill="background1" w:themeFillShade="F2"/>
            <w:vAlign w:val="center"/>
          </w:tcPr>
          <w:p w14:paraId="788B623A" w14:textId="77777777" w:rsidR="006C78BF" w:rsidRPr="00BA640E" w:rsidRDefault="006C78BF" w:rsidP="006C78BF">
            <w:pPr>
              <w:spacing w:after="60"/>
              <w:jc w:val="center"/>
              <w:rPr>
                <w:rFonts w:asciiTheme="minorHAnsi" w:hAnsiTheme="minorHAnsi" w:cstheme="minorHAnsi"/>
                <w:b/>
                <w:color w:val="000000"/>
              </w:rPr>
            </w:pPr>
            <w:r w:rsidRPr="00BA640E">
              <w:rPr>
                <w:rFonts w:asciiTheme="minorHAnsi" w:hAnsiTheme="minorHAnsi" w:cstheme="minorHAnsi"/>
                <w:b/>
                <w:color w:val="000000"/>
              </w:rPr>
              <w:t>Task 1</w:t>
            </w:r>
          </w:p>
          <w:p w14:paraId="16444907" w14:textId="77777777" w:rsidR="006C78BF" w:rsidRPr="00BA640E" w:rsidRDefault="006C78BF" w:rsidP="006C78BF">
            <w:pPr>
              <w:spacing w:after="60"/>
              <w:jc w:val="center"/>
              <w:rPr>
                <w:rFonts w:asciiTheme="minorHAnsi" w:hAnsiTheme="minorHAnsi" w:cstheme="minorHAnsi"/>
                <w:b/>
                <w:bCs/>
              </w:rPr>
            </w:pPr>
            <w:r w:rsidRPr="00BA640E">
              <w:rPr>
                <w:rFonts w:asciiTheme="minorHAnsi" w:hAnsiTheme="minorHAnsi" w:cstheme="minorHAnsi"/>
                <w:b/>
                <w:bCs/>
              </w:rPr>
              <w:t xml:space="preserve">Project Management </w:t>
            </w:r>
          </w:p>
          <w:p w14:paraId="54B2520E" w14:textId="77777777" w:rsidR="006C78BF" w:rsidRPr="00BA640E" w:rsidRDefault="006C78BF" w:rsidP="006C78BF">
            <w:pPr>
              <w:spacing w:after="60"/>
              <w:jc w:val="center"/>
              <w:rPr>
                <w:rFonts w:asciiTheme="minorHAnsi" w:hAnsiTheme="minorHAnsi" w:cstheme="minorHAnsi"/>
                <w:b/>
                <w:color w:val="000000"/>
              </w:rPr>
            </w:pPr>
            <w:r w:rsidRPr="00BA640E">
              <w:rPr>
                <w:rFonts w:asciiTheme="minorHAnsi" w:hAnsiTheme="minorHAnsi" w:cstheme="minorHAnsi"/>
                <w:b/>
                <w:bCs/>
              </w:rPr>
              <w:t>&amp; Reporting</w:t>
            </w:r>
          </w:p>
        </w:tc>
        <w:tc>
          <w:tcPr>
            <w:tcW w:w="1530" w:type="dxa"/>
            <w:shd w:val="clear" w:color="auto" w:fill="FFFFFF" w:themeFill="background1"/>
            <w:vAlign w:val="center"/>
          </w:tcPr>
          <w:p w14:paraId="5802CBFC" w14:textId="77777777" w:rsidR="006C78BF" w:rsidRPr="00BA640E" w:rsidRDefault="006C78BF" w:rsidP="006C78BF">
            <w:pPr>
              <w:spacing w:after="60"/>
              <w:jc w:val="center"/>
              <w:rPr>
                <w:rFonts w:asciiTheme="minorHAnsi" w:hAnsiTheme="minorHAnsi" w:cstheme="minorHAnsi"/>
                <w:b/>
                <w:color w:val="000000"/>
              </w:rPr>
            </w:pPr>
            <w:r w:rsidRPr="00BA640E">
              <w:rPr>
                <w:rFonts w:asciiTheme="minorHAnsi" w:hAnsiTheme="minorHAnsi" w:cstheme="minorHAnsi"/>
                <w:b/>
                <w:color w:val="000000"/>
              </w:rPr>
              <w:t>Task 2</w:t>
            </w:r>
          </w:p>
          <w:p w14:paraId="7E5867C6" w14:textId="7B6CBA5F" w:rsidR="006C78BF" w:rsidRPr="00BA640E" w:rsidRDefault="006C78BF" w:rsidP="006C78BF">
            <w:pPr>
              <w:spacing w:after="60"/>
              <w:jc w:val="center"/>
              <w:rPr>
                <w:rFonts w:asciiTheme="minorHAnsi" w:hAnsiTheme="minorHAnsi" w:cstheme="minorHAnsi"/>
                <w:b/>
                <w:color w:val="000000"/>
              </w:rPr>
            </w:pPr>
            <w:r w:rsidRPr="00BA640E">
              <w:rPr>
                <w:rFonts w:asciiTheme="minorHAnsi" w:hAnsiTheme="minorHAnsi" w:cstheme="minorHAnsi"/>
                <w:b/>
                <w:bCs/>
              </w:rPr>
              <w:t>Community Engagement</w:t>
            </w:r>
          </w:p>
        </w:tc>
        <w:tc>
          <w:tcPr>
            <w:tcW w:w="1890" w:type="dxa"/>
            <w:shd w:val="clear" w:color="auto" w:fill="F2F2F2" w:themeFill="background1" w:themeFillShade="F2"/>
            <w:vAlign w:val="center"/>
          </w:tcPr>
          <w:p w14:paraId="2091FFFB" w14:textId="77777777" w:rsidR="006C78BF" w:rsidRPr="00BA640E" w:rsidRDefault="006C78BF" w:rsidP="006C78BF">
            <w:pPr>
              <w:spacing w:after="60"/>
              <w:jc w:val="center"/>
              <w:rPr>
                <w:rFonts w:asciiTheme="minorHAnsi" w:hAnsiTheme="minorHAnsi" w:cstheme="minorHAnsi"/>
                <w:b/>
                <w:color w:val="000000"/>
              </w:rPr>
            </w:pPr>
            <w:r w:rsidRPr="00BA640E">
              <w:rPr>
                <w:rFonts w:asciiTheme="minorHAnsi" w:hAnsiTheme="minorHAnsi" w:cstheme="minorHAnsi"/>
                <w:b/>
                <w:color w:val="000000"/>
              </w:rPr>
              <w:t>Task 3</w:t>
            </w:r>
          </w:p>
          <w:p w14:paraId="1C160D23" w14:textId="77777777" w:rsidR="006C78BF" w:rsidRPr="00BA640E" w:rsidRDefault="006C78BF" w:rsidP="006C78BF">
            <w:pPr>
              <w:spacing w:after="60"/>
              <w:jc w:val="center"/>
              <w:rPr>
                <w:rFonts w:asciiTheme="minorHAnsi" w:hAnsiTheme="minorHAnsi" w:cstheme="minorHAnsi"/>
                <w:b/>
                <w:bCs/>
              </w:rPr>
            </w:pPr>
            <w:r w:rsidRPr="00BA640E">
              <w:rPr>
                <w:rFonts w:asciiTheme="minorHAnsi" w:hAnsiTheme="minorHAnsi" w:cstheme="minorHAnsi"/>
                <w:b/>
                <w:bCs/>
              </w:rPr>
              <w:t xml:space="preserve">Site Inventory </w:t>
            </w:r>
          </w:p>
          <w:p w14:paraId="1502C019" w14:textId="77777777" w:rsidR="006C78BF" w:rsidRPr="00BA640E" w:rsidRDefault="006C78BF" w:rsidP="006C78BF">
            <w:pPr>
              <w:spacing w:after="60"/>
              <w:jc w:val="center"/>
              <w:rPr>
                <w:rFonts w:asciiTheme="minorHAnsi" w:hAnsiTheme="minorHAnsi" w:cstheme="minorHAnsi"/>
                <w:b/>
                <w:color w:val="000000"/>
              </w:rPr>
            </w:pPr>
            <w:r w:rsidRPr="00BA640E">
              <w:rPr>
                <w:rFonts w:asciiTheme="minorHAnsi" w:hAnsiTheme="minorHAnsi" w:cstheme="minorHAnsi"/>
                <w:b/>
                <w:bCs/>
              </w:rPr>
              <w:t>&amp; Characterization</w:t>
            </w:r>
          </w:p>
        </w:tc>
        <w:tc>
          <w:tcPr>
            <w:tcW w:w="1620" w:type="dxa"/>
            <w:vAlign w:val="center"/>
          </w:tcPr>
          <w:p w14:paraId="5942A2FE" w14:textId="7B9D8048" w:rsidR="006C78BF" w:rsidRPr="00BA640E" w:rsidRDefault="006C78BF" w:rsidP="006C78BF">
            <w:pPr>
              <w:spacing w:after="60"/>
              <w:jc w:val="center"/>
              <w:rPr>
                <w:rFonts w:asciiTheme="minorHAnsi" w:hAnsiTheme="minorHAnsi" w:cstheme="minorHAnsi"/>
                <w:b/>
                <w:color w:val="000000"/>
              </w:rPr>
            </w:pPr>
            <w:r w:rsidRPr="00BA640E">
              <w:rPr>
                <w:rFonts w:asciiTheme="minorHAnsi" w:hAnsiTheme="minorHAnsi" w:cstheme="minorHAnsi"/>
                <w:b/>
                <w:color w:val="000000"/>
              </w:rPr>
              <w:t xml:space="preserve">Task 4 </w:t>
            </w:r>
          </w:p>
          <w:p w14:paraId="52874421" w14:textId="6C73C1DD" w:rsidR="006C78BF" w:rsidRPr="00BA640E" w:rsidRDefault="006C78BF" w:rsidP="006C78BF">
            <w:pPr>
              <w:spacing w:after="60"/>
              <w:jc w:val="center"/>
              <w:rPr>
                <w:rFonts w:asciiTheme="minorHAnsi" w:hAnsiTheme="minorHAnsi" w:cstheme="minorHAnsi"/>
                <w:b/>
                <w:color w:val="000000"/>
              </w:rPr>
            </w:pPr>
            <w:r w:rsidRPr="00BA640E">
              <w:rPr>
                <w:rFonts w:asciiTheme="minorHAnsi" w:hAnsiTheme="minorHAnsi" w:cstheme="minorHAnsi"/>
                <w:b/>
                <w:color w:val="000000"/>
              </w:rPr>
              <w:t>Planning</w:t>
            </w:r>
          </w:p>
        </w:tc>
        <w:tc>
          <w:tcPr>
            <w:tcW w:w="1792" w:type="dxa"/>
            <w:shd w:val="clear" w:color="auto" w:fill="D9D9D9" w:themeFill="background1" w:themeFillShade="D9"/>
            <w:vAlign w:val="center"/>
          </w:tcPr>
          <w:p w14:paraId="2591CCF9" w14:textId="77777777" w:rsidR="006C78BF" w:rsidRPr="00BA640E" w:rsidRDefault="006C78BF" w:rsidP="006C78BF">
            <w:pPr>
              <w:spacing w:after="60"/>
              <w:jc w:val="center"/>
              <w:rPr>
                <w:rFonts w:asciiTheme="minorHAnsi" w:hAnsiTheme="minorHAnsi" w:cstheme="minorHAnsi"/>
                <w:b/>
                <w:color w:val="000000"/>
              </w:rPr>
            </w:pPr>
            <w:r w:rsidRPr="00BA640E">
              <w:rPr>
                <w:rFonts w:asciiTheme="minorHAnsi" w:hAnsiTheme="minorHAnsi" w:cstheme="minorHAnsi"/>
                <w:b/>
                <w:color w:val="000000"/>
              </w:rPr>
              <w:t>Budget Category Totals</w:t>
            </w:r>
          </w:p>
        </w:tc>
      </w:tr>
      <w:tr w:rsidR="006C78BF" w:rsidRPr="00BA640E" w14:paraId="13FADB3E" w14:textId="77777777" w:rsidTr="008C4944">
        <w:tc>
          <w:tcPr>
            <w:tcW w:w="1710" w:type="dxa"/>
            <w:vAlign w:val="center"/>
          </w:tcPr>
          <w:p w14:paraId="4377DC3E" w14:textId="77777777" w:rsidR="006C78BF" w:rsidRPr="00BA640E" w:rsidRDefault="006C78BF" w:rsidP="006C78BF">
            <w:pPr>
              <w:spacing w:after="60"/>
              <w:rPr>
                <w:rFonts w:asciiTheme="minorHAnsi" w:hAnsiTheme="minorHAnsi" w:cstheme="minorHAnsi"/>
                <w:color w:val="000000"/>
              </w:rPr>
            </w:pPr>
            <w:r w:rsidRPr="00BA640E">
              <w:rPr>
                <w:rFonts w:asciiTheme="minorHAnsi" w:hAnsiTheme="minorHAnsi" w:cstheme="minorHAnsi"/>
                <w:color w:val="000000"/>
              </w:rPr>
              <w:t>Personnel</w:t>
            </w:r>
          </w:p>
        </w:tc>
        <w:tc>
          <w:tcPr>
            <w:tcW w:w="1620" w:type="dxa"/>
            <w:shd w:val="clear" w:color="auto" w:fill="F2F2F2" w:themeFill="background1" w:themeFillShade="F2"/>
            <w:vAlign w:val="center"/>
          </w:tcPr>
          <w:p w14:paraId="684905A5" w14:textId="4674058D"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530" w:type="dxa"/>
            <w:shd w:val="clear" w:color="auto" w:fill="FFFFFF" w:themeFill="background1"/>
            <w:vAlign w:val="center"/>
          </w:tcPr>
          <w:p w14:paraId="546A83F3" w14:textId="2D7BB2D3"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90" w:type="dxa"/>
            <w:shd w:val="clear" w:color="auto" w:fill="F2F2F2" w:themeFill="background1" w:themeFillShade="F2"/>
            <w:vAlign w:val="center"/>
          </w:tcPr>
          <w:p w14:paraId="1554E888" w14:textId="77777777"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620" w:type="dxa"/>
            <w:vAlign w:val="center"/>
          </w:tcPr>
          <w:p w14:paraId="7569686B" w14:textId="5DE28433"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792" w:type="dxa"/>
            <w:shd w:val="clear" w:color="auto" w:fill="D9D9D9" w:themeFill="background1" w:themeFillShade="D9"/>
            <w:vAlign w:val="center"/>
          </w:tcPr>
          <w:p w14:paraId="5C1B077B" w14:textId="2F0A3A5A" w:rsidR="006C78BF" w:rsidRPr="00BA640E" w:rsidRDefault="006C78BF" w:rsidP="006C78BF">
            <w:pPr>
              <w:spacing w:after="60"/>
              <w:jc w:val="right"/>
              <w:rPr>
                <w:rFonts w:asciiTheme="minorHAnsi" w:hAnsiTheme="minorHAnsi" w:cstheme="minorHAnsi"/>
                <w:b/>
                <w:color w:val="000000"/>
                <w:sz w:val="22"/>
              </w:rPr>
            </w:pPr>
            <w:r w:rsidRPr="00BA640E">
              <w:rPr>
                <w:rFonts w:asciiTheme="minorHAnsi" w:hAnsiTheme="minorHAnsi" w:cstheme="minorHAnsi"/>
                <w:b/>
                <w:color w:val="000000"/>
                <w:sz w:val="22"/>
              </w:rPr>
              <w:fldChar w:fldCharType="begin"/>
            </w:r>
            <w:r w:rsidRPr="00BA640E">
              <w:rPr>
                <w:rFonts w:asciiTheme="minorHAnsi" w:hAnsiTheme="minorHAnsi" w:cstheme="minorHAnsi"/>
                <w:b/>
                <w:color w:val="000000"/>
                <w:sz w:val="22"/>
              </w:rPr>
              <w:instrText xml:space="preserve"> =SUM(left) \# "$#,##0;($#,##0)" </w:instrText>
            </w:r>
            <w:r w:rsidRPr="00BA640E">
              <w:rPr>
                <w:rFonts w:asciiTheme="minorHAnsi" w:hAnsiTheme="minorHAnsi" w:cstheme="minorHAnsi"/>
                <w:b/>
                <w:color w:val="000000"/>
                <w:sz w:val="22"/>
              </w:rPr>
              <w:fldChar w:fldCharType="separate"/>
            </w:r>
            <w:r w:rsidRPr="00BA640E">
              <w:rPr>
                <w:rFonts w:asciiTheme="minorHAnsi" w:hAnsiTheme="minorHAnsi" w:cstheme="minorHAnsi"/>
                <w:b/>
                <w:noProof/>
                <w:color w:val="000000"/>
                <w:sz w:val="22"/>
              </w:rPr>
              <w:t>$0</w:t>
            </w:r>
            <w:r w:rsidRPr="00BA640E">
              <w:rPr>
                <w:rFonts w:asciiTheme="minorHAnsi" w:hAnsiTheme="minorHAnsi" w:cstheme="minorHAnsi"/>
                <w:b/>
                <w:color w:val="000000"/>
                <w:sz w:val="22"/>
              </w:rPr>
              <w:fldChar w:fldCharType="end"/>
            </w:r>
          </w:p>
        </w:tc>
      </w:tr>
      <w:tr w:rsidR="006C78BF" w:rsidRPr="00BA640E" w14:paraId="239E9CF2" w14:textId="77777777" w:rsidTr="008C4944">
        <w:tc>
          <w:tcPr>
            <w:tcW w:w="1710" w:type="dxa"/>
            <w:vAlign w:val="center"/>
          </w:tcPr>
          <w:p w14:paraId="19B9A009" w14:textId="77777777" w:rsidR="006C78BF" w:rsidRPr="00BA640E" w:rsidRDefault="006C78BF" w:rsidP="006C78BF">
            <w:pPr>
              <w:spacing w:after="60"/>
              <w:rPr>
                <w:rFonts w:asciiTheme="minorHAnsi" w:hAnsiTheme="minorHAnsi" w:cstheme="minorHAnsi"/>
                <w:color w:val="000000"/>
              </w:rPr>
            </w:pPr>
            <w:r w:rsidRPr="00BA640E">
              <w:rPr>
                <w:rFonts w:asciiTheme="minorHAnsi" w:hAnsiTheme="minorHAnsi" w:cstheme="minorHAnsi"/>
                <w:color w:val="000000"/>
              </w:rPr>
              <w:t>Fringe Benefits</w:t>
            </w:r>
          </w:p>
        </w:tc>
        <w:tc>
          <w:tcPr>
            <w:tcW w:w="1620" w:type="dxa"/>
            <w:shd w:val="clear" w:color="auto" w:fill="F2F2F2" w:themeFill="background1" w:themeFillShade="F2"/>
            <w:vAlign w:val="center"/>
          </w:tcPr>
          <w:p w14:paraId="013D29D4" w14:textId="08133953"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530" w:type="dxa"/>
            <w:shd w:val="clear" w:color="auto" w:fill="FFFFFF" w:themeFill="background1"/>
            <w:vAlign w:val="center"/>
          </w:tcPr>
          <w:p w14:paraId="227A521B" w14:textId="7D8803B1"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90" w:type="dxa"/>
            <w:shd w:val="clear" w:color="auto" w:fill="F2F2F2" w:themeFill="background1" w:themeFillShade="F2"/>
            <w:vAlign w:val="center"/>
          </w:tcPr>
          <w:p w14:paraId="49AC901B" w14:textId="77777777"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620" w:type="dxa"/>
            <w:vAlign w:val="center"/>
          </w:tcPr>
          <w:p w14:paraId="7C2126EC" w14:textId="6B65E81E"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792" w:type="dxa"/>
            <w:shd w:val="clear" w:color="auto" w:fill="D9D9D9" w:themeFill="background1" w:themeFillShade="D9"/>
            <w:vAlign w:val="center"/>
          </w:tcPr>
          <w:p w14:paraId="705262A1" w14:textId="1B4AE43C" w:rsidR="006C78BF" w:rsidRPr="00BA640E" w:rsidRDefault="006C78BF" w:rsidP="006C78BF">
            <w:pPr>
              <w:spacing w:after="60"/>
              <w:jc w:val="right"/>
              <w:rPr>
                <w:rFonts w:asciiTheme="minorHAnsi" w:hAnsiTheme="minorHAnsi" w:cstheme="minorHAnsi"/>
                <w:b/>
                <w:color w:val="000000"/>
                <w:sz w:val="22"/>
              </w:rPr>
            </w:pPr>
            <w:r w:rsidRPr="00BA640E">
              <w:rPr>
                <w:rFonts w:asciiTheme="minorHAnsi" w:hAnsiTheme="minorHAnsi" w:cstheme="minorHAnsi"/>
                <w:b/>
                <w:color w:val="000000"/>
                <w:sz w:val="22"/>
              </w:rPr>
              <w:fldChar w:fldCharType="begin"/>
            </w:r>
            <w:r w:rsidRPr="00BA640E">
              <w:rPr>
                <w:rFonts w:asciiTheme="minorHAnsi" w:hAnsiTheme="minorHAnsi" w:cstheme="minorHAnsi"/>
                <w:b/>
                <w:color w:val="000000"/>
                <w:sz w:val="22"/>
              </w:rPr>
              <w:instrText xml:space="preserve"> =SUM(B5,C5,D5,E5) \# "$#,##0;($#,##0)" </w:instrText>
            </w:r>
            <w:r w:rsidRPr="00BA640E">
              <w:rPr>
                <w:rFonts w:asciiTheme="minorHAnsi" w:hAnsiTheme="minorHAnsi" w:cstheme="minorHAnsi"/>
                <w:b/>
                <w:color w:val="000000"/>
                <w:sz w:val="22"/>
              </w:rPr>
              <w:fldChar w:fldCharType="separate"/>
            </w:r>
            <w:r w:rsidRPr="00BA640E">
              <w:rPr>
                <w:rFonts w:asciiTheme="minorHAnsi" w:hAnsiTheme="minorHAnsi" w:cstheme="minorHAnsi"/>
                <w:b/>
                <w:noProof/>
                <w:color w:val="000000"/>
                <w:sz w:val="22"/>
              </w:rPr>
              <w:t>$0</w:t>
            </w:r>
            <w:r w:rsidRPr="00BA640E">
              <w:rPr>
                <w:rFonts w:asciiTheme="minorHAnsi" w:hAnsiTheme="minorHAnsi" w:cstheme="minorHAnsi"/>
                <w:b/>
                <w:color w:val="000000"/>
                <w:sz w:val="22"/>
              </w:rPr>
              <w:fldChar w:fldCharType="end"/>
            </w:r>
          </w:p>
        </w:tc>
      </w:tr>
      <w:tr w:rsidR="006C78BF" w:rsidRPr="00BA640E" w14:paraId="66FB81D9" w14:textId="77777777" w:rsidTr="008C4944">
        <w:tc>
          <w:tcPr>
            <w:tcW w:w="1710" w:type="dxa"/>
            <w:vAlign w:val="center"/>
          </w:tcPr>
          <w:p w14:paraId="16F7BD78" w14:textId="77777777" w:rsidR="006C78BF" w:rsidRPr="00BA640E" w:rsidRDefault="006C78BF" w:rsidP="006C78BF">
            <w:pPr>
              <w:spacing w:after="60"/>
              <w:rPr>
                <w:rFonts w:asciiTheme="minorHAnsi" w:hAnsiTheme="minorHAnsi" w:cstheme="minorHAnsi"/>
                <w:color w:val="000000"/>
              </w:rPr>
            </w:pPr>
            <w:r w:rsidRPr="00BA640E">
              <w:rPr>
                <w:rFonts w:asciiTheme="minorHAnsi" w:hAnsiTheme="minorHAnsi" w:cstheme="minorHAnsi"/>
                <w:color w:val="000000"/>
              </w:rPr>
              <w:t>Travel</w:t>
            </w:r>
          </w:p>
        </w:tc>
        <w:tc>
          <w:tcPr>
            <w:tcW w:w="1620" w:type="dxa"/>
            <w:shd w:val="clear" w:color="auto" w:fill="F2F2F2" w:themeFill="background1" w:themeFillShade="F2"/>
            <w:vAlign w:val="center"/>
          </w:tcPr>
          <w:p w14:paraId="392C57FF" w14:textId="4B915C11"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530" w:type="dxa"/>
            <w:shd w:val="clear" w:color="auto" w:fill="FFFFFF" w:themeFill="background1"/>
            <w:vAlign w:val="center"/>
          </w:tcPr>
          <w:p w14:paraId="75389C56" w14:textId="77777777"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90" w:type="dxa"/>
            <w:shd w:val="clear" w:color="auto" w:fill="F2F2F2" w:themeFill="background1" w:themeFillShade="F2"/>
            <w:vAlign w:val="center"/>
          </w:tcPr>
          <w:p w14:paraId="17D2931E" w14:textId="77777777"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620" w:type="dxa"/>
            <w:vAlign w:val="center"/>
          </w:tcPr>
          <w:p w14:paraId="0462B3C1" w14:textId="77777777"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792" w:type="dxa"/>
            <w:shd w:val="clear" w:color="auto" w:fill="D9D9D9" w:themeFill="background1" w:themeFillShade="D9"/>
            <w:vAlign w:val="center"/>
          </w:tcPr>
          <w:p w14:paraId="01EC72C4" w14:textId="7DB607BA" w:rsidR="006C78BF" w:rsidRPr="00BA640E" w:rsidRDefault="006C78BF" w:rsidP="006C78BF">
            <w:pPr>
              <w:spacing w:after="60"/>
              <w:jc w:val="right"/>
              <w:rPr>
                <w:rFonts w:asciiTheme="minorHAnsi" w:hAnsiTheme="minorHAnsi" w:cstheme="minorHAnsi"/>
                <w:b/>
                <w:color w:val="000000"/>
                <w:sz w:val="22"/>
              </w:rPr>
            </w:pPr>
            <w:r w:rsidRPr="00BA640E">
              <w:rPr>
                <w:rFonts w:asciiTheme="minorHAnsi" w:hAnsiTheme="minorHAnsi" w:cstheme="minorHAnsi"/>
                <w:b/>
                <w:color w:val="000000"/>
                <w:sz w:val="22"/>
              </w:rPr>
              <w:fldChar w:fldCharType="begin"/>
            </w:r>
            <w:r w:rsidRPr="00BA640E">
              <w:rPr>
                <w:rFonts w:asciiTheme="minorHAnsi" w:hAnsiTheme="minorHAnsi" w:cstheme="minorHAnsi"/>
                <w:b/>
                <w:color w:val="000000"/>
                <w:sz w:val="22"/>
              </w:rPr>
              <w:instrText xml:space="preserve"> =SUM(left) \# "$#,##0;($#,##0)" </w:instrText>
            </w:r>
            <w:r w:rsidRPr="00BA640E">
              <w:rPr>
                <w:rFonts w:asciiTheme="minorHAnsi" w:hAnsiTheme="minorHAnsi" w:cstheme="minorHAnsi"/>
                <w:b/>
                <w:color w:val="000000"/>
                <w:sz w:val="22"/>
              </w:rPr>
              <w:fldChar w:fldCharType="separate"/>
            </w:r>
            <w:r w:rsidRPr="00BA640E">
              <w:rPr>
                <w:rFonts w:asciiTheme="minorHAnsi" w:hAnsiTheme="minorHAnsi" w:cstheme="minorHAnsi"/>
                <w:b/>
                <w:noProof/>
                <w:color w:val="000000"/>
                <w:sz w:val="22"/>
              </w:rPr>
              <w:t>$0</w:t>
            </w:r>
            <w:r w:rsidRPr="00BA640E">
              <w:rPr>
                <w:rFonts w:asciiTheme="minorHAnsi" w:hAnsiTheme="minorHAnsi" w:cstheme="minorHAnsi"/>
                <w:b/>
                <w:color w:val="000000"/>
                <w:sz w:val="22"/>
              </w:rPr>
              <w:fldChar w:fldCharType="end"/>
            </w:r>
          </w:p>
        </w:tc>
      </w:tr>
      <w:tr w:rsidR="006C78BF" w:rsidRPr="00BA640E" w14:paraId="3314E462" w14:textId="77777777" w:rsidTr="008C4944">
        <w:tc>
          <w:tcPr>
            <w:tcW w:w="1710" w:type="dxa"/>
            <w:vAlign w:val="center"/>
          </w:tcPr>
          <w:p w14:paraId="59B147F6" w14:textId="77777777" w:rsidR="006C78BF" w:rsidRPr="00BA640E" w:rsidRDefault="006C78BF" w:rsidP="006C78BF">
            <w:pPr>
              <w:spacing w:after="60"/>
              <w:rPr>
                <w:rFonts w:asciiTheme="minorHAnsi" w:hAnsiTheme="minorHAnsi" w:cstheme="minorHAnsi"/>
                <w:color w:val="000000"/>
              </w:rPr>
            </w:pPr>
            <w:r w:rsidRPr="00BA640E">
              <w:rPr>
                <w:rFonts w:asciiTheme="minorHAnsi" w:hAnsiTheme="minorHAnsi" w:cstheme="minorHAnsi"/>
                <w:color w:val="000000"/>
              </w:rPr>
              <w:t xml:space="preserve">Equipment </w:t>
            </w:r>
          </w:p>
        </w:tc>
        <w:tc>
          <w:tcPr>
            <w:tcW w:w="1620" w:type="dxa"/>
            <w:shd w:val="clear" w:color="auto" w:fill="F2F2F2" w:themeFill="background1" w:themeFillShade="F2"/>
            <w:vAlign w:val="center"/>
          </w:tcPr>
          <w:p w14:paraId="012288F4" w14:textId="77777777"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530" w:type="dxa"/>
            <w:shd w:val="clear" w:color="auto" w:fill="FFFFFF" w:themeFill="background1"/>
            <w:vAlign w:val="center"/>
          </w:tcPr>
          <w:p w14:paraId="24ECB14A" w14:textId="77777777"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90" w:type="dxa"/>
            <w:shd w:val="clear" w:color="auto" w:fill="F2F2F2" w:themeFill="background1" w:themeFillShade="F2"/>
            <w:vAlign w:val="center"/>
          </w:tcPr>
          <w:p w14:paraId="275A23A6" w14:textId="77777777"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620" w:type="dxa"/>
            <w:vAlign w:val="center"/>
          </w:tcPr>
          <w:p w14:paraId="48166C63" w14:textId="77777777"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792" w:type="dxa"/>
            <w:shd w:val="clear" w:color="auto" w:fill="D9D9D9" w:themeFill="background1" w:themeFillShade="D9"/>
            <w:vAlign w:val="center"/>
          </w:tcPr>
          <w:p w14:paraId="4A1F6FE8" w14:textId="546AB086" w:rsidR="006C78BF" w:rsidRPr="00BA640E" w:rsidRDefault="006C78BF" w:rsidP="006C78BF">
            <w:pPr>
              <w:spacing w:after="60"/>
              <w:jc w:val="right"/>
              <w:rPr>
                <w:rFonts w:asciiTheme="minorHAnsi" w:hAnsiTheme="minorHAnsi" w:cstheme="minorHAnsi"/>
                <w:b/>
                <w:noProof/>
                <w:color w:val="000000"/>
                <w:sz w:val="22"/>
              </w:rPr>
            </w:pPr>
            <w:r w:rsidRPr="00BA640E">
              <w:rPr>
                <w:rFonts w:asciiTheme="minorHAnsi" w:hAnsiTheme="minorHAnsi" w:cstheme="minorHAnsi"/>
                <w:b/>
                <w:noProof/>
                <w:color w:val="000000"/>
                <w:sz w:val="22"/>
              </w:rPr>
              <w:fldChar w:fldCharType="begin"/>
            </w:r>
            <w:r w:rsidRPr="00BA640E">
              <w:rPr>
                <w:rFonts w:asciiTheme="minorHAnsi" w:hAnsiTheme="minorHAnsi" w:cstheme="minorHAnsi"/>
                <w:b/>
                <w:noProof/>
                <w:color w:val="000000"/>
                <w:sz w:val="22"/>
              </w:rPr>
              <w:instrText xml:space="preserve"> =SUM(left) \# "$#,##0;($#,##0)" </w:instrText>
            </w:r>
            <w:r w:rsidRPr="00BA640E">
              <w:rPr>
                <w:rFonts w:asciiTheme="minorHAnsi" w:hAnsiTheme="minorHAnsi" w:cstheme="minorHAnsi"/>
                <w:b/>
                <w:noProof/>
                <w:color w:val="000000"/>
                <w:sz w:val="22"/>
              </w:rPr>
              <w:fldChar w:fldCharType="separate"/>
            </w:r>
            <w:r w:rsidRPr="00BA640E">
              <w:rPr>
                <w:rFonts w:asciiTheme="minorHAnsi" w:hAnsiTheme="minorHAnsi" w:cstheme="minorHAnsi"/>
                <w:b/>
                <w:noProof/>
                <w:color w:val="000000"/>
                <w:sz w:val="22"/>
              </w:rPr>
              <w:t>$0</w:t>
            </w:r>
            <w:r w:rsidRPr="00BA640E">
              <w:rPr>
                <w:rFonts w:asciiTheme="minorHAnsi" w:hAnsiTheme="minorHAnsi" w:cstheme="minorHAnsi"/>
                <w:b/>
                <w:noProof/>
                <w:color w:val="000000"/>
                <w:sz w:val="22"/>
              </w:rPr>
              <w:fldChar w:fldCharType="end"/>
            </w:r>
          </w:p>
        </w:tc>
      </w:tr>
      <w:tr w:rsidR="006C78BF" w:rsidRPr="00BA640E" w14:paraId="20BEF74B" w14:textId="77777777" w:rsidTr="008C4944">
        <w:tc>
          <w:tcPr>
            <w:tcW w:w="1710" w:type="dxa"/>
            <w:vAlign w:val="center"/>
          </w:tcPr>
          <w:p w14:paraId="438A59EB" w14:textId="77777777" w:rsidR="006C78BF" w:rsidRPr="00BA640E" w:rsidRDefault="006C78BF" w:rsidP="006C78BF">
            <w:pPr>
              <w:spacing w:after="60"/>
              <w:rPr>
                <w:rFonts w:asciiTheme="minorHAnsi" w:hAnsiTheme="minorHAnsi" w:cstheme="minorHAnsi"/>
                <w:color w:val="000000"/>
              </w:rPr>
            </w:pPr>
            <w:r w:rsidRPr="00BA640E">
              <w:rPr>
                <w:rFonts w:asciiTheme="minorHAnsi" w:hAnsiTheme="minorHAnsi" w:cstheme="minorHAnsi"/>
                <w:color w:val="000000"/>
              </w:rPr>
              <w:t>Supplies</w:t>
            </w:r>
          </w:p>
        </w:tc>
        <w:tc>
          <w:tcPr>
            <w:tcW w:w="1620" w:type="dxa"/>
            <w:shd w:val="clear" w:color="auto" w:fill="F2F2F2" w:themeFill="background1" w:themeFillShade="F2"/>
            <w:vAlign w:val="center"/>
          </w:tcPr>
          <w:p w14:paraId="2DA86FCD" w14:textId="77777777"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530" w:type="dxa"/>
            <w:shd w:val="clear" w:color="auto" w:fill="FFFFFF" w:themeFill="background1"/>
            <w:vAlign w:val="center"/>
          </w:tcPr>
          <w:p w14:paraId="31D5E6BD" w14:textId="77777777"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90" w:type="dxa"/>
            <w:shd w:val="clear" w:color="auto" w:fill="F2F2F2" w:themeFill="background1" w:themeFillShade="F2"/>
            <w:vAlign w:val="center"/>
          </w:tcPr>
          <w:p w14:paraId="76019D46" w14:textId="77777777"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620" w:type="dxa"/>
            <w:vAlign w:val="center"/>
          </w:tcPr>
          <w:p w14:paraId="36FB849C" w14:textId="77777777"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792" w:type="dxa"/>
            <w:shd w:val="clear" w:color="auto" w:fill="D9D9D9" w:themeFill="background1" w:themeFillShade="D9"/>
            <w:vAlign w:val="center"/>
          </w:tcPr>
          <w:p w14:paraId="2F27B106" w14:textId="7E8186DE" w:rsidR="006C78BF" w:rsidRPr="00BA640E" w:rsidRDefault="006C78BF" w:rsidP="006C78BF">
            <w:pPr>
              <w:spacing w:after="60"/>
              <w:jc w:val="right"/>
              <w:rPr>
                <w:rFonts w:asciiTheme="minorHAnsi" w:hAnsiTheme="minorHAnsi" w:cstheme="minorHAnsi"/>
                <w:b/>
                <w:noProof/>
                <w:color w:val="000000"/>
                <w:sz w:val="22"/>
              </w:rPr>
            </w:pPr>
            <w:r w:rsidRPr="00BA640E">
              <w:rPr>
                <w:rFonts w:asciiTheme="minorHAnsi" w:hAnsiTheme="minorHAnsi" w:cstheme="minorHAnsi"/>
                <w:b/>
                <w:noProof/>
                <w:color w:val="000000"/>
                <w:sz w:val="22"/>
              </w:rPr>
              <w:fldChar w:fldCharType="begin"/>
            </w:r>
            <w:r w:rsidRPr="00BA640E">
              <w:rPr>
                <w:rFonts w:asciiTheme="minorHAnsi" w:hAnsiTheme="minorHAnsi" w:cstheme="minorHAnsi"/>
                <w:b/>
                <w:noProof/>
                <w:color w:val="000000"/>
                <w:sz w:val="22"/>
              </w:rPr>
              <w:instrText xml:space="preserve"> =SUM(left) \# "$#,##0;($#,##0)" </w:instrText>
            </w:r>
            <w:r w:rsidRPr="00BA640E">
              <w:rPr>
                <w:rFonts w:asciiTheme="minorHAnsi" w:hAnsiTheme="minorHAnsi" w:cstheme="minorHAnsi"/>
                <w:b/>
                <w:noProof/>
                <w:color w:val="000000"/>
                <w:sz w:val="22"/>
              </w:rPr>
              <w:fldChar w:fldCharType="separate"/>
            </w:r>
            <w:r w:rsidRPr="00BA640E">
              <w:rPr>
                <w:rFonts w:asciiTheme="minorHAnsi" w:hAnsiTheme="minorHAnsi" w:cstheme="minorHAnsi"/>
                <w:b/>
                <w:noProof/>
                <w:color w:val="000000"/>
                <w:sz w:val="22"/>
              </w:rPr>
              <w:t>$0</w:t>
            </w:r>
            <w:r w:rsidRPr="00BA640E">
              <w:rPr>
                <w:rFonts w:asciiTheme="minorHAnsi" w:hAnsiTheme="minorHAnsi" w:cstheme="minorHAnsi"/>
                <w:b/>
                <w:noProof/>
                <w:color w:val="000000"/>
                <w:sz w:val="22"/>
              </w:rPr>
              <w:fldChar w:fldCharType="end"/>
            </w:r>
          </w:p>
        </w:tc>
      </w:tr>
      <w:tr w:rsidR="006C78BF" w:rsidRPr="00BA640E" w14:paraId="523CDA23" w14:textId="77777777" w:rsidTr="008C4944">
        <w:tc>
          <w:tcPr>
            <w:tcW w:w="1710" w:type="dxa"/>
            <w:vAlign w:val="center"/>
          </w:tcPr>
          <w:p w14:paraId="5921AFFE" w14:textId="77777777" w:rsidR="006C78BF" w:rsidRPr="00BA640E" w:rsidRDefault="006C78BF" w:rsidP="006C78BF">
            <w:pPr>
              <w:spacing w:after="60"/>
              <w:rPr>
                <w:rFonts w:asciiTheme="minorHAnsi" w:hAnsiTheme="minorHAnsi" w:cstheme="minorHAnsi"/>
                <w:color w:val="000000"/>
              </w:rPr>
            </w:pPr>
            <w:r w:rsidRPr="00BA640E">
              <w:rPr>
                <w:rFonts w:asciiTheme="minorHAnsi" w:hAnsiTheme="minorHAnsi" w:cstheme="minorHAnsi"/>
                <w:color w:val="000000"/>
              </w:rPr>
              <w:t>Contractual</w:t>
            </w:r>
          </w:p>
        </w:tc>
        <w:tc>
          <w:tcPr>
            <w:tcW w:w="1620" w:type="dxa"/>
            <w:shd w:val="clear" w:color="auto" w:fill="F2F2F2" w:themeFill="background1" w:themeFillShade="F2"/>
            <w:vAlign w:val="center"/>
          </w:tcPr>
          <w:p w14:paraId="7C698281" w14:textId="0377ADE3"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530" w:type="dxa"/>
            <w:shd w:val="clear" w:color="auto" w:fill="FFFFFF" w:themeFill="background1"/>
            <w:vAlign w:val="center"/>
          </w:tcPr>
          <w:p w14:paraId="76C089E4" w14:textId="447B514F"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90" w:type="dxa"/>
            <w:shd w:val="clear" w:color="auto" w:fill="F2F2F2" w:themeFill="background1" w:themeFillShade="F2"/>
            <w:vAlign w:val="center"/>
          </w:tcPr>
          <w:p w14:paraId="5376F9EC" w14:textId="784EC8B6"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620" w:type="dxa"/>
            <w:vAlign w:val="center"/>
          </w:tcPr>
          <w:p w14:paraId="165EA396" w14:textId="302C66A5"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792" w:type="dxa"/>
            <w:shd w:val="clear" w:color="auto" w:fill="D9D9D9" w:themeFill="background1" w:themeFillShade="D9"/>
            <w:vAlign w:val="center"/>
          </w:tcPr>
          <w:p w14:paraId="3B3DF06A" w14:textId="5C140A27" w:rsidR="006C78BF" w:rsidRPr="00BA640E" w:rsidRDefault="006C78BF" w:rsidP="006C78BF">
            <w:pPr>
              <w:spacing w:after="60"/>
              <w:jc w:val="right"/>
              <w:rPr>
                <w:rFonts w:asciiTheme="minorHAnsi" w:hAnsiTheme="minorHAnsi" w:cstheme="minorHAnsi"/>
                <w:b/>
                <w:noProof/>
                <w:color w:val="000000"/>
                <w:sz w:val="22"/>
              </w:rPr>
            </w:pPr>
            <w:r w:rsidRPr="00BA640E">
              <w:rPr>
                <w:rFonts w:asciiTheme="minorHAnsi" w:hAnsiTheme="minorHAnsi" w:cstheme="minorHAnsi"/>
                <w:b/>
                <w:noProof/>
                <w:color w:val="000000"/>
                <w:sz w:val="22"/>
              </w:rPr>
              <w:fldChar w:fldCharType="begin"/>
            </w:r>
            <w:r w:rsidRPr="00BA640E">
              <w:rPr>
                <w:rFonts w:asciiTheme="minorHAnsi" w:hAnsiTheme="minorHAnsi" w:cstheme="minorHAnsi"/>
                <w:b/>
                <w:noProof/>
                <w:color w:val="000000"/>
                <w:sz w:val="22"/>
              </w:rPr>
              <w:instrText xml:space="preserve"> =SUM(left) \# "$#,##0;($#,##0)" </w:instrText>
            </w:r>
            <w:r w:rsidRPr="00BA640E">
              <w:rPr>
                <w:rFonts w:asciiTheme="minorHAnsi" w:hAnsiTheme="minorHAnsi" w:cstheme="minorHAnsi"/>
                <w:b/>
                <w:noProof/>
                <w:color w:val="000000"/>
                <w:sz w:val="22"/>
              </w:rPr>
              <w:fldChar w:fldCharType="separate"/>
            </w:r>
            <w:r w:rsidRPr="00BA640E">
              <w:rPr>
                <w:rFonts w:asciiTheme="minorHAnsi" w:hAnsiTheme="minorHAnsi" w:cstheme="minorHAnsi"/>
                <w:b/>
                <w:noProof/>
                <w:color w:val="000000"/>
                <w:sz w:val="22"/>
              </w:rPr>
              <w:t>$0</w:t>
            </w:r>
            <w:r w:rsidRPr="00BA640E">
              <w:rPr>
                <w:rFonts w:asciiTheme="minorHAnsi" w:hAnsiTheme="minorHAnsi" w:cstheme="minorHAnsi"/>
                <w:b/>
                <w:noProof/>
                <w:color w:val="000000"/>
                <w:sz w:val="22"/>
              </w:rPr>
              <w:fldChar w:fldCharType="end"/>
            </w:r>
          </w:p>
        </w:tc>
      </w:tr>
      <w:tr w:rsidR="006C78BF" w:rsidRPr="00BA640E" w14:paraId="5F895F86" w14:textId="77777777" w:rsidTr="008C4944">
        <w:trPr>
          <w:trHeight w:val="348"/>
        </w:trPr>
        <w:tc>
          <w:tcPr>
            <w:tcW w:w="1710" w:type="dxa"/>
            <w:vAlign w:val="center"/>
          </w:tcPr>
          <w:p w14:paraId="0389636F" w14:textId="644F3C32" w:rsidR="006C78BF" w:rsidRPr="00BA640E" w:rsidRDefault="006C78BF" w:rsidP="006C78BF">
            <w:pPr>
              <w:spacing w:after="60"/>
              <w:rPr>
                <w:rFonts w:asciiTheme="minorHAnsi" w:hAnsiTheme="minorHAnsi" w:cstheme="minorHAnsi"/>
                <w:color w:val="000000"/>
              </w:rPr>
            </w:pPr>
            <w:r w:rsidRPr="00BA640E">
              <w:rPr>
                <w:rFonts w:asciiTheme="minorHAnsi" w:hAnsiTheme="minorHAnsi" w:cstheme="minorHAnsi"/>
                <w:color w:val="000000"/>
              </w:rPr>
              <w:t>Other</w:t>
            </w:r>
          </w:p>
        </w:tc>
        <w:tc>
          <w:tcPr>
            <w:tcW w:w="1620" w:type="dxa"/>
            <w:shd w:val="clear" w:color="auto" w:fill="F2F2F2" w:themeFill="background1" w:themeFillShade="F2"/>
            <w:vAlign w:val="center"/>
          </w:tcPr>
          <w:p w14:paraId="48B85052" w14:textId="77777777"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530" w:type="dxa"/>
            <w:shd w:val="clear" w:color="auto" w:fill="FFFFFF" w:themeFill="background1"/>
            <w:vAlign w:val="center"/>
          </w:tcPr>
          <w:p w14:paraId="61EE4010" w14:textId="77777777"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90" w:type="dxa"/>
            <w:shd w:val="clear" w:color="auto" w:fill="F2F2F2" w:themeFill="background1" w:themeFillShade="F2"/>
            <w:vAlign w:val="center"/>
          </w:tcPr>
          <w:p w14:paraId="0C1CA3B2" w14:textId="4A59B4D8"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620" w:type="dxa"/>
            <w:vAlign w:val="center"/>
          </w:tcPr>
          <w:p w14:paraId="41C09D22" w14:textId="3E5A7803"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792" w:type="dxa"/>
            <w:shd w:val="clear" w:color="auto" w:fill="D9D9D9" w:themeFill="background1" w:themeFillShade="D9"/>
            <w:vAlign w:val="center"/>
          </w:tcPr>
          <w:p w14:paraId="137DE365" w14:textId="46C0271C" w:rsidR="006C78BF" w:rsidRPr="00BA640E" w:rsidRDefault="006C78BF" w:rsidP="006C78BF">
            <w:pPr>
              <w:spacing w:after="60"/>
              <w:jc w:val="right"/>
              <w:rPr>
                <w:rFonts w:asciiTheme="minorHAnsi" w:hAnsiTheme="minorHAnsi" w:cstheme="minorHAnsi"/>
                <w:b/>
                <w:noProof/>
                <w:color w:val="000000"/>
                <w:sz w:val="22"/>
              </w:rPr>
            </w:pPr>
            <w:r w:rsidRPr="00BA640E">
              <w:rPr>
                <w:rFonts w:asciiTheme="minorHAnsi" w:hAnsiTheme="minorHAnsi" w:cstheme="minorHAnsi"/>
                <w:b/>
                <w:noProof/>
                <w:color w:val="000000"/>
                <w:sz w:val="22"/>
              </w:rPr>
              <w:fldChar w:fldCharType="begin"/>
            </w:r>
            <w:r w:rsidRPr="00BA640E">
              <w:rPr>
                <w:rFonts w:asciiTheme="minorHAnsi" w:hAnsiTheme="minorHAnsi" w:cstheme="minorHAnsi"/>
                <w:b/>
                <w:noProof/>
                <w:color w:val="000000"/>
                <w:sz w:val="22"/>
              </w:rPr>
              <w:instrText xml:space="preserve"> =SUM(left) \# "$#,##0;($#,##0)" </w:instrText>
            </w:r>
            <w:r w:rsidRPr="00BA640E">
              <w:rPr>
                <w:rFonts w:asciiTheme="minorHAnsi" w:hAnsiTheme="minorHAnsi" w:cstheme="minorHAnsi"/>
                <w:b/>
                <w:noProof/>
                <w:color w:val="000000"/>
                <w:sz w:val="22"/>
              </w:rPr>
              <w:fldChar w:fldCharType="separate"/>
            </w:r>
            <w:r w:rsidRPr="00BA640E">
              <w:rPr>
                <w:rFonts w:asciiTheme="minorHAnsi" w:hAnsiTheme="minorHAnsi" w:cstheme="minorHAnsi"/>
                <w:b/>
                <w:noProof/>
                <w:color w:val="000000"/>
                <w:sz w:val="22"/>
              </w:rPr>
              <w:t>$0</w:t>
            </w:r>
            <w:r w:rsidRPr="00BA640E">
              <w:rPr>
                <w:rFonts w:asciiTheme="minorHAnsi" w:hAnsiTheme="minorHAnsi" w:cstheme="minorHAnsi"/>
                <w:b/>
                <w:noProof/>
                <w:color w:val="000000"/>
                <w:sz w:val="22"/>
              </w:rPr>
              <w:fldChar w:fldCharType="end"/>
            </w:r>
          </w:p>
        </w:tc>
      </w:tr>
      <w:tr w:rsidR="006C78BF" w:rsidRPr="00BA640E" w14:paraId="1F513A8A" w14:textId="77777777" w:rsidTr="008C4944">
        <w:trPr>
          <w:trHeight w:val="348"/>
        </w:trPr>
        <w:tc>
          <w:tcPr>
            <w:tcW w:w="1710" w:type="dxa"/>
            <w:shd w:val="clear" w:color="auto" w:fill="DAEEF3" w:themeFill="accent5" w:themeFillTint="33"/>
            <w:vAlign w:val="center"/>
          </w:tcPr>
          <w:p w14:paraId="5FE18321" w14:textId="77777777" w:rsidR="006C78BF" w:rsidRPr="00BA640E" w:rsidRDefault="006C78BF" w:rsidP="006C78BF">
            <w:pPr>
              <w:spacing w:after="60"/>
              <w:rPr>
                <w:rFonts w:asciiTheme="minorHAnsi" w:hAnsiTheme="minorHAnsi" w:cstheme="minorHAnsi"/>
                <w:color w:val="000000"/>
              </w:rPr>
            </w:pPr>
            <w:r w:rsidRPr="00BA640E">
              <w:rPr>
                <w:rFonts w:asciiTheme="minorHAnsi" w:hAnsiTheme="minorHAnsi" w:cstheme="minorHAnsi"/>
                <w:color w:val="000000"/>
              </w:rPr>
              <w:t>Total Direct Costs</w:t>
            </w:r>
          </w:p>
        </w:tc>
        <w:tc>
          <w:tcPr>
            <w:tcW w:w="1620" w:type="dxa"/>
            <w:shd w:val="clear" w:color="auto" w:fill="DAEEF3" w:themeFill="accent5" w:themeFillTint="33"/>
            <w:vAlign w:val="center"/>
          </w:tcPr>
          <w:p w14:paraId="69706872" w14:textId="2ED61987" w:rsidR="006C78BF" w:rsidRPr="00BA640E" w:rsidRDefault="006C78BF" w:rsidP="006C78BF">
            <w:pPr>
              <w:jc w:val="right"/>
              <w:rPr>
                <w:rFonts w:asciiTheme="minorHAnsi" w:hAnsiTheme="minorHAnsi" w:cstheme="minorHAnsi"/>
                <w:color w:val="0000FF"/>
                <w:sz w:val="22"/>
              </w:rPr>
            </w:pPr>
            <w:r w:rsidRPr="00BA640E">
              <w:rPr>
                <w:rFonts w:asciiTheme="minorHAnsi" w:hAnsiTheme="minorHAnsi" w:cstheme="minorHAnsi"/>
                <w:color w:val="0000FF"/>
                <w:sz w:val="22"/>
              </w:rPr>
              <w:fldChar w:fldCharType="begin"/>
            </w:r>
            <w:r w:rsidRPr="00BA640E">
              <w:rPr>
                <w:rFonts w:asciiTheme="minorHAnsi" w:hAnsiTheme="minorHAnsi" w:cstheme="minorHAnsi"/>
                <w:color w:val="0000FF"/>
                <w:sz w:val="22"/>
              </w:rPr>
              <w:instrText xml:space="preserve"> =sum(above) \# "$#,##0;($#,##0)" </w:instrText>
            </w:r>
            <w:r w:rsidRPr="00BA640E">
              <w:rPr>
                <w:rFonts w:asciiTheme="minorHAnsi" w:hAnsiTheme="minorHAnsi" w:cstheme="minorHAnsi"/>
                <w:color w:val="0000FF"/>
                <w:sz w:val="22"/>
              </w:rPr>
              <w:fldChar w:fldCharType="separate"/>
            </w:r>
            <w:r w:rsidRPr="00BA640E">
              <w:rPr>
                <w:rFonts w:asciiTheme="minorHAnsi" w:hAnsiTheme="minorHAnsi" w:cstheme="minorHAnsi"/>
                <w:color w:val="0000FF"/>
                <w:sz w:val="22"/>
              </w:rPr>
              <w:t>$0</w:t>
            </w:r>
            <w:r w:rsidRPr="00BA640E">
              <w:rPr>
                <w:rFonts w:asciiTheme="minorHAnsi" w:hAnsiTheme="minorHAnsi" w:cstheme="minorHAnsi"/>
                <w:color w:val="0000FF"/>
                <w:sz w:val="22"/>
              </w:rPr>
              <w:fldChar w:fldCharType="end"/>
            </w:r>
          </w:p>
        </w:tc>
        <w:tc>
          <w:tcPr>
            <w:tcW w:w="1530" w:type="dxa"/>
            <w:shd w:val="clear" w:color="auto" w:fill="DAEEF3" w:themeFill="accent5" w:themeFillTint="33"/>
            <w:vAlign w:val="center"/>
          </w:tcPr>
          <w:p w14:paraId="1863C6FE" w14:textId="5BFB8740" w:rsidR="006C78BF" w:rsidRPr="00BA640E" w:rsidRDefault="006C78BF" w:rsidP="006C78BF">
            <w:pPr>
              <w:jc w:val="right"/>
              <w:rPr>
                <w:rFonts w:asciiTheme="minorHAnsi" w:hAnsiTheme="minorHAnsi" w:cstheme="minorHAnsi"/>
                <w:color w:val="0000FF"/>
                <w:sz w:val="22"/>
              </w:rPr>
            </w:pPr>
            <w:r w:rsidRPr="00BA640E">
              <w:rPr>
                <w:rFonts w:asciiTheme="minorHAnsi" w:hAnsiTheme="minorHAnsi" w:cstheme="minorHAnsi"/>
                <w:color w:val="0000FF"/>
                <w:sz w:val="22"/>
              </w:rPr>
              <w:fldChar w:fldCharType="begin"/>
            </w:r>
            <w:r w:rsidRPr="00BA640E">
              <w:rPr>
                <w:rFonts w:asciiTheme="minorHAnsi" w:hAnsiTheme="minorHAnsi" w:cstheme="minorHAnsi"/>
                <w:color w:val="0000FF"/>
                <w:sz w:val="22"/>
              </w:rPr>
              <w:instrText xml:space="preserve"> =sum(above) \# "$#,##0;($#,##0)" </w:instrText>
            </w:r>
            <w:r w:rsidRPr="00BA640E">
              <w:rPr>
                <w:rFonts w:asciiTheme="minorHAnsi" w:hAnsiTheme="minorHAnsi" w:cstheme="minorHAnsi"/>
                <w:color w:val="0000FF"/>
                <w:sz w:val="22"/>
              </w:rPr>
              <w:fldChar w:fldCharType="separate"/>
            </w:r>
            <w:r w:rsidRPr="00BA640E">
              <w:rPr>
                <w:rFonts w:asciiTheme="minorHAnsi" w:hAnsiTheme="minorHAnsi" w:cstheme="minorHAnsi"/>
                <w:color w:val="0000FF"/>
                <w:sz w:val="22"/>
              </w:rPr>
              <w:t>$0</w:t>
            </w:r>
            <w:r w:rsidRPr="00BA640E">
              <w:rPr>
                <w:rFonts w:asciiTheme="minorHAnsi" w:hAnsiTheme="minorHAnsi" w:cstheme="minorHAnsi"/>
                <w:color w:val="0000FF"/>
                <w:sz w:val="22"/>
              </w:rPr>
              <w:fldChar w:fldCharType="end"/>
            </w:r>
          </w:p>
        </w:tc>
        <w:tc>
          <w:tcPr>
            <w:tcW w:w="1890" w:type="dxa"/>
            <w:shd w:val="clear" w:color="auto" w:fill="DAEEF3" w:themeFill="accent5" w:themeFillTint="33"/>
            <w:vAlign w:val="center"/>
          </w:tcPr>
          <w:p w14:paraId="46D5AF20" w14:textId="175EFD61" w:rsidR="006C78BF" w:rsidRPr="00BA640E" w:rsidRDefault="006C78BF" w:rsidP="006C78BF">
            <w:pPr>
              <w:jc w:val="right"/>
              <w:rPr>
                <w:rFonts w:asciiTheme="minorHAnsi" w:hAnsiTheme="minorHAnsi" w:cstheme="minorHAnsi"/>
                <w:color w:val="0000FF"/>
                <w:sz w:val="22"/>
              </w:rPr>
            </w:pPr>
            <w:r w:rsidRPr="00BA640E">
              <w:rPr>
                <w:rFonts w:asciiTheme="minorHAnsi" w:hAnsiTheme="minorHAnsi" w:cstheme="minorHAnsi"/>
                <w:color w:val="0000FF"/>
                <w:sz w:val="22"/>
              </w:rPr>
              <w:fldChar w:fldCharType="begin"/>
            </w:r>
            <w:r w:rsidRPr="00BA640E">
              <w:rPr>
                <w:rFonts w:asciiTheme="minorHAnsi" w:hAnsiTheme="minorHAnsi" w:cstheme="minorHAnsi"/>
                <w:color w:val="0000FF"/>
                <w:sz w:val="22"/>
              </w:rPr>
              <w:instrText xml:space="preserve"> =sum(above) \# "$#,##0;($#,##0)" </w:instrText>
            </w:r>
            <w:r w:rsidRPr="00BA640E">
              <w:rPr>
                <w:rFonts w:asciiTheme="minorHAnsi" w:hAnsiTheme="minorHAnsi" w:cstheme="minorHAnsi"/>
                <w:color w:val="0000FF"/>
                <w:sz w:val="22"/>
              </w:rPr>
              <w:fldChar w:fldCharType="separate"/>
            </w:r>
            <w:r w:rsidRPr="00BA640E">
              <w:rPr>
                <w:rFonts w:asciiTheme="minorHAnsi" w:hAnsiTheme="minorHAnsi" w:cstheme="minorHAnsi"/>
                <w:color w:val="0000FF"/>
                <w:sz w:val="22"/>
              </w:rPr>
              <w:t>$0</w:t>
            </w:r>
            <w:r w:rsidRPr="00BA640E">
              <w:rPr>
                <w:rFonts w:asciiTheme="minorHAnsi" w:hAnsiTheme="minorHAnsi" w:cstheme="minorHAnsi"/>
                <w:color w:val="0000FF"/>
                <w:sz w:val="22"/>
              </w:rPr>
              <w:fldChar w:fldCharType="end"/>
            </w:r>
          </w:p>
        </w:tc>
        <w:tc>
          <w:tcPr>
            <w:tcW w:w="1620" w:type="dxa"/>
            <w:shd w:val="clear" w:color="auto" w:fill="DAEEF3" w:themeFill="accent5" w:themeFillTint="33"/>
            <w:vAlign w:val="center"/>
          </w:tcPr>
          <w:p w14:paraId="0EAC48F4" w14:textId="102D93E0" w:rsidR="006C78BF" w:rsidRPr="00BA640E" w:rsidRDefault="006C78BF" w:rsidP="006C78BF">
            <w:pPr>
              <w:jc w:val="right"/>
              <w:rPr>
                <w:rFonts w:asciiTheme="minorHAnsi" w:hAnsiTheme="minorHAnsi" w:cstheme="minorHAnsi"/>
                <w:color w:val="0000FF"/>
                <w:sz w:val="22"/>
              </w:rPr>
            </w:pPr>
            <w:r w:rsidRPr="00BA640E">
              <w:rPr>
                <w:rFonts w:asciiTheme="minorHAnsi" w:hAnsiTheme="minorHAnsi" w:cstheme="minorHAnsi"/>
                <w:color w:val="0000FF"/>
                <w:sz w:val="22"/>
              </w:rPr>
              <w:fldChar w:fldCharType="begin"/>
            </w:r>
            <w:r w:rsidRPr="00BA640E">
              <w:rPr>
                <w:rFonts w:asciiTheme="minorHAnsi" w:hAnsiTheme="minorHAnsi" w:cstheme="minorHAnsi"/>
                <w:color w:val="0000FF"/>
                <w:sz w:val="22"/>
              </w:rPr>
              <w:instrText xml:space="preserve"> =sum(above) \# "$#,##0;($#,##0)" </w:instrText>
            </w:r>
            <w:r w:rsidRPr="00BA640E">
              <w:rPr>
                <w:rFonts w:asciiTheme="minorHAnsi" w:hAnsiTheme="minorHAnsi" w:cstheme="minorHAnsi"/>
                <w:color w:val="0000FF"/>
                <w:sz w:val="22"/>
              </w:rPr>
              <w:fldChar w:fldCharType="separate"/>
            </w:r>
            <w:r w:rsidRPr="00BA640E">
              <w:rPr>
                <w:rFonts w:asciiTheme="minorHAnsi" w:hAnsiTheme="minorHAnsi" w:cstheme="minorHAnsi"/>
                <w:color w:val="0000FF"/>
                <w:sz w:val="22"/>
              </w:rPr>
              <w:t>$0</w:t>
            </w:r>
            <w:r w:rsidRPr="00BA640E">
              <w:rPr>
                <w:rFonts w:asciiTheme="minorHAnsi" w:hAnsiTheme="minorHAnsi" w:cstheme="minorHAnsi"/>
                <w:color w:val="0000FF"/>
                <w:sz w:val="22"/>
              </w:rPr>
              <w:fldChar w:fldCharType="end"/>
            </w:r>
          </w:p>
        </w:tc>
        <w:tc>
          <w:tcPr>
            <w:tcW w:w="1792" w:type="dxa"/>
            <w:shd w:val="clear" w:color="auto" w:fill="DAEEF3" w:themeFill="accent5" w:themeFillTint="33"/>
            <w:vAlign w:val="center"/>
          </w:tcPr>
          <w:p w14:paraId="3908BD41" w14:textId="3378CC63" w:rsidR="006C78BF" w:rsidRPr="00BA640E" w:rsidRDefault="006C78BF" w:rsidP="006C78BF">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w:t>
            </w:r>
            <w:r w:rsidR="000410F8" w:rsidRPr="00BA640E">
              <w:rPr>
                <w:rFonts w:asciiTheme="minorHAnsi" w:hAnsiTheme="minorHAnsi" w:cstheme="minorHAnsi"/>
                <w:color w:val="0000FF"/>
                <w:sz w:val="22"/>
              </w:rPr>
              <w:t>0</w:t>
            </w:r>
          </w:p>
        </w:tc>
      </w:tr>
      <w:tr w:rsidR="006C78BF" w:rsidRPr="00BA640E" w14:paraId="7E887686" w14:textId="77777777" w:rsidTr="008C4944">
        <w:trPr>
          <w:trHeight w:val="525"/>
        </w:trPr>
        <w:tc>
          <w:tcPr>
            <w:tcW w:w="1710" w:type="dxa"/>
            <w:shd w:val="clear" w:color="auto" w:fill="D6E3BC" w:themeFill="accent3" w:themeFillTint="66"/>
            <w:vAlign w:val="center"/>
          </w:tcPr>
          <w:p w14:paraId="0A3F7509" w14:textId="77777777" w:rsidR="006C78BF" w:rsidRPr="00BA640E" w:rsidRDefault="006C78BF" w:rsidP="006C78BF">
            <w:pPr>
              <w:spacing w:after="60"/>
              <w:rPr>
                <w:rFonts w:asciiTheme="minorHAnsi" w:hAnsiTheme="minorHAnsi" w:cstheme="minorHAnsi"/>
                <w:color w:val="000000"/>
              </w:rPr>
            </w:pPr>
            <w:r w:rsidRPr="00BA640E">
              <w:rPr>
                <w:rFonts w:asciiTheme="minorHAnsi" w:hAnsiTheme="minorHAnsi" w:cstheme="minorHAnsi"/>
                <w:color w:val="000000"/>
              </w:rPr>
              <w:t>Indirect Costs</w:t>
            </w:r>
          </w:p>
        </w:tc>
        <w:tc>
          <w:tcPr>
            <w:tcW w:w="1620" w:type="dxa"/>
            <w:shd w:val="clear" w:color="auto" w:fill="D6E3BC" w:themeFill="accent3" w:themeFillTint="66"/>
            <w:vAlign w:val="center"/>
          </w:tcPr>
          <w:p w14:paraId="3F7996E3" w14:textId="77777777" w:rsidR="006C78BF" w:rsidRPr="00BA640E" w:rsidRDefault="006C78BF" w:rsidP="006C78BF">
            <w:pPr>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530" w:type="dxa"/>
            <w:shd w:val="clear" w:color="auto" w:fill="D6E3BC" w:themeFill="accent3" w:themeFillTint="66"/>
            <w:vAlign w:val="center"/>
          </w:tcPr>
          <w:p w14:paraId="369E5A48" w14:textId="77777777" w:rsidR="006C78BF" w:rsidRPr="00BA640E" w:rsidRDefault="006C78BF" w:rsidP="006C78BF">
            <w:pPr>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90" w:type="dxa"/>
            <w:shd w:val="clear" w:color="auto" w:fill="D6E3BC" w:themeFill="accent3" w:themeFillTint="66"/>
            <w:vAlign w:val="center"/>
          </w:tcPr>
          <w:p w14:paraId="73FA517F" w14:textId="77777777" w:rsidR="006C78BF" w:rsidRPr="00BA640E" w:rsidRDefault="006C78BF" w:rsidP="006C78BF">
            <w:pPr>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620" w:type="dxa"/>
            <w:shd w:val="clear" w:color="auto" w:fill="D6E3BC" w:themeFill="accent3" w:themeFillTint="66"/>
            <w:vAlign w:val="center"/>
          </w:tcPr>
          <w:p w14:paraId="65157111" w14:textId="77777777" w:rsidR="006C78BF" w:rsidRPr="00BA640E" w:rsidRDefault="006C78BF" w:rsidP="006C78BF">
            <w:pPr>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792" w:type="dxa"/>
            <w:shd w:val="clear" w:color="auto" w:fill="D6E3BC" w:themeFill="accent3" w:themeFillTint="66"/>
            <w:vAlign w:val="center"/>
          </w:tcPr>
          <w:p w14:paraId="3C901528" w14:textId="77777777" w:rsidR="006C78BF" w:rsidRPr="00BA640E" w:rsidRDefault="006C78BF" w:rsidP="006C78BF">
            <w:pPr>
              <w:spacing w:after="60"/>
              <w:jc w:val="right"/>
              <w:rPr>
                <w:rFonts w:asciiTheme="minorHAnsi" w:hAnsiTheme="minorHAnsi" w:cstheme="minorHAnsi"/>
                <w:b/>
                <w:noProof/>
                <w:color w:val="000000"/>
                <w:sz w:val="22"/>
              </w:rPr>
            </w:pPr>
            <w:r w:rsidRPr="00BA640E">
              <w:rPr>
                <w:rFonts w:asciiTheme="minorHAnsi" w:hAnsiTheme="minorHAnsi" w:cstheme="minorHAnsi"/>
                <w:color w:val="0000FF"/>
                <w:sz w:val="22"/>
              </w:rPr>
              <w:t>$0</w:t>
            </w:r>
          </w:p>
        </w:tc>
      </w:tr>
      <w:tr w:rsidR="006C78BF" w:rsidRPr="00BA640E" w14:paraId="4B602F49" w14:textId="77777777" w:rsidTr="008C4944">
        <w:trPr>
          <w:trHeight w:val="348"/>
        </w:trPr>
        <w:tc>
          <w:tcPr>
            <w:tcW w:w="1710" w:type="dxa"/>
            <w:shd w:val="clear" w:color="auto" w:fill="CCC0D9" w:themeFill="accent4" w:themeFillTint="66"/>
            <w:vAlign w:val="center"/>
          </w:tcPr>
          <w:p w14:paraId="5437DF1A" w14:textId="77777777" w:rsidR="006C78BF" w:rsidRPr="00BA640E" w:rsidRDefault="006C78BF" w:rsidP="006C78BF">
            <w:pPr>
              <w:spacing w:after="60"/>
              <w:rPr>
                <w:rFonts w:asciiTheme="minorHAnsi" w:hAnsiTheme="minorHAnsi" w:cstheme="minorHAnsi"/>
                <w:b/>
                <w:color w:val="000000"/>
              </w:rPr>
            </w:pPr>
            <w:r w:rsidRPr="00BA640E">
              <w:rPr>
                <w:rFonts w:asciiTheme="minorHAnsi" w:hAnsiTheme="minorHAnsi" w:cstheme="minorHAnsi"/>
                <w:b/>
                <w:color w:val="000000"/>
              </w:rPr>
              <w:t>Task Totals</w:t>
            </w:r>
          </w:p>
        </w:tc>
        <w:tc>
          <w:tcPr>
            <w:tcW w:w="1620" w:type="dxa"/>
            <w:shd w:val="clear" w:color="auto" w:fill="CCC0D9" w:themeFill="accent4" w:themeFillTint="66"/>
            <w:vAlign w:val="center"/>
          </w:tcPr>
          <w:p w14:paraId="7E76BBFD" w14:textId="5E482BAB" w:rsidR="006C78BF" w:rsidRPr="00BA640E" w:rsidRDefault="006C78BF" w:rsidP="006C78BF">
            <w:pPr>
              <w:jc w:val="right"/>
              <w:rPr>
                <w:rFonts w:asciiTheme="minorHAnsi" w:hAnsiTheme="minorHAnsi" w:cstheme="minorHAnsi"/>
                <w:b/>
                <w:bCs/>
                <w:color w:val="0000FF"/>
                <w:sz w:val="22"/>
              </w:rPr>
            </w:pPr>
            <w:r w:rsidRPr="00BA640E">
              <w:rPr>
                <w:rFonts w:asciiTheme="minorHAnsi" w:hAnsiTheme="minorHAnsi" w:cstheme="minorHAnsi"/>
                <w:b/>
                <w:bCs/>
                <w:color w:val="0000FF"/>
                <w:sz w:val="22"/>
              </w:rPr>
              <w:fldChar w:fldCharType="begin"/>
            </w:r>
            <w:r w:rsidRPr="00BA640E">
              <w:rPr>
                <w:rFonts w:asciiTheme="minorHAnsi" w:hAnsiTheme="minorHAnsi" w:cstheme="minorHAnsi"/>
                <w:b/>
                <w:bCs/>
                <w:color w:val="0000FF"/>
                <w:sz w:val="22"/>
              </w:rPr>
              <w:instrText xml:space="preserve"> =sum(above) \# "$#,##0;($#,##0)" </w:instrText>
            </w:r>
            <w:r w:rsidRPr="00BA640E">
              <w:rPr>
                <w:rFonts w:asciiTheme="minorHAnsi" w:hAnsiTheme="minorHAnsi" w:cstheme="minorHAnsi"/>
                <w:b/>
                <w:bCs/>
                <w:color w:val="0000FF"/>
                <w:sz w:val="22"/>
              </w:rPr>
              <w:fldChar w:fldCharType="separate"/>
            </w:r>
            <w:r w:rsidRPr="00BA640E">
              <w:rPr>
                <w:rFonts w:asciiTheme="minorHAnsi" w:hAnsiTheme="minorHAnsi" w:cstheme="minorHAnsi"/>
                <w:b/>
                <w:bCs/>
                <w:color w:val="0000FF"/>
                <w:sz w:val="22"/>
              </w:rPr>
              <w:t>$0</w:t>
            </w:r>
            <w:r w:rsidRPr="00BA640E">
              <w:rPr>
                <w:rFonts w:asciiTheme="minorHAnsi" w:hAnsiTheme="minorHAnsi" w:cstheme="minorHAnsi"/>
                <w:b/>
                <w:bCs/>
                <w:color w:val="0000FF"/>
                <w:sz w:val="22"/>
              </w:rPr>
              <w:fldChar w:fldCharType="end"/>
            </w:r>
          </w:p>
        </w:tc>
        <w:tc>
          <w:tcPr>
            <w:tcW w:w="1530" w:type="dxa"/>
            <w:shd w:val="clear" w:color="auto" w:fill="CCC0D9" w:themeFill="accent4" w:themeFillTint="66"/>
            <w:vAlign w:val="center"/>
          </w:tcPr>
          <w:p w14:paraId="2C16C70E" w14:textId="6F2A61BA" w:rsidR="006C78BF" w:rsidRPr="00BA640E" w:rsidRDefault="006C78BF" w:rsidP="006C78BF">
            <w:pPr>
              <w:jc w:val="right"/>
              <w:rPr>
                <w:rFonts w:asciiTheme="minorHAnsi" w:hAnsiTheme="minorHAnsi" w:cstheme="minorHAnsi"/>
                <w:b/>
                <w:bCs/>
                <w:color w:val="0000FF"/>
                <w:sz w:val="22"/>
              </w:rPr>
            </w:pPr>
            <w:r w:rsidRPr="00BA640E">
              <w:rPr>
                <w:rFonts w:asciiTheme="minorHAnsi" w:hAnsiTheme="minorHAnsi" w:cstheme="minorHAnsi"/>
                <w:b/>
                <w:bCs/>
                <w:color w:val="0000FF"/>
                <w:sz w:val="22"/>
              </w:rPr>
              <w:fldChar w:fldCharType="begin"/>
            </w:r>
            <w:r w:rsidRPr="00BA640E">
              <w:rPr>
                <w:rFonts w:asciiTheme="minorHAnsi" w:hAnsiTheme="minorHAnsi" w:cstheme="minorHAnsi"/>
                <w:b/>
                <w:bCs/>
                <w:color w:val="0000FF"/>
                <w:sz w:val="22"/>
              </w:rPr>
              <w:instrText xml:space="preserve"> =sum(above) \# "$#,##0;($#,##0)" </w:instrText>
            </w:r>
            <w:r w:rsidRPr="00BA640E">
              <w:rPr>
                <w:rFonts w:asciiTheme="minorHAnsi" w:hAnsiTheme="minorHAnsi" w:cstheme="minorHAnsi"/>
                <w:b/>
                <w:bCs/>
                <w:color w:val="0000FF"/>
                <w:sz w:val="22"/>
              </w:rPr>
              <w:fldChar w:fldCharType="separate"/>
            </w:r>
            <w:r w:rsidRPr="00BA640E">
              <w:rPr>
                <w:rFonts w:asciiTheme="minorHAnsi" w:hAnsiTheme="minorHAnsi" w:cstheme="minorHAnsi"/>
                <w:b/>
                <w:bCs/>
                <w:color w:val="0000FF"/>
                <w:sz w:val="22"/>
              </w:rPr>
              <w:t>$0</w:t>
            </w:r>
            <w:r w:rsidRPr="00BA640E">
              <w:rPr>
                <w:rFonts w:asciiTheme="minorHAnsi" w:hAnsiTheme="minorHAnsi" w:cstheme="minorHAnsi"/>
                <w:b/>
                <w:bCs/>
                <w:color w:val="0000FF"/>
                <w:sz w:val="22"/>
              </w:rPr>
              <w:fldChar w:fldCharType="end"/>
            </w:r>
          </w:p>
        </w:tc>
        <w:tc>
          <w:tcPr>
            <w:tcW w:w="1890" w:type="dxa"/>
            <w:shd w:val="clear" w:color="auto" w:fill="CCC0D9" w:themeFill="accent4" w:themeFillTint="66"/>
            <w:vAlign w:val="center"/>
          </w:tcPr>
          <w:p w14:paraId="00DF3E87" w14:textId="4096FE02" w:rsidR="006C78BF" w:rsidRPr="00BA640E" w:rsidRDefault="006C78BF" w:rsidP="006C78BF">
            <w:pPr>
              <w:jc w:val="right"/>
              <w:rPr>
                <w:rFonts w:asciiTheme="minorHAnsi" w:hAnsiTheme="minorHAnsi" w:cstheme="minorHAnsi"/>
                <w:b/>
                <w:bCs/>
                <w:color w:val="0000FF"/>
                <w:sz w:val="22"/>
              </w:rPr>
            </w:pPr>
            <w:r w:rsidRPr="00BA640E">
              <w:rPr>
                <w:rFonts w:asciiTheme="minorHAnsi" w:hAnsiTheme="minorHAnsi" w:cstheme="minorHAnsi"/>
                <w:b/>
                <w:bCs/>
                <w:color w:val="0000FF"/>
                <w:sz w:val="22"/>
              </w:rPr>
              <w:fldChar w:fldCharType="begin"/>
            </w:r>
            <w:r w:rsidRPr="00BA640E">
              <w:rPr>
                <w:rFonts w:asciiTheme="minorHAnsi" w:hAnsiTheme="minorHAnsi" w:cstheme="minorHAnsi"/>
                <w:b/>
                <w:bCs/>
                <w:color w:val="0000FF"/>
                <w:sz w:val="22"/>
              </w:rPr>
              <w:instrText xml:space="preserve"> =sum(above) \# "$#,##0;($#,##0)" </w:instrText>
            </w:r>
            <w:r w:rsidRPr="00BA640E">
              <w:rPr>
                <w:rFonts w:asciiTheme="minorHAnsi" w:hAnsiTheme="minorHAnsi" w:cstheme="minorHAnsi"/>
                <w:b/>
                <w:bCs/>
                <w:color w:val="0000FF"/>
                <w:sz w:val="22"/>
              </w:rPr>
              <w:fldChar w:fldCharType="separate"/>
            </w:r>
            <w:r w:rsidRPr="00BA640E">
              <w:rPr>
                <w:rFonts w:asciiTheme="minorHAnsi" w:hAnsiTheme="minorHAnsi" w:cstheme="minorHAnsi"/>
                <w:b/>
                <w:bCs/>
                <w:color w:val="0000FF"/>
                <w:sz w:val="22"/>
              </w:rPr>
              <w:t>$0</w:t>
            </w:r>
            <w:r w:rsidRPr="00BA640E">
              <w:rPr>
                <w:rFonts w:asciiTheme="minorHAnsi" w:hAnsiTheme="minorHAnsi" w:cstheme="minorHAnsi"/>
                <w:b/>
                <w:bCs/>
                <w:color w:val="0000FF"/>
                <w:sz w:val="22"/>
              </w:rPr>
              <w:fldChar w:fldCharType="end"/>
            </w:r>
          </w:p>
        </w:tc>
        <w:tc>
          <w:tcPr>
            <w:tcW w:w="1620" w:type="dxa"/>
            <w:shd w:val="clear" w:color="auto" w:fill="CCC0D9" w:themeFill="accent4" w:themeFillTint="66"/>
            <w:vAlign w:val="center"/>
          </w:tcPr>
          <w:p w14:paraId="0F6E7DBD" w14:textId="1597FD3A" w:rsidR="006C78BF" w:rsidRPr="00BA640E" w:rsidRDefault="006C78BF" w:rsidP="006C78BF">
            <w:pPr>
              <w:jc w:val="right"/>
              <w:rPr>
                <w:rFonts w:asciiTheme="minorHAnsi" w:hAnsiTheme="minorHAnsi" w:cstheme="minorHAnsi"/>
                <w:b/>
                <w:bCs/>
                <w:color w:val="0000FF"/>
                <w:sz w:val="22"/>
              </w:rPr>
            </w:pPr>
            <w:r w:rsidRPr="00BA640E">
              <w:rPr>
                <w:rFonts w:asciiTheme="minorHAnsi" w:hAnsiTheme="minorHAnsi" w:cstheme="minorHAnsi"/>
                <w:b/>
                <w:bCs/>
                <w:color w:val="0000FF"/>
                <w:sz w:val="22"/>
              </w:rPr>
              <w:fldChar w:fldCharType="begin"/>
            </w:r>
            <w:r w:rsidRPr="00BA640E">
              <w:rPr>
                <w:rFonts w:asciiTheme="minorHAnsi" w:hAnsiTheme="minorHAnsi" w:cstheme="minorHAnsi"/>
                <w:b/>
                <w:bCs/>
                <w:color w:val="0000FF"/>
                <w:sz w:val="22"/>
              </w:rPr>
              <w:instrText xml:space="preserve"> =sum(above) \# "$#,##0;($#,##0)" </w:instrText>
            </w:r>
            <w:r w:rsidRPr="00BA640E">
              <w:rPr>
                <w:rFonts w:asciiTheme="minorHAnsi" w:hAnsiTheme="minorHAnsi" w:cstheme="minorHAnsi"/>
                <w:b/>
                <w:bCs/>
                <w:color w:val="0000FF"/>
                <w:sz w:val="22"/>
              </w:rPr>
              <w:fldChar w:fldCharType="separate"/>
            </w:r>
            <w:r w:rsidRPr="00BA640E">
              <w:rPr>
                <w:rFonts w:asciiTheme="minorHAnsi" w:hAnsiTheme="minorHAnsi" w:cstheme="minorHAnsi"/>
                <w:b/>
                <w:bCs/>
                <w:color w:val="0000FF"/>
                <w:sz w:val="22"/>
              </w:rPr>
              <w:t>$0</w:t>
            </w:r>
            <w:r w:rsidRPr="00BA640E">
              <w:rPr>
                <w:rFonts w:asciiTheme="minorHAnsi" w:hAnsiTheme="minorHAnsi" w:cstheme="minorHAnsi"/>
                <w:b/>
                <w:bCs/>
                <w:color w:val="0000FF"/>
                <w:sz w:val="22"/>
              </w:rPr>
              <w:fldChar w:fldCharType="end"/>
            </w:r>
          </w:p>
        </w:tc>
        <w:tc>
          <w:tcPr>
            <w:tcW w:w="1792" w:type="dxa"/>
            <w:shd w:val="clear" w:color="auto" w:fill="CCC0D9" w:themeFill="accent4" w:themeFillTint="66"/>
            <w:vAlign w:val="center"/>
          </w:tcPr>
          <w:p w14:paraId="03A4265B" w14:textId="5A9D440A" w:rsidR="006C78BF" w:rsidRPr="00BA640E" w:rsidRDefault="006C78BF" w:rsidP="006C78BF">
            <w:pPr>
              <w:jc w:val="right"/>
              <w:rPr>
                <w:rFonts w:asciiTheme="minorHAnsi" w:hAnsiTheme="minorHAnsi" w:cstheme="minorHAnsi"/>
                <w:b/>
                <w:bCs/>
                <w:color w:val="0000FF"/>
                <w:sz w:val="22"/>
              </w:rPr>
            </w:pPr>
            <w:r w:rsidRPr="00BA640E">
              <w:rPr>
                <w:rFonts w:asciiTheme="minorHAnsi" w:hAnsiTheme="minorHAnsi" w:cstheme="minorHAnsi"/>
                <w:b/>
                <w:bCs/>
                <w:color w:val="0000FF"/>
                <w:sz w:val="22"/>
              </w:rPr>
              <w:fldChar w:fldCharType="begin"/>
            </w:r>
            <w:r w:rsidRPr="00BA640E">
              <w:rPr>
                <w:rFonts w:asciiTheme="minorHAnsi" w:hAnsiTheme="minorHAnsi" w:cstheme="minorHAnsi"/>
                <w:b/>
                <w:bCs/>
                <w:color w:val="0000FF"/>
                <w:sz w:val="22"/>
              </w:rPr>
              <w:instrText xml:space="preserve"> =sum(above) \# "$#,##0;($#,##0)" </w:instrText>
            </w:r>
            <w:r w:rsidRPr="00BA640E">
              <w:rPr>
                <w:rFonts w:asciiTheme="minorHAnsi" w:hAnsiTheme="minorHAnsi" w:cstheme="minorHAnsi"/>
                <w:b/>
                <w:bCs/>
                <w:color w:val="0000FF"/>
                <w:sz w:val="22"/>
              </w:rPr>
              <w:fldChar w:fldCharType="separate"/>
            </w:r>
            <w:r w:rsidRPr="00BA640E">
              <w:rPr>
                <w:rFonts w:asciiTheme="minorHAnsi" w:hAnsiTheme="minorHAnsi" w:cstheme="minorHAnsi"/>
                <w:b/>
                <w:bCs/>
                <w:color w:val="0000FF"/>
                <w:sz w:val="22"/>
              </w:rPr>
              <w:t>$</w:t>
            </w:r>
            <w:r w:rsidRPr="00BA640E">
              <w:rPr>
                <w:rFonts w:asciiTheme="minorHAnsi" w:hAnsiTheme="minorHAnsi" w:cstheme="minorHAnsi"/>
                <w:b/>
                <w:bCs/>
                <w:color w:val="0000FF"/>
                <w:sz w:val="22"/>
              </w:rPr>
              <w:fldChar w:fldCharType="end"/>
            </w:r>
            <w:r w:rsidRPr="00BA640E">
              <w:rPr>
                <w:rFonts w:asciiTheme="minorHAnsi" w:hAnsiTheme="minorHAnsi" w:cstheme="minorHAnsi"/>
                <w:b/>
                <w:bCs/>
                <w:color w:val="0000FF"/>
                <w:sz w:val="22"/>
              </w:rPr>
              <w:t>0</w:t>
            </w:r>
          </w:p>
        </w:tc>
      </w:tr>
      <w:tr w:rsidR="006C78BF" w:rsidRPr="00BA640E" w14:paraId="1B45150F" w14:textId="77777777" w:rsidTr="008C4944">
        <w:trPr>
          <w:trHeight w:val="348"/>
        </w:trPr>
        <w:tc>
          <w:tcPr>
            <w:tcW w:w="10162" w:type="dxa"/>
            <w:gridSpan w:val="6"/>
            <w:shd w:val="clear" w:color="auto" w:fill="FFFFCC"/>
            <w:vAlign w:val="center"/>
          </w:tcPr>
          <w:p w14:paraId="06FF2AD1" w14:textId="1524B8A8" w:rsidR="006C78BF" w:rsidRPr="00BA640E" w:rsidRDefault="006C78BF" w:rsidP="006C78BF">
            <w:pPr>
              <w:pStyle w:val="Default"/>
              <w:numPr>
                <w:ilvl w:val="0"/>
                <w:numId w:val="28"/>
              </w:numPr>
              <w:ind w:left="360"/>
              <w:rPr>
                <w:rFonts w:asciiTheme="minorHAnsi" w:hAnsiTheme="minorHAnsi" w:cstheme="minorHAnsi"/>
                <w:sz w:val="20"/>
                <w:szCs w:val="20"/>
              </w:rPr>
            </w:pPr>
            <w:r w:rsidRPr="00BA640E">
              <w:rPr>
                <w:rFonts w:asciiTheme="minorHAnsi" w:hAnsiTheme="minorHAnsi" w:cstheme="minorHAnsi"/>
                <w:sz w:val="20"/>
                <w:szCs w:val="20"/>
              </w:rPr>
              <w:t xml:space="preserve">Travel to brownfields-related training conferences is an acceptable use of these grant funds. </w:t>
            </w:r>
            <w:r w:rsidR="00022BC3" w:rsidRPr="00BA640E">
              <w:rPr>
                <w:rFonts w:asciiTheme="minorHAnsi" w:hAnsiTheme="minorHAnsi" w:cstheme="minorHAnsi"/>
                <w:sz w:val="20"/>
                <w:szCs w:val="20"/>
              </w:rPr>
              <w:t>Conference r</w:t>
            </w:r>
            <w:r w:rsidR="00E47B56" w:rsidRPr="00BA640E">
              <w:rPr>
                <w:rFonts w:asciiTheme="minorHAnsi" w:hAnsiTheme="minorHAnsi" w:cstheme="minorHAnsi"/>
                <w:sz w:val="20"/>
                <w:szCs w:val="20"/>
              </w:rPr>
              <w:t xml:space="preserve">egistration </w:t>
            </w:r>
            <w:r w:rsidR="00022BC3" w:rsidRPr="00BA640E">
              <w:rPr>
                <w:rFonts w:asciiTheme="minorHAnsi" w:hAnsiTheme="minorHAnsi" w:cstheme="minorHAnsi"/>
                <w:sz w:val="20"/>
                <w:szCs w:val="20"/>
              </w:rPr>
              <w:t>f</w:t>
            </w:r>
            <w:r w:rsidR="00E47B56" w:rsidRPr="00BA640E">
              <w:rPr>
                <w:rFonts w:asciiTheme="minorHAnsi" w:hAnsiTheme="minorHAnsi" w:cstheme="minorHAnsi"/>
                <w:sz w:val="20"/>
                <w:szCs w:val="20"/>
              </w:rPr>
              <w:t xml:space="preserve">ees should be included under </w:t>
            </w:r>
            <w:r w:rsidR="00E17858" w:rsidRPr="00BA640E">
              <w:rPr>
                <w:rFonts w:asciiTheme="minorHAnsi" w:hAnsiTheme="minorHAnsi" w:cstheme="minorHAnsi"/>
                <w:sz w:val="20"/>
                <w:szCs w:val="20"/>
              </w:rPr>
              <w:t xml:space="preserve">the </w:t>
            </w:r>
            <w:r w:rsidR="00E47B56" w:rsidRPr="00BA640E">
              <w:rPr>
                <w:rFonts w:asciiTheme="minorHAnsi" w:hAnsiTheme="minorHAnsi" w:cstheme="minorHAnsi"/>
                <w:sz w:val="20"/>
                <w:szCs w:val="20"/>
              </w:rPr>
              <w:t>“Other”</w:t>
            </w:r>
            <w:r w:rsidR="00E17858" w:rsidRPr="00BA640E">
              <w:rPr>
                <w:rFonts w:asciiTheme="minorHAnsi" w:hAnsiTheme="minorHAnsi" w:cstheme="minorHAnsi"/>
                <w:sz w:val="20"/>
                <w:szCs w:val="20"/>
              </w:rPr>
              <w:t xml:space="preserve"> budget category</w:t>
            </w:r>
            <w:r w:rsidR="00E47B56" w:rsidRPr="00BA640E">
              <w:rPr>
                <w:rFonts w:asciiTheme="minorHAnsi" w:hAnsiTheme="minorHAnsi" w:cstheme="minorHAnsi"/>
                <w:sz w:val="20"/>
                <w:szCs w:val="20"/>
              </w:rPr>
              <w:t xml:space="preserve">.  </w:t>
            </w:r>
          </w:p>
          <w:p w14:paraId="061A4A1A" w14:textId="77777777" w:rsidR="006C78BF" w:rsidRPr="00BA640E" w:rsidRDefault="006C78BF" w:rsidP="006C78BF">
            <w:pPr>
              <w:pStyle w:val="Default"/>
              <w:rPr>
                <w:rFonts w:asciiTheme="minorHAnsi" w:hAnsiTheme="minorHAnsi" w:cstheme="minorHAnsi"/>
                <w:sz w:val="20"/>
                <w:szCs w:val="20"/>
              </w:rPr>
            </w:pPr>
          </w:p>
          <w:p w14:paraId="3999876F" w14:textId="77777777" w:rsidR="006C78BF" w:rsidRPr="00BA640E" w:rsidRDefault="006C78BF" w:rsidP="006C78BF">
            <w:pPr>
              <w:pStyle w:val="Default"/>
              <w:numPr>
                <w:ilvl w:val="0"/>
                <w:numId w:val="28"/>
              </w:numPr>
              <w:ind w:left="360"/>
              <w:rPr>
                <w:rFonts w:asciiTheme="minorHAnsi" w:hAnsiTheme="minorHAnsi" w:cstheme="minorHAnsi"/>
                <w:sz w:val="20"/>
                <w:szCs w:val="20"/>
              </w:rPr>
            </w:pPr>
            <w:r w:rsidRPr="00BA640E">
              <w:rPr>
                <w:rFonts w:asciiTheme="minorHAnsi" w:hAnsiTheme="minorHAnsi" w:cstheme="minorHAnsi"/>
                <w:sz w:val="20"/>
                <w:szCs w:val="20"/>
              </w:rPr>
              <w:t xml:space="preserve">EPA defines equipment as items that cost $5,000 or more with a useful life of more than one year. Items costing less than $5,000 are considered supplies. Generally, equipment is not required for Brownfield Grants. </w:t>
            </w:r>
          </w:p>
          <w:p w14:paraId="51ED8BCF" w14:textId="77777777" w:rsidR="006C78BF" w:rsidRPr="00BA640E" w:rsidRDefault="006C78BF" w:rsidP="006C78BF">
            <w:pPr>
              <w:pStyle w:val="Default"/>
              <w:rPr>
                <w:rFonts w:asciiTheme="minorHAnsi" w:hAnsiTheme="minorHAnsi" w:cstheme="minorHAnsi"/>
                <w:sz w:val="20"/>
                <w:szCs w:val="20"/>
              </w:rPr>
            </w:pPr>
          </w:p>
          <w:p w14:paraId="21195FEA" w14:textId="37BA6C59" w:rsidR="006C78BF" w:rsidRPr="00BA640E" w:rsidRDefault="006C78BF" w:rsidP="006C78BF">
            <w:pPr>
              <w:pStyle w:val="Default"/>
              <w:numPr>
                <w:ilvl w:val="0"/>
                <w:numId w:val="28"/>
              </w:numPr>
              <w:ind w:left="360"/>
              <w:rPr>
                <w:rFonts w:asciiTheme="minorHAnsi" w:hAnsiTheme="minorHAnsi" w:cstheme="minorHAnsi"/>
                <w:sz w:val="20"/>
                <w:szCs w:val="20"/>
              </w:rPr>
            </w:pPr>
            <w:r w:rsidRPr="00BA640E">
              <w:rPr>
                <w:rFonts w:asciiTheme="minorHAnsi" w:hAnsiTheme="minorHAnsi" w:cstheme="minorHAnsi"/>
                <w:sz w:val="20"/>
                <w:szCs w:val="20"/>
              </w:rPr>
              <w:t xml:space="preserve">Administrative costs (direct and/or indirect) for the Assessment Grant applicant itself cannot exceed 5% of the total EPA-requested funds. </w:t>
            </w:r>
            <w:r w:rsidR="008E51D2" w:rsidRPr="00BA640E">
              <w:rPr>
                <w:rFonts w:asciiTheme="minorHAnsi" w:hAnsiTheme="minorHAnsi" w:cstheme="minorHAnsi"/>
                <w:sz w:val="20"/>
                <w:szCs w:val="20"/>
                <w:u w:val="single"/>
              </w:rPr>
              <w:t>See FY2024 Frequently Asked Questions for EPA Brownfields Multipurpose, Assessment, RLF, and Cleanup (MARC) Grants</w:t>
            </w:r>
            <w:r w:rsidR="008E51D2" w:rsidRPr="00BA640E">
              <w:rPr>
                <w:rFonts w:asciiTheme="minorHAnsi" w:hAnsiTheme="minorHAnsi" w:cstheme="minorHAnsi"/>
                <w:b/>
                <w:bCs/>
                <w:sz w:val="20"/>
                <w:szCs w:val="20"/>
              </w:rPr>
              <w:t>, Section O. Administrative Costs</w:t>
            </w:r>
            <w:r w:rsidR="008E51D2" w:rsidRPr="00BA640E">
              <w:rPr>
                <w:rFonts w:asciiTheme="minorHAnsi" w:hAnsiTheme="minorHAnsi" w:cstheme="minorHAnsi"/>
                <w:sz w:val="20"/>
                <w:szCs w:val="20"/>
              </w:rPr>
              <w:t xml:space="preserve"> - </w:t>
            </w:r>
            <w:hyperlink r:id="rId49" w:history="1">
              <w:r w:rsidR="008E51D2" w:rsidRPr="00BA640E">
                <w:rPr>
                  <w:rStyle w:val="Hyperlink"/>
                  <w:rFonts w:asciiTheme="minorHAnsi" w:hAnsiTheme="minorHAnsi" w:cstheme="minorHAnsi"/>
                  <w:sz w:val="20"/>
                  <w:szCs w:val="20"/>
                </w:rPr>
                <w:t>https://www.epa.gov/brownfields/frequently-asked-questions-about-multipurpose-assessment-rlf-and-cleanup-grants</w:t>
              </w:r>
            </w:hyperlink>
          </w:p>
          <w:p w14:paraId="1B4E05E6" w14:textId="77777777" w:rsidR="006C78BF" w:rsidRPr="00BA640E" w:rsidRDefault="006C78BF" w:rsidP="006C78BF">
            <w:pPr>
              <w:jc w:val="right"/>
              <w:rPr>
                <w:rFonts w:asciiTheme="minorHAnsi" w:hAnsiTheme="minorHAnsi" w:cstheme="minorHAnsi"/>
                <w:b/>
                <w:bCs/>
                <w:color w:val="0000FF"/>
                <w:sz w:val="22"/>
              </w:rPr>
            </w:pPr>
          </w:p>
        </w:tc>
      </w:tr>
    </w:tbl>
    <w:p w14:paraId="0F7890A6" w14:textId="77777777" w:rsidR="009B58AA" w:rsidRPr="00BA640E" w:rsidRDefault="009B58AA" w:rsidP="003B7A5C">
      <w:pPr>
        <w:rPr>
          <w:rFonts w:asciiTheme="minorHAnsi" w:hAnsiTheme="minorHAnsi" w:cstheme="minorHAnsi"/>
          <w:i/>
          <w:color w:val="0000FF"/>
          <w:szCs w:val="24"/>
        </w:rPr>
      </w:pPr>
    </w:p>
    <w:p w14:paraId="54D6B0D6" w14:textId="1FF32BDA" w:rsidR="00A45CFB" w:rsidRPr="00BA640E" w:rsidRDefault="009B58AA" w:rsidP="003B7A5C">
      <w:pPr>
        <w:rPr>
          <w:rFonts w:asciiTheme="minorHAnsi" w:hAnsiTheme="minorHAnsi" w:cstheme="minorHAnsi"/>
          <w:i/>
          <w:color w:val="0000FF"/>
          <w:szCs w:val="24"/>
        </w:rPr>
      </w:pPr>
      <w:bookmarkStart w:id="52" w:name="_Hlk133488047"/>
      <w:r w:rsidRPr="00BA640E">
        <w:rPr>
          <w:rFonts w:asciiTheme="minorHAnsi" w:hAnsiTheme="minorHAnsi" w:cstheme="minorHAnsi"/>
          <w:b/>
          <w:bCs/>
          <w:i/>
          <w:color w:val="0000FF"/>
          <w:szCs w:val="24"/>
        </w:rPr>
        <w:t>Pre-Award Costs:</w:t>
      </w:r>
      <w:r w:rsidRPr="00BA640E">
        <w:rPr>
          <w:rFonts w:asciiTheme="minorHAnsi" w:hAnsiTheme="minorHAnsi" w:cstheme="minorHAnsi"/>
          <w:i/>
          <w:color w:val="0000FF"/>
          <w:szCs w:val="24"/>
        </w:rPr>
        <w:t xml:space="preserve"> </w:t>
      </w:r>
      <w:r w:rsidR="00A45CFB" w:rsidRPr="00BA640E">
        <w:rPr>
          <w:rFonts w:asciiTheme="minorHAnsi" w:hAnsiTheme="minorHAnsi" w:cstheme="minorHAnsi"/>
          <w:i/>
          <w:color w:val="0000FF"/>
          <w:szCs w:val="24"/>
        </w:rPr>
        <w:t>Pre-award costs are those costs incurred prior to the effective date of the grant award (</w:t>
      </w:r>
      <w:r w:rsidR="00BC3031" w:rsidRPr="00BA640E">
        <w:rPr>
          <w:rFonts w:asciiTheme="minorHAnsi" w:hAnsiTheme="minorHAnsi" w:cstheme="minorHAnsi"/>
          <w:i/>
          <w:color w:val="0000FF"/>
          <w:szCs w:val="24"/>
        </w:rPr>
        <w:t>e.g.,</w:t>
      </w:r>
      <w:r w:rsidR="00A45CFB" w:rsidRPr="00BA640E">
        <w:rPr>
          <w:rFonts w:asciiTheme="minorHAnsi" w:hAnsiTheme="minorHAnsi" w:cstheme="minorHAnsi"/>
          <w:i/>
          <w:color w:val="0000FF"/>
          <w:szCs w:val="24"/>
        </w:rPr>
        <w:t xml:space="preserve"> the date that it is signed by the EPA Grants Management Officer/Award Official). Please note that all pre-award costs must be incurred within the period of performance, thus your project start date will need be adjusted to include the time period in which the costs were incurred. Pre-award costs are incurred at the grant recipient’s own risk. </w:t>
      </w:r>
    </w:p>
    <w:p w14:paraId="14353984" w14:textId="77777777" w:rsidR="00A45CFB" w:rsidRPr="00BA640E" w:rsidRDefault="00A45CFB" w:rsidP="003B7A5C">
      <w:pPr>
        <w:rPr>
          <w:rFonts w:asciiTheme="minorHAnsi" w:hAnsiTheme="minorHAnsi" w:cstheme="minorHAnsi"/>
          <w:i/>
          <w:color w:val="0000FF"/>
          <w:szCs w:val="24"/>
        </w:rPr>
      </w:pPr>
    </w:p>
    <w:p w14:paraId="15787757" w14:textId="61901AF5" w:rsidR="00154C4C" w:rsidRPr="00BA640E" w:rsidRDefault="009B58AA" w:rsidP="003B7A5C">
      <w:pPr>
        <w:rPr>
          <w:rFonts w:asciiTheme="minorHAnsi" w:hAnsiTheme="minorHAnsi" w:cstheme="minorHAnsi"/>
        </w:rPr>
      </w:pPr>
      <w:r w:rsidRPr="00BA640E">
        <w:rPr>
          <w:rFonts w:asciiTheme="minorHAnsi" w:hAnsiTheme="minorHAnsi" w:cstheme="minorHAnsi"/>
          <w:i/>
          <w:color w:val="0000FF"/>
        </w:rPr>
        <w:t xml:space="preserve">Describe if any pre-award costs will be needed for contractor procurement, travel, site assessment, and/or community involvement. EPA will allow you to incur pre-award costs up to 90 days prior to </w:t>
      </w:r>
      <w:r w:rsidR="00A45CFB" w:rsidRPr="00BA640E">
        <w:rPr>
          <w:rFonts w:asciiTheme="minorHAnsi" w:hAnsiTheme="minorHAnsi" w:cstheme="minorHAnsi"/>
          <w:i/>
          <w:color w:val="0000FF"/>
        </w:rPr>
        <w:t xml:space="preserve">the effective date of the </w:t>
      </w:r>
      <w:r w:rsidRPr="00BA640E">
        <w:rPr>
          <w:rFonts w:asciiTheme="minorHAnsi" w:hAnsiTheme="minorHAnsi" w:cstheme="minorHAnsi"/>
          <w:i/>
          <w:color w:val="0000FF"/>
        </w:rPr>
        <w:t xml:space="preserve">grant award (i.e., beginning July 1, </w:t>
      </w:r>
      <w:r w:rsidRPr="00BA640E">
        <w:rPr>
          <w:rFonts w:asciiTheme="minorHAnsi" w:hAnsiTheme="minorHAnsi" w:cstheme="minorHAnsi"/>
          <w:i/>
          <w:iCs/>
          <w:color w:val="0000FF"/>
        </w:rPr>
        <w:t>202</w:t>
      </w:r>
      <w:r w:rsidR="54DFF296" w:rsidRPr="00BA640E">
        <w:rPr>
          <w:rFonts w:asciiTheme="minorHAnsi" w:hAnsiTheme="minorHAnsi" w:cstheme="minorHAnsi"/>
          <w:i/>
          <w:iCs/>
          <w:color w:val="0000FF"/>
        </w:rPr>
        <w:t>4</w:t>
      </w:r>
      <w:r w:rsidRPr="00BA640E">
        <w:rPr>
          <w:rFonts w:asciiTheme="minorHAnsi" w:hAnsiTheme="minorHAnsi" w:cstheme="minorHAnsi"/>
          <w:i/>
          <w:color w:val="0000FF"/>
        </w:rPr>
        <w:t>). Pre-award costs must be specifically identified in the workplan</w:t>
      </w:r>
      <w:r w:rsidR="00A45CFB" w:rsidRPr="00BA640E">
        <w:rPr>
          <w:rFonts w:asciiTheme="minorHAnsi" w:hAnsiTheme="minorHAnsi" w:cstheme="minorHAnsi"/>
          <w:i/>
          <w:color w:val="0000FF"/>
        </w:rPr>
        <w:t xml:space="preserve"> tasks and activities and included in the schedule</w:t>
      </w:r>
      <w:r w:rsidRPr="00BA640E">
        <w:rPr>
          <w:rFonts w:asciiTheme="minorHAnsi" w:hAnsiTheme="minorHAnsi" w:cstheme="minorHAnsi"/>
          <w:i/>
          <w:color w:val="0000FF"/>
        </w:rPr>
        <w:t xml:space="preserve">. If pre-award costs are not included, the </w:t>
      </w:r>
      <w:r w:rsidR="00191886" w:rsidRPr="00BA640E">
        <w:rPr>
          <w:rFonts w:asciiTheme="minorHAnsi" w:hAnsiTheme="minorHAnsi" w:cstheme="minorHAnsi"/>
          <w:i/>
          <w:color w:val="0000FF"/>
        </w:rPr>
        <w:t>period of performance</w:t>
      </w:r>
      <w:r w:rsidRPr="00BA640E">
        <w:rPr>
          <w:rFonts w:asciiTheme="minorHAnsi" w:hAnsiTheme="minorHAnsi" w:cstheme="minorHAnsi"/>
          <w:i/>
          <w:color w:val="0000FF"/>
        </w:rPr>
        <w:t xml:space="preserve"> will begin on October 1, </w:t>
      </w:r>
      <w:r w:rsidRPr="00BA640E">
        <w:rPr>
          <w:rFonts w:asciiTheme="minorHAnsi" w:hAnsiTheme="minorHAnsi" w:cstheme="minorHAnsi"/>
          <w:i/>
          <w:iCs/>
          <w:color w:val="0000FF"/>
        </w:rPr>
        <w:t>202</w:t>
      </w:r>
      <w:r w:rsidR="2993A8F3" w:rsidRPr="00BA640E">
        <w:rPr>
          <w:rFonts w:asciiTheme="minorHAnsi" w:hAnsiTheme="minorHAnsi" w:cstheme="minorHAnsi"/>
          <w:i/>
          <w:iCs/>
          <w:color w:val="0000FF"/>
        </w:rPr>
        <w:t>4</w:t>
      </w:r>
      <w:r w:rsidRPr="00BA640E">
        <w:rPr>
          <w:rFonts w:asciiTheme="minorHAnsi" w:hAnsiTheme="minorHAnsi" w:cstheme="minorHAnsi"/>
          <w:i/>
          <w:iCs/>
          <w:color w:val="0000FF"/>
        </w:rPr>
        <w:t>.</w:t>
      </w:r>
      <w:r w:rsidRPr="00BA640E">
        <w:rPr>
          <w:rFonts w:asciiTheme="minorHAnsi" w:hAnsiTheme="minorHAnsi" w:cstheme="minorHAnsi"/>
          <w:i/>
          <w:color w:val="0000FF"/>
        </w:rPr>
        <w:t xml:space="preserve"> </w:t>
      </w:r>
      <w:bookmarkEnd w:id="52"/>
      <w:r w:rsidR="000068F3" w:rsidRPr="00BA640E">
        <w:rPr>
          <w:rFonts w:asciiTheme="minorHAnsi" w:hAnsiTheme="minorHAnsi" w:cstheme="minorHAnsi"/>
          <w:i/>
          <w:color w:val="0000FF"/>
        </w:rPr>
        <w:br w:type="page"/>
      </w:r>
    </w:p>
    <w:p w14:paraId="470E7C74" w14:textId="3A37E35F" w:rsidR="00DD48CE" w:rsidRPr="00BA640E" w:rsidRDefault="00FE448D" w:rsidP="003B7A5C">
      <w:pPr>
        <w:pStyle w:val="Heading2"/>
        <w:spacing w:before="100" w:beforeAutospacing="1" w:after="100" w:afterAutospacing="1"/>
        <w:ind w:firstLine="0"/>
        <w:rPr>
          <w:rFonts w:asciiTheme="minorHAnsi" w:hAnsiTheme="minorHAnsi" w:cstheme="minorHAnsi"/>
          <w:szCs w:val="24"/>
        </w:rPr>
      </w:pPr>
      <w:bookmarkStart w:id="53" w:name="_Toc166496554"/>
      <w:r w:rsidRPr="00BA640E">
        <w:rPr>
          <w:rFonts w:asciiTheme="minorHAnsi" w:hAnsiTheme="minorHAnsi" w:cstheme="minorHAnsi"/>
          <w:szCs w:val="24"/>
        </w:rPr>
        <w:t>4.2</w:t>
      </w:r>
      <w:r w:rsidRPr="00BA640E">
        <w:rPr>
          <w:rFonts w:asciiTheme="minorHAnsi" w:hAnsiTheme="minorHAnsi" w:cstheme="minorHAnsi"/>
          <w:szCs w:val="24"/>
        </w:rPr>
        <w:tab/>
      </w:r>
      <w:r w:rsidR="00910069" w:rsidRPr="00BA640E">
        <w:rPr>
          <w:rFonts w:asciiTheme="minorHAnsi" w:hAnsiTheme="minorHAnsi" w:cstheme="minorHAnsi"/>
          <w:szCs w:val="24"/>
        </w:rPr>
        <w:t>Budget Narrative</w:t>
      </w:r>
      <w:bookmarkEnd w:id="53"/>
      <w:r w:rsidR="00130BBB" w:rsidRPr="00BA640E">
        <w:rPr>
          <w:rFonts w:asciiTheme="minorHAnsi" w:hAnsiTheme="minorHAnsi" w:cstheme="minorHAnsi"/>
          <w:szCs w:val="24"/>
        </w:rPr>
        <w:t xml:space="preserve"> </w:t>
      </w:r>
    </w:p>
    <w:p w14:paraId="480930AB" w14:textId="3567DD10" w:rsidR="000D66A1" w:rsidRPr="00BA640E" w:rsidRDefault="000D66A1" w:rsidP="0012599F">
      <w:pPr>
        <w:pStyle w:val="ListParagraph"/>
        <w:widowControl w:val="0"/>
        <w:rPr>
          <w:rFonts w:asciiTheme="minorHAnsi" w:hAnsiTheme="minorHAnsi" w:cstheme="minorHAnsi"/>
          <w:i/>
          <w:iCs/>
          <w:color w:val="0000FF"/>
        </w:rPr>
      </w:pPr>
      <w:r w:rsidRPr="00BA640E">
        <w:rPr>
          <w:rFonts w:asciiTheme="minorHAnsi" w:hAnsiTheme="minorHAnsi" w:cstheme="minorHAnsi"/>
          <w:b/>
          <w:bCs/>
          <w:i/>
          <w:color w:val="0000FF"/>
          <w:szCs w:val="24"/>
        </w:rPr>
        <w:t>Budget Narrative</w:t>
      </w:r>
      <w:r w:rsidRPr="00BA640E">
        <w:rPr>
          <w:rFonts w:asciiTheme="minorHAnsi" w:hAnsiTheme="minorHAnsi" w:cstheme="minorHAnsi"/>
          <w:i/>
          <w:color w:val="0000FF"/>
          <w:szCs w:val="24"/>
        </w:rPr>
        <w:t xml:space="preserve"> - The purpose of the Budget Narrative or Detailed Budget is to provide addition</w:t>
      </w:r>
      <w:r w:rsidR="006C78BF" w:rsidRPr="00BA640E">
        <w:rPr>
          <w:rFonts w:asciiTheme="minorHAnsi" w:hAnsiTheme="minorHAnsi" w:cstheme="minorHAnsi"/>
          <w:i/>
          <w:color w:val="0000FF"/>
          <w:szCs w:val="24"/>
        </w:rPr>
        <w:t>al</w:t>
      </w:r>
      <w:r w:rsidRPr="00BA640E">
        <w:rPr>
          <w:rFonts w:asciiTheme="minorHAnsi" w:hAnsiTheme="minorHAnsi" w:cstheme="minorHAnsi"/>
          <w:i/>
          <w:color w:val="0000FF"/>
          <w:szCs w:val="24"/>
        </w:rPr>
        <w:t xml:space="preserve"> detail to support the budget estimates outlined in the Budget Table under 4.1. The narrative will show the calculation for the costs and thus how you arrived at your cost estimates (</w:t>
      </w:r>
      <w:r w:rsidR="0042488A" w:rsidRPr="00BA640E">
        <w:rPr>
          <w:rFonts w:asciiTheme="minorHAnsi" w:hAnsiTheme="minorHAnsi" w:cstheme="minorHAnsi"/>
          <w:i/>
          <w:color w:val="0000FF"/>
          <w:szCs w:val="24"/>
        </w:rPr>
        <w:t>i.e.,</w:t>
      </w:r>
      <w:r w:rsidRPr="00BA640E">
        <w:rPr>
          <w:rFonts w:asciiTheme="minorHAnsi" w:hAnsiTheme="minorHAnsi" w:cstheme="minorHAnsi"/>
          <w:i/>
          <w:color w:val="0000FF"/>
          <w:szCs w:val="24"/>
        </w:rPr>
        <w:t xml:space="preserve"> the basis for your calculations)</w:t>
      </w:r>
      <w:r w:rsidR="0012599F" w:rsidRPr="00BA640E">
        <w:rPr>
          <w:rFonts w:asciiTheme="minorHAnsi" w:hAnsiTheme="minorHAnsi" w:cstheme="minorHAnsi"/>
          <w:i/>
          <w:color w:val="0000FF"/>
          <w:szCs w:val="24"/>
        </w:rPr>
        <w:t>.</w:t>
      </w:r>
      <w:bookmarkStart w:id="54" w:name="_Hlk102566121"/>
      <w:r w:rsidR="0012599F" w:rsidRPr="00BA640E">
        <w:rPr>
          <w:rFonts w:asciiTheme="minorHAnsi" w:hAnsiTheme="minorHAnsi" w:cstheme="minorHAnsi"/>
          <w:i/>
          <w:color w:val="0000FF"/>
          <w:szCs w:val="24"/>
        </w:rPr>
        <w:t xml:space="preserve"> It is helpful to provide the Budget Narrative broken out by both Workplan Task and Budget Categ</w:t>
      </w:r>
      <w:r w:rsidR="00F309DD" w:rsidRPr="00BA640E">
        <w:rPr>
          <w:rFonts w:asciiTheme="minorHAnsi" w:hAnsiTheme="minorHAnsi" w:cstheme="minorHAnsi"/>
          <w:i/>
          <w:color w:val="0000FF"/>
          <w:szCs w:val="24"/>
        </w:rPr>
        <w:t>or</w:t>
      </w:r>
      <w:r w:rsidR="0012599F" w:rsidRPr="00BA640E">
        <w:rPr>
          <w:rFonts w:asciiTheme="minorHAnsi" w:hAnsiTheme="minorHAnsi" w:cstheme="minorHAnsi"/>
          <w:i/>
          <w:color w:val="0000FF"/>
          <w:szCs w:val="24"/>
        </w:rPr>
        <w:t>y (i.e., personnel, fringe, travel, etc.).</w:t>
      </w:r>
      <w:bookmarkEnd w:id="54"/>
    </w:p>
    <w:p w14:paraId="40BACCCD" w14:textId="77777777" w:rsidR="008E0D6F" w:rsidRPr="00BA640E" w:rsidRDefault="008E0D6F" w:rsidP="00490BB3">
      <w:pPr>
        <w:pStyle w:val="ListParagraph"/>
        <w:widowControl w:val="0"/>
        <w:rPr>
          <w:rFonts w:asciiTheme="minorHAnsi" w:hAnsiTheme="minorHAnsi" w:cstheme="minorHAnsi"/>
          <w:i/>
          <w:color w:val="0000FF"/>
          <w:szCs w:val="24"/>
        </w:rPr>
      </w:pPr>
    </w:p>
    <w:p w14:paraId="69E9B3AD" w14:textId="6BFBBD86" w:rsidR="000D66A1" w:rsidRPr="00BA640E" w:rsidRDefault="000D66A1" w:rsidP="00490BB3">
      <w:pPr>
        <w:pStyle w:val="ListParagraph"/>
        <w:widowControl w:val="0"/>
        <w:rPr>
          <w:rFonts w:asciiTheme="minorHAnsi" w:hAnsiTheme="minorHAnsi" w:cstheme="minorHAnsi"/>
          <w:i/>
          <w:color w:val="0000FF"/>
          <w:szCs w:val="24"/>
        </w:rPr>
      </w:pPr>
      <w:bookmarkStart w:id="55" w:name="_Hlk132892530"/>
      <w:r w:rsidRPr="00BA640E">
        <w:rPr>
          <w:rFonts w:asciiTheme="minorHAnsi" w:hAnsiTheme="minorHAnsi" w:cstheme="minorHAnsi"/>
          <w:i/>
          <w:color w:val="0000FF"/>
          <w:szCs w:val="24"/>
          <w:u w:val="single"/>
        </w:rPr>
        <w:t>Assessment Budget Narrative Example</w:t>
      </w:r>
      <w:r w:rsidRPr="00BA640E">
        <w:rPr>
          <w:rFonts w:asciiTheme="minorHAnsi" w:hAnsiTheme="minorHAnsi" w:cstheme="minorHAnsi"/>
          <w:i/>
          <w:color w:val="0000FF"/>
          <w:szCs w:val="24"/>
        </w:rPr>
        <w:t xml:space="preserve"> – We have provided an </w:t>
      </w:r>
      <w:r w:rsidR="00F309DD" w:rsidRPr="00BA640E">
        <w:rPr>
          <w:rFonts w:asciiTheme="minorHAnsi" w:hAnsiTheme="minorHAnsi" w:cstheme="minorHAnsi"/>
          <w:i/>
          <w:color w:val="0000FF"/>
          <w:szCs w:val="24"/>
        </w:rPr>
        <w:t xml:space="preserve">Example Budget Table and </w:t>
      </w:r>
      <w:r w:rsidRPr="00BA640E">
        <w:rPr>
          <w:rFonts w:asciiTheme="minorHAnsi" w:hAnsiTheme="minorHAnsi" w:cstheme="minorHAnsi"/>
          <w:i/>
          <w:color w:val="0000FF"/>
          <w:szCs w:val="24"/>
        </w:rPr>
        <w:t>Example Budget Narrative at the end of this document</w:t>
      </w:r>
      <w:r w:rsidR="00F309DD" w:rsidRPr="00BA640E">
        <w:rPr>
          <w:rFonts w:asciiTheme="minorHAnsi" w:hAnsiTheme="minorHAnsi" w:cstheme="minorHAnsi"/>
          <w:i/>
          <w:color w:val="0000FF"/>
          <w:szCs w:val="24"/>
        </w:rPr>
        <w:t xml:space="preserve"> for reference</w:t>
      </w:r>
      <w:r w:rsidRPr="00BA640E">
        <w:rPr>
          <w:rFonts w:asciiTheme="minorHAnsi" w:hAnsiTheme="minorHAnsi" w:cstheme="minorHAnsi"/>
          <w:i/>
          <w:color w:val="0000FF"/>
          <w:szCs w:val="24"/>
        </w:rPr>
        <w:t xml:space="preserve">. </w:t>
      </w:r>
    </w:p>
    <w:bookmarkEnd w:id="55"/>
    <w:p w14:paraId="00F604CF" w14:textId="77777777" w:rsidR="008E0D6F" w:rsidRPr="00BA640E" w:rsidRDefault="008E0D6F" w:rsidP="00490BB3">
      <w:pPr>
        <w:pStyle w:val="ListParagraph"/>
        <w:rPr>
          <w:rFonts w:asciiTheme="minorHAnsi" w:hAnsiTheme="minorHAnsi" w:cstheme="minorHAnsi"/>
          <w:i/>
          <w:color w:val="0000FF"/>
          <w:szCs w:val="24"/>
        </w:rPr>
      </w:pPr>
    </w:p>
    <w:p w14:paraId="79B879EC" w14:textId="54D7125C" w:rsidR="000D66A1" w:rsidRPr="00BA640E" w:rsidRDefault="000D66A1" w:rsidP="00490BB3">
      <w:pPr>
        <w:pStyle w:val="ListParagraph"/>
        <w:widowControl w:val="0"/>
        <w:rPr>
          <w:rFonts w:asciiTheme="minorHAnsi" w:hAnsiTheme="minorHAnsi" w:cstheme="minorHAnsi"/>
          <w:i/>
          <w:color w:val="0000FF"/>
          <w:szCs w:val="24"/>
        </w:rPr>
      </w:pPr>
      <w:r w:rsidRPr="00BA640E">
        <w:rPr>
          <w:rFonts w:asciiTheme="minorHAnsi" w:hAnsiTheme="minorHAnsi" w:cstheme="minorHAnsi"/>
          <w:i/>
          <w:color w:val="0000FF"/>
          <w:szCs w:val="24"/>
        </w:rPr>
        <w:t xml:space="preserve">Please note: </w:t>
      </w:r>
    </w:p>
    <w:p w14:paraId="3D7E7D3D" w14:textId="77777777" w:rsidR="008E0D6F" w:rsidRPr="00BA640E" w:rsidRDefault="008E0D6F" w:rsidP="008E0D6F">
      <w:pPr>
        <w:pStyle w:val="ListParagraph"/>
        <w:widowControl w:val="0"/>
        <w:rPr>
          <w:rFonts w:asciiTheme="minorHAnsi" w:hAnsiTheme="minorHAnsi" w:cstheme="minorHAnsi"/>
          <w:i/>
          <w:color w:val="0000FF"/>
          <w:szCs w:val="24"/>
        </w:rPr>
      </w:pPr>
    </w:p>
    <w:p w14:paraId="347D2A58" w14:textId="06605F4F" w:rsidR="000D66A1" w:rsidRPr="00BA640E" w:rsidRDefault="003C34C3" w:rsidP="00490BB3">
      <w:pPr>
        <w:pStyle w:val="ListParagraph"/>
        <w:widowControl w:val="0"/>
        <w:rPr>
          <w:rFonts w:asciiTheme="minorHAnsi" w:hAnsiTheme="minorHAnsi" w:cstheme="minorHAnsi"/>
          <w:i/>
          <w:color w:val="0000FF"/>
          <w:szCs w:val="24"/>
        </w:rPr>
      </w:pPr>
      <w:bookmarkStart w:id="56" w:name="_Hlk102566229"/>
      <w:r w:rsidRPr="00BA640E">
        <w:rPr>
          <w:rFonts w:asciiTheme="minorHAnsi" w:hAnsiTheme="minorHAnsi" w:cstheme="minorHAnsi"/>
          <w:i/>
          <w:color w:val="0000FF"/>
          <w:szCs w:val="24"/>
        </w:rPr>
        <w:t>Please r</w:t>
      </w:r>
      <w:r w:rsidR="000D66A1" w:rsidRPr="00BA640E">
        <w:rPr>
          <w:rFonts w:asciiTheme="minorHAnsi" w:hAnsiTheme="minorHAnsi" w:cstheme="minorHAnsi"/>
          <w:i/>
          <w:color w:val="0000FF"/>
          <w:szCs w:val="24"/>
        </w:rPr>
        <w:t>efer</w:t>
      </w:r>
      <w:r w:rsidR="006E5B02" w:rsidRPr="00BA640E">
        <w:rPr>
          <w:rFonts w:asciiTheme="minorHAnsi" w:hAnsiTheme="minorHAnsi" w:cstheme="minorHAnsi"/>
          <w:i/>
          <w:color w:val="0000FF"/>
          <w:szCs w:val="24"/>
        </w:rPr>
        <w:t xml:space="preserve"> </w:t>
      </w:r>
      <w:r w:rsidR="000D66A1" w:rsidRPr="00BA640E">
        <w:rPr>
          <w:rFonts w:asciiTheme="minorHAnsi" w:hAnsiTheme="minorHAnsi" w:cstheme="minorHAnsi"/>
          <w:i/>
          <w:color w:val="0000FF"/>
          <w:szCs w:val="24"/>
        </w:rPr>
        <w:t xml:space="preserve">to </w:t>
      </w:r>
      <w:r w:rsidR="00A636ED" w:rsidRPr="00BA640E">
        <w:rPr>
          <w:rFonts w:asciiTheme="minorHAnsi" w:hAnsiTheme="minorHAnsi" w:cstheme="minorHAnsi"/>
          <w:i/>
          <w:color w:val="0000FF"/>
          <w:szCs w:val="24"/>
        </w:rPr>
        <w:t>FY202</w:t>
      </w:r>
      <w:r w:rsidR="00152A13" w:rsidRPr="00BA640E">
        <w:rPr>
          <w:rFonts w:asciiTheme="minorHAnsi" w:hAnsiTheme="minorHAnsi" w:cstheme="minorHAnsi"/>
          <w:i/>
          <w:color w:val="0000FF"/>
          <w:szCs w:val="24"/>
        </w:rPr>
        <w:t>3</w:t>
      </w:r>
      <w:r w:rsidR="00A636ED" w:rsidRPr="00BA640E">
        <w:rPr>
          <w:rFonts w:asciiTheme="minorHAnsi" w:hAnsiTheme="minorHAnsi" w:cstheme="minorHAnsi"/>
          <w:i/>
          <w:color w:val="0000FF"/>
          <w:szCs w:val="24"/>
        </w:rPr>
        <w:t xml:space="preserve"> Sample </w:t>
      </w:r>
      <w:r w:rsidR="000D66A1" w:rsidRPr="00BA640E">
        <w:rPr>
          <w:rFonts w:asciiTheme="minorHAnsi" w:hAnsiTheme="minorHAnsi" w:cstheme="minorHAnsi"/>
          <w:i/>
          <w:color w:val="0000FF"/>
          <w:szCs w:val="24"/>
        </w:rPr>
        <w:t xml:space="preserve">Terms and Conditions for a description of eligible </w:t>
      </w:r>
      <w:r w:rsidRPr="00BA640E">
        <w:rPr>
          <w:rFonts w:asciiTheme="minorHAnsi" w:hAnsiTheme="minorHAnsi" w:cstheme="minorHAnsi"/>
          <w:i/>
          <w:color w:val="0000FF"/>
          <w:szCs w:val="24"/>
        </w:rPr>
        <w:t xml:space="preserve">and ineligible </w:t>
      </w:r>
      <w:r w:rsidR="000D66A1" w:rsidRPr="00BA640E">
        <w:rPr>
          <w:rFonts w:asciiTheme="minorHAnsi" w:hAnsiTheme="minorHAnsi" w:cstheme="minorHAnsi"/>
          <w:i/>
          <w:color w:val="0000FF"/>
          <w:szCs w:val="24"/>
        </w:rPr>
        <w:t xml:space="preserve">costs. You </w:t>
      </w:r>
      <w:r w:rsidRPr="00BA640E">
        <w:rPr>
          <w:rFonts w:asciiTheme="minorHAnsi" w:hAnsiTheme="minorHAnsi" w:cstheme="minorHAnsi"/>
          <w:i/>
          <w:color w:val="0000FF"/>
          <w:szCs w:val="24"/>
        </w:rPr>
        <w:t xml:space="preserve">may </w:t>
      </w:r>
      <w:r w:rsidR="000D66A1" w:rsidRPr="00BA640E">
        <w:rPr>
          <w:rFonts w:asciiTheme="minorHAnsi" w:hAnsiTheme="minorHAnsi" w:cstheme="minorHAnsi"/>
          <w:i/>
          <w:color w:val="0000FF"/>
          <w:szCs w:val="24"/>
        </w:rPr>
        <w:t xml:space="preserve">also contact your EPA Brownfields Project Manager for assistance in determining eligible programmatic </w:t>
      </w:r>
      <w:r w:rsidRPr="00BA640E">
        <w:rPr>
          <w:rFonts w:asciiTheme="minorHAnsi" w:hAnsiTheme="minorHAnsi" w:cstheme="minorHAnsi"/>
          <w:i/>
          <w:color w:val="0000FF"/>
          <w:szCs w:val="24"/>
        </w:rPr>
        <w:t>and</w:t>
      </w:r>
      <w:r w:rsidR="000D66A1" w:rsidRPr="00BA640E">
        <w:rPr>
          <w:rFonts w:asciiTheme="minorHAnsi" w:hAnsiTheme="minorHAnsi" w:cstheme="minorHAnsi"/>
          <w:i/>
          <w:color w:val="0000FF"/>
          <w:szCs w:val="24"/>
        </w:rPr>
        <w:t xml:space="preserve"> administrative costs</w:t>
      </w:r>
      <w:bookmarkEnd w:id="56"/>
      <w:r w:rsidR="000D66A1" w:rsidRPr="00BA640E">
        <w:rPr>
          <w:rFonts w:asciiTheme="minorHAnsi" w:hAnsiTheme="minorHAnsi" w:cstheme="minorHAnsi"/>
          <w:i/>
          <w:color w:val="0000FF"/>
          <w:szCs w:val="24"/>
        </w:rPr>
        <w:t>.</w:t>
      </w:r>
    </w:p>
    <w:p w14:paraId="7EF6DDB4" w14:textId="77777777" w:rsidR="008E0D6F" w:rsidRPr="00BA640E" w:rsidRDefault="008E0D6F" w:rsidP="008E0D6F">
      <w:pPr>
        <w:pStyle w:val="ListParagraph"/>
        <w:widowControl w:val="0"/>
        <w:rPr>
          <w:rFonts w:asciiTheme="minorHAnsi" w:hAnsiTheme="minorHAnsi" w:cstheme="minorHAnsi"/>
          <w:i/>
          <w:color w:val="0000FF"/>
          <w:szCs w:val="24"/>
        </w:rPr>
      </w:pPr>
    </w:p>
    <w:p w14:paraId="46222BA7" w14:textId="76FDF6D0" w:rsidR="000D66A1" w:rsidRPr="00BA640E" w:rsidRDefault="000D66A1" w:rsidP="00490BB3">
      <w:pPr>
        <w:pStyle w:val="ListParagraph"/>
        <w:widowControl w:val="0"/>
        <w:rPr>
          <w:rFonts w:asciiTheme="minorHAnsi" w:hAnsiTheme="minorHAnsi" w:cstheme="minorHAnsi"/>
          <w:i/>
          <w:color w:val="0000FF"/>
          <w:szCs w:val="24"/>
        </w:rPr>
      </w:pPr>
      <w:r w:rsidRPr="00BA640E">
        <w:rPr>
          <w:rFonts w:asciiTheme="minorHAnsi" w:hAnsiTheme="minorHAnsi" w:cstheme="minorHAnsi"/>
          <w:i/>
          <w:color w:val="0000FF"/>
          <w:szCs w:val="24"/>
        </w:rPr>
        <w:t>Applicability of State Laws &amp; Federal Cross-Cutting Requirements - Activities performed in whole or part with EPA cooperative agreement funds must also comply with all applicable state laws and cross-cutting federal requirements</w:t>
      </w:r>
      <w:r w:rsidR="0042488A" w:rsidRPr="00BA640E">
        <w:rPr>
          <w:rFonts w:asciiTheme="minorHAnsi" w:hAnsiTheme="minorHAnsi" w:cstheme="minorHAnsi"/>
          <w:i/>
          <w:color w:val="0000FF"/>
          <w:szCs w:val="24"/>
        </w:rPr>
        <w:t xml:space="preserve">. </w:t>
      </w:r>
      <w:r w:rsidRPr="00BA640E">
        <w:rPr>
          <w:rFonts w:asciiTheme="minorHAnsi" w:hAnsiTheme="minorHAnsi" w:cstheme="minorHAnsi"/>
          <w:i/>
          <w:color w:val="0000FF"/>
          <w:szCs w:val="24"/>
        </w:rPr>
        <w:t>Budget and schedule should take these into account.</w:t>
      </w:r>
    </w:p>
    <w:p w14:paraId="2F5D9398" w14:textId="541A0B89" w:rsidR="00244F27" w:rsidRPr="00BA640E" w:rsidDel="00817195" w:rsidRDefault="00244F27" w:rsidP="004A0C43">
      <w:pPr>
        <w:widowControl w:val="0"/>
        <w:spacing w:before="100" w:beforeAutospacing="1" w:after="100" w:afterAutospacing="1"/>
        <w:ind w:left="720"/>
        <w:rPr>
          <w:rFonts w:asciiTheme="minorHAnsi" w:hAnsiTheme="minorHAnsi" w:cstheme="minorHAnsi"/>
          <w:i/>
          <w:color w:val="0000FF"/>
          <w:szCs w:val="24"/>
        </w:rPr>
      </w:pPr>
      <w:bookmarkStart w:id="57" w:name="_Hlk71825350"/>
      <w:bookmarkStart w:id="58" w:name="_Hlk103076133"/>
    </w:p>
    <w:bookmarkEnd w:id="57"/>
    <w:bookmarkEnd w:id="58"/>
    <w:p w14:paraId="69A96368" w14:textId="77777777" w:rsidR="004A0C43" w:rsidRPr="00BA640E" w:rsidRDefault="004A0C43">
      <w:pPr>
        <w:rPr>
          <w:rFonts w:asciiTheme="minorHAnsi" w:hAnsiTheme="minorHAnsi" w:cstheme="minorHAnsi"/>
          <w:b/>
          <w:color w:val="221F1F"/>
        </w:rPr>
      </w:pPr>
      <w:r w:rsidRPr="00BA640E">
        <w:rPr>
          <w:rFonts w:asciiTheme="minorHAnsi" w:hAnsiTheme="minorHAnsi" w:cstheme="minorHAnsi"/>
          <w:b/>
          <w:color w:val="221F1F"/>
        </w:rPr>
        <w:br w:type="page"/>
      </w:r>
    </w:p>
    <w:tbl>
      <w:tblPr>
        <w:tblStyle w:val="TableGrid"/>
        <w:tblW w:w="0" w:type="auto"/>
        <w:tblLook w:val="04A0" w:firstRow="1" w:lastRow="0" w:firstColumn="1" w:lastColumn="0" w:noHBand="0" w:noVBand="1"/>
      </w:tblPr>
      <w:tblGrid>
        <w:gridCol w:w="1020"/>
        <w:gridCol w:w="3300"/>
        <w:gridCol w:w="5030"/>
      </w:tblGrid>
      <w:tr w:rsidR="00D424C8" w:rsidRPr="00BA640E" w14:paraId="160CCF48" w14:textId="77777777" w:rsidTr="00123BA7">
        <w:tc>
          <w:tcPr>
            <w:tcW w:w="1020" w:type="dxa"/>
          </w:tcPr>
          <w:p w14:paraId="48616CB8" w14:textId="77777777" w:rsidR="00D424C8" w:rsidRPr="00BA640E" w:rsidRDefault="00D424C8" w:rsidP="00D424C8">
            <w:pPr>
              <w:widowControl w:val="0"/>
              <w:spacing w:before="100" w:beforeAutospacing="1" w:after="100" w:afterAutospacing="1"/>
              <w:rPr>
                <w:rFonts w:asciiTheme="minorHAnsi" w:hAnsiTheme="minorHAnsi" w:cstheme="minorHAnsi"/>
                <w:b/>
                <w:bCs/>
              </w:rPr>
            </w:pPr>
            <w:r w:rsidRPr="00BA640E">
              <w:rPr>
                <w:rFonts w:asciiTheme="minorHAnsi" w:hAnsiTheme="minorHAnsi" w:cstheme="minorHAnsi"/>
                <w:b/>
                <w:noProof/>
                <w:color w:val="221F1F"/>
              </w:rPr>
              <w:drawing>
                <wp:anchor distT="0" distB="0" distL="114300" distR="114300" simplePos="0" relativeHeight="251658240" behindDoc="0" locked="0" layoutInCell="1" allowOverlap="1" wp14:anchorId="7F829004" wp14:editId="4EDBEB14">
                  <wp:simplePos x="0" y="0"/>
                  <wp:positionH relativeFrom="column">
                    <wp:posOffset>-6441</wp:posOffset>
                  </wp:positionH>
                  <wp:positionV relativeFrom="paragraph">
                    <wp:posOffset>296</wp:posOffset>
                  </wp:positionV>
                  <wp:extent cx="510540" cy="510540"/>
                  <wp:effectExtent l="0" t="0" r="0" b="3810"/>
                  <wp:wrapSquare wrapText="bothSides"/>
                  <wp:docPr id="1" name="Graphic 1" descr="Lightbulb and ge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Lightbulb and gear with solid fill"/>
                          <pic:cNvPicPr/>
                        </pic:nvPicPr>
                        <pic:blipFill>
                          <a:blip r:embed="rId50">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510540" cy="510540"/>
                          </a:xfrm>
                          <a:prstGeom prst="rect">
                            <a:avLst/>
                          </a:prstGeom>
                        </pic:spPr>
                      </pic:pic>
                    </a:graphicData>
                  </a:graphic>
                  <wp14:sizeRelH relativeFrom="page">
                    <wp14:pctWidth>0</wp14:pctWidth>
                  </wp14:sizeRelH>
                  <wp14:sizeRelV relativeFrom="page">
                    <wp14:pctHeight>0</wp14:pctHeight>
                  </wp14:sizeRelV>
                </wp:anchor>
              </w:drawing>
            </w:r>
          </w:p>
        </w:tc>
        <w:tc>
          <w:tcPr>
            <w:tcW w:w="8330" w:type="dxa"/>
            <w:gridSpan w:val="2"/>
          </w:tcPr>
          <w:p w14:paraId="41E46B2C" w14:textId="77777777" w:rsidR="00D424C8" w:rsidRPr="00BA640E" w:rsidRDefault="00D424C8" w:rsidP="00D424C8">
            <w:pPr>
              <w:widowControl w:val="0"/>
              <w:rPr>
                <w:rFonts w:asciiTheme="minorHAnsi" w:hAnsiTheme="minorHAnsi" w:cstheme="minorHAnsi"/>
                <w:b/>
                <w:bCs/>
                <w:sz w:val="22"/>
                <w:szCs w:val="22"/>
              </w:rPr>
            </w:pPr>
            <w:r w:rsidRPr="00BA640E">
              <w:rPr>
                <w:rFonts w:asciiTheme="minorHAnsi" w:hAnsiTheme="minorHAnsi" w:cstheme="minorHAnsi"/>
                <w:b/>
                <w:bCs/>
                <w:sz w:val="22"/>
                <w:szCs w:val="22"/>
              </w:rPr>
              <w:t xml:space="preserve">Resources: </w:t>
            </w:r>
          </w:p>
          <w:p w14:paraId="4DB27D90" w14:textId="77777777" w:rsidR="00D424C8" w:rsidRPr="00BA640E" w:rsidRDefault="00D424C8" w:rsidP="00D424C8">
            <w:pPr>
              <w:widowControl w:val="0"/>
              <w:rPr>
                <w:rFonts w:asciiTheme="minorHAnsi" w:hAnsiTheme="minorHAnsi" w:cstheme="minorHAnsi"/>
                <w:b/>
                <w:bCs/>
                <w:sz w:val="22"/>
                <w:szCs w:val="22"/>
              </w:rPr>
            </w:pPr>
          </w:p>
          <w:p w14:paraId="72F04FC6" w14:textId="63EE72AF" w:rsidR="00D424C8" w:rsidRPr="00BA640E" w:rsidRDefault="00D424C8" w:rsidP="00D424C8">
            <w:pPr>
              <w:widowControl w:val="0"/>
              <w:rPr>
                <w:rFonts w:asciiTheme="minorHAnsi" w:hAnsiTheme="minorHAnsi" w:cstheme="minorHAnsi"/>
                <w:b/>
                <w:bCs/>
                <w:sz w:val="22"/>
                <w:szCs w:val="22"/>
              </w:rPr>
            </w:pPr>
            <w:r w:rsidRPr="00BA640E">
              <w:rPr>
                <w:rFonts w:asciiTheme="minorHAnsi" w:hAnsiTheme="minorHAnsi" w:cstheme="minorHAnsi"/>
                <w:b/>
                <w:bCs/>
                <w:sz w:val="22"/>
                <w:szCs w:val="22"/>
              </w:rPr>
              <w:t>EPA Budget Development and Procurement Guidance</w:t>
            </w:r>
          </w:p>
          <w:p w14:paraId="121DA342" w14:textId="08314223" w:rsidR="00D424C8" w:rsidRPr="00BA640E" w:rsidRDefault="00D424C8" w:rsidP="00D424C8">
            <w:pPr>
              <w:widowControl w:val="0"/>
              <w:rPr>
                <w:rFonts w:asciiTheme="minorHAnsi" w:hAnsiTheme="minorHAnsi" w:cstheme="minorHAnsi"/>
                <w:b/>
                <w:bCs/>
              </w:rPr>
            </w:pPr>
            <w:r w:rsidRPr="00BA640E">
              <w:rPr>
                <w:rFonts w:asciiTheme="minorHAnsi" w:hAnsiTheme="minorHAnsi" w:cstheme="minorHAnsi"/>
                <w:b/>
                <w:bCs/>
                <w:sz w:val="22"/>
                <w:szCs w:val="22"/>
              </w:rPr>
              <w:t>EPA Brownfield Program Guidance</w:t>
            </w:r>
          </w:p>
        </w:tc>
      </w:tr>
      <w:tr w:rsidR="00D424C8" w:rsidRPr="00BA640E" w14:paraId="36F9B359" w14:textId="77777777" w:rsidTr="00123BA7">
        <w:trPr>
          <w:trHeight w:val="630"/>
        </w:trPr>
        <w:tc>
          <w:tcPr>
            <w:tcW w:w="4320" w:type="dxa"/>
            <w:gridSpan w:val="2"/>
          </w:tcPr>
          <w:p w14:paraId="0478A865" w14:textId="77777777" w:rsidR="00D424C8" w:rsidRPr="00BA640E" w:rsidRDefault="00D424C8" w:rsidP="00D424C8">
            <w:pPr>
              <w:widowControl w:val="0"/>
              <w:rPr>
                <w:rFonts w:asciiTheme="minorHAnsi" w:hAnsiTheme="minorHAnsi" w:cstheme="minorHAnsi"/>
                <w:b/>
                <w:color w:val="221F1F"/>
              </w:rPr>
            </w:pPr>
            <w:r w:rsidRPr="00BA640E">
              <w:rPr>
                <w:rFonts w:asciiTheme="minorHAnsi" w:hAnsiTheme="minorHAnsi" w:cstheme="minorHAnsi"/>
                <w:b/>
                <w:color w:val="221F1F"/>
              </w:rPr>
              <w:t xml:space="preserve">EPA Grants </w:t>
            </w:r>
          </w:p>
          <w:p w14:paraId="23E0D6C0" w14:textId="77777777" w:rsidR="00D424C8" w:rsidRPr="00BA640E" w:rsidRDefault="005532E1" w:rsidP="00D424C8">
            <w:pPr>
              <w:widowControl w:val="0"/>
              <w:rPr>
                <w:rFonts w:asciiTheme="minorHAnsi" w:hAnsiTheme="minorHAnsi" w:cstheme="minorHAnsi"/>
                <w:bCs/>
                <w:color w:val="221F1F"/>
              </w:rPr>
            </w:pPr>
            <w:hyperlink r:id="rId52" w:history="1">
              <w:r w:rsidR="00D424C8" w:rsidRPr="00BA640E">
                <w:rPr>
                  <w:rStyle w:val="Hyperlink"/>
                  <w:rFonts w:asciiTheme="minorHAnsi" w:hAnsiTheme="minorHAnsi" w:cstheme="minorHAnsi"/>
                  <w:bCs/>
                </w:rPr>
                <w:t>https://www.epa.gov/grants</w:t>
              </w:r>
            </w:hyperlink>
          </w:p>
          <w:p w14:paraId="039B561A" w14:textId="77777777" w:rsidR="00D424C8" w:rsidRPr="00BA640E" w:rsidRDefault="00D424C8" w:rsidP="00D424C8">
            <w:pPr>
              <w:widowControl w:val="0"/>
              <w:rPr>
                <w:rFonts w:asciiTheme="minorHAnsi" w:hAnsiTheme="minorHAnsi" w:cstheme="minorHAnsi"/>
                <w:b/>
                <w:bCs/>
              </w:rPr>
            </w:pPr>
          </w:p>
        </w:tc>
        <w:tc>
          <w:tcPr>
            <w:tcW w:w="5030" w:type="dxa"/>
          </w:tcPr>
          <w:p w14:paraId="7942C875" w14:textId="77777777" w:rsidR="00D424C8" w:rsidRPr="00BA640E" w:rsidRDefault="00D424C8" w:rsidP="00D424C8">
            <w:pPr>
              <w:widowControl w:val="0"/>
              <w:rPr>
                <w:rFonts w:asciiTheme="minorHAnsi" w:hAnsiTheme="minorHAnsi" w:cstheme="minorHAnsi"/>
                <w:bCs/>
                <w:color w:val="221F1F"/>
              </w:rPr>
            </w:pPr>
            <w:r w:rsidRPr="00BA640E">
              <w:rPr>
                <w:rFonts w:asciiTheme="minorHAnsi" w:hAnsiTheme="minorHAnsi" w:cstheme="minorHAnsi"/>
                <w:b/>
                <w:color w:val="221F1F"/>
              </w:rPr>
              <w:t xml:space="preserve">EPA Grant Forms </w:t>
            </w:r>
            <w:hyperlink r:id="rId53" w:history="1">
              <w:r w:rsidRPr="00BA640E">
                <w:rPr>
                  <w:rStyle w:val="Hyperlink"/>
                  <w:rFonts w:asciiTheme="minorHAnsi" w:hAnsiTheme="minorHAnsi" w:cstheme="minorHAnsi"/>
                  <w:bCs/>
                </w:rPr>
                <w:t>https://www.epa.gov/grants/epa-grantee-forms</w:t>
              </w:r>
            </w:hyperlink>
          </w:p>
          <w:p w14:paraId="1211265F" w14:textId="77777777" w:rsidR="00D424C8" w:rsidRPr="00BA640E" w:rsidRDefault="00D424C8" w:rsidP="00D424C8">
            <w:pPr>
              <w:widowControl w:val="0"/>
              <w:rPr>
                <w:rFonts w:asciiTheme="minorHAnsi" w:hAnsiTheme="minorHAnsi" w:cstheme="minorHAnsi"/>
                <w:b/>
                <w:bCs/>
              </w:rPr>
            </w:pPr>
          </w:p>
        </w:tc>
      </w:tr>
    </w:tbl>
    <w:p w14:paraId="420A3212" w14:textId="182D18F6" w:rsidR="0062476F" w:rsidRPr="00BA640E" w:rsidRDefault="0062476F" w:rsidP="0062476F">
      <w:pPr>
        <w:widowControl w:val="0"/>
        <w:rPr>
          <w:rFonts w:asciiTheme="minorHAnsi" w:eastAsia="Calibri" w:hAnsiTheme="minorHAnsi" w:cstheme="minorHAnsi"/>
          <w:color w:val="000000" w:themeColor="text1"/>
          <w:sz w:val="20"/>
        </w:rPr>
      </w:pPr>
      <w:r w:rsidRPr="00BA640E">
        <w:rPr>
          <w:rFonts w:asciiTheme="minorHAnsi" w:eastAsia="Calibri" w:hAnsiTheme="minorHAnsi" w:cstheme="minorHAnsi"/>
          <w:b/>
          <w:bCs/>
          <w:color w:val="000000" w:themeColor="text1"/>
          <w:szCs w:val="24"/>
        </w:rPr>
        <w:t>Budget Development Guidance</w:t>
      </w:r>
      <w:r w:rsidRPr="00BA640E">
        <w:rPr>
          <w:rFonts w:asciiTheme="minorHAnsi" w:eastAsia="Calibri" w:hAnsiTheme="minorHAnsi" w:cstheme="minorHAnsi"/>
          <w:color w:val="000000" w:themeColor="text1"/>
          <w:szCs w:val="24"/>
        </w:rPr>
        <w:t xml:space="preserve"> – </w:t>
      </w:r>
      <w:r w:rsidRPr="00BA640E">
        <w:rPr>
          <w:rFonts w:asciiTheme="minorHAnsi" w:eastAsia="Calibri" w:hAnsiTheme="minorHAnsi" w:cstheme="minorHAnsi"/>
          <w:color w:val="000000" w:themeColor="text1"/>
          <w:sz w:val="20"/>
        </w:rPr>
        <w:t xml:space="preserve">For information on best practices for preparing budgets for applications for EPA </w:t>
      </w:r>
      <w:r w:rsidR="00BC3031" w:rsidRPr="00BA640E">
        <w:rPr>
          <w:rFonts w:asciiTheme="minorHAnsi" w:eastAsia="Calibri" w:hAnsiTheme="minorHAnsi" w:cstheme="minorHAnsi"/>
          <w:color w:val="000000" w:themeColor="text1"/>
          <w:sz w:val="20"/>
        </w:rPr>
        <w:t>grants.</w:t>
      </w:r>
    </w:p>
    <w:p w14:paraId="1C2FBC13" w14:textId="77777777" w:rsidR="0062476F" w:rsidRPr="00BA640E" w:rsidRDefault="0062476F" w:rsidP="0062476F">
      <w:pPr>
        <w:widowControl w:val="0"/>
        <w:rPr>
          <w:rFonts w:asciiTheme="minorHAnsi" w:eastAsia="Calibri" w:hAnsiTheme="minorHAnsi" w:cstheme="minorHAnsi"/>
          <w:color w:val="000000" w:themeColor="text1"/>
          <w:sz w:val="20"/>
        </w:rPr>
      </w:pPr>
    </w:p>
    <w:p w14:paraId="6E4EEF14" w14:textId="77777777" w:rsidR="0062476F" w:rsidRPr="00BA640E" w:rsidRDefault="0062476F" w:rsidP="0062476F">
      <w:pPr>
        <w:widowControl w:val="0"/>
        <w:rPr>
          <w:rFonts w:asciiTheme="minorHAnsi" w:hAnsiTheme="minorHAnsi" w:cstheme="minorHAnsi"/>
          <w:color w:val="000000" w:themeColor="text1"/>
          <w:sz w:val="20"/>
        </w:rPr>
      </w:pPr>
      <w:r w:rsidRPr="00BA640E">
        <w:rPr>
          <w:rFonts w:asciiTheme="minorHAnsi" w:eastAsia="Calibri" w:hAnsiTheme="minorHAnsi" w:cstheme="minorHAnsi"/>
          <w:b/>
          <w:bCs/>
          <w:color w:val="000000" w:themeColor="text1"/>
          <w:sz w:val="20"/>
        </w:rPr>
        <w:t xml:space="preserve">Interim General Budget Development Guidance for Applicants and Recipients of EPA Financial Assistance - </w:t>
      </w:r>
      <w:hyperlink r:id="rId54" w:history="1">
        <w:r w:rsidRPr="00BA640E">
          <w:rPr>
            <w:rStyle w:val="Hyperlink"/>
            <w:rFonts w:asciiTheme="minorHAnsi" w:eastAsia="Calibri" w:hAnsiTheme="minorHAnsi" w:cstheme="minorHAnsi"/>
            <w:sz w:val="20"/>
          </w:rPr>
          <w:t>https://www.epa.gov/sites/default/files/2019-05/documents/applicant-budget-development-guidance.pdf</w:t>
        </w:r>
      </w:hyperlink>
    </w:p>
    <w:p w14:paraId="6536CBB9" w14:textId="77777777" w:rsidR="0062476F" w:rsidRPr="00BA640E" w:rsidRDefault="0062476F" w:rsidP="0062476F">
      <w:pPr>
        <w:widowControl w:val="0"/>
        <w:rPr>
          <w:rFonts w:asciiTheme="minorHAnsi" w:eastAsia="Calibri" w:hAnsiTheme="minorHAnsi" w:cstheme="minorHAnsi"/>
          <w:color w:val="000000" w:themeColor="text1"/>
          <w:sz w:val="20"/>
        </w:rPr>
      </w:pPr>
    </w:p>
    <w:p w14:paraId="023262FC" w14:textId="77777777" w:rsidR="0062476F" w:rsidRPr="00BA640E" w:rsidRDefault="0062476F" w:rsidP="0062476F">
      <w:pPr>
        <w:widowControl w:val="0"/>
        <w:rPr>
          <w:rFonts w:asciiTheme="minorHAnsi" w:hAnsiTheme="minorHAnsi" w:cstheme="minorHAnsi"/>
          <w:color w:val="000000" w:themeColor="text1"/>
          <w:sz w:val="20"/>
        </w:rPr>
      </w:pPr>
      <w:r w:rsidRPr="00BA640E">
        <w:rPr>
          <w:rFonts w:asciiTheme="minorHAnsi" w:eastAsia="Calibri" w:hAnsiTheme="minorHAnsi" w:cstheme="minorHAnsi"/>
          <w:b/>
          <w:bCs/>
          <w:color w:val="000000" w:themeColor="text1"/>
          <w:sz w:val="20"/>
        </w:rPr>
        <w:t>Office of Grants and Debarment (OGD) Guidance on Selected Items of Cost for Recipients</w:t>
      </w:r>
      <w:r w:rsidRPr="00BA640E">
        <w:rPr>
          <w:rFonts w:asciiTheme="minorHAnsi" w:eastAsia="Calibri" w:hAnsiTheme="minorHAnsi" w:cstheme="minorHAnsi"/>
          <w:color w:val="000000" w:themeColor="text1"/>
          <w:sz w:val="20"/>
        </w:rPr>
        <w:t xml:space="preserve"> </w:t>
      </w:r>
      <w:hyperlink r:id="rId55" w:history="1">
        <w:r w:rsidRPr="00BA640E">
          <w:rPr>
            <w:rStyle w:val="Hyperlink"/>
            <w:rFonts w:asciiTheme="minorHAnsi" w:eastAsia="Calibri" w:hAnsiTheme="minorHAnsi" w:cstheme="minorHAnsi"/>
            <w:sz w:val="20"/>
          </w:rPr>
          <w:t>https://www.epa.gov/sites/default/files/2018-05/documents/recipient_guidance_selected_items_of_cost_final.pdf</w:t>
        </w:r>
      </w:hyperlink>
    </w:p>
    <w:p w14:paraId="620C0ACD" w14:textId="77777777" w:rsidR="0062476F" w:rsidRPr="00BA640E" w:rsidRDefault="0062476F" w:rsidP="0062476F">
      <w:pPr>
        <w:widowControl w:val="0"/>
        <w:rPr>
          <w:rFonts w:asciiTheme="minorHAnsi" w:eastAsia="Calibri" w:hAnsiTheme="minorHAnsi" w:cstheme="minorHAnsi"/>
          <w:color w:val="000000" w:themeColor="text1"/>
          <w:sz w:val="20"/>
        </w:rPr>
      </w:pPr>
    </w:p>
    <w:p w14:paraId="03074F98" w14:textId="77777777" w:rsidR="0062476F" w:rsidRPr="00BA640E" w:rsidRDefault="0062476F" w:rsidP="0062476F">
      <w:pPr>
        <w:widowControl w:val="0"/>
        <w:rPr>
          <w:rFonts w:asciiTheme="minorHAnsi" w:eastAsia="Calibri" w:hAnsiTheme="minorHAnsi" w:cstheme="minorHAnsi"/>
          <w:color w:val="000000" w:themeColor="text1"/>
          <w:sz w:val="20"/>
        </w:rPr>
      </w:pPr>
      <w:r w:rsidRPr="00BA640E">
        <w:rPr>
          <w:rFonts w:asciiTheme="minorHAnsi" w:eastAsia="Calibri" w:hAnsiTheme="minorHAnsi" w:cstheme="minorHAnsi"/>
          <w:b/>
          <w:bCs/>
          <w:color w:val="000000" w:themeColor="text1"/>
          <w:sz w:val="20"/>
        </w:rPr>
        <w:t>EPA Guidance on Participant Support Costs</w:t>
      </w:r>
      <w:r w:rsidRPr="00BA640E">
        <w:rPr>
          <w:rFonts w:asciiTheme="minorHAnsi" w:eastAsia="Calibri" w:hAnsiTheme="minorHAnsi" w:cstheme="minorHAnsi"/>
          <w:color w:val="000000" w:themeColor="text1"/>
          <w:sz w:val="20"/>
        </w:rPr>
        <w:t xml:space="preserve"> - </w:t>
      </w:r>
      <w:hyperlink r:id="rId56" w:history="1">
        <w:r w:rsidRPr="00BA640E">
          <w:rPr>
            <w:rStyle w:val="Hyperlink"/>
            <w:rFonts w:asciiTheme="minorHAnsi" w:eastAsia="Calibri" w:hAnsiTheme="minorHAnsi" w:cstheme="minorHAnsi"/>
            <w:sz w:val="20"/>
          </w:rPr>
          <w:t>https://www.epa.gov/sites/default/files/2020-11/documents/epa-guidance-on-participant-support-costs.pdf</w:t>
        </w:r>
      </w:hyperlink>
    </w:p>
    <w:p w14:paraId="4A851AAA" w14:textId="77777777" w:rsidR="0062476F" w:rsidRPr="00BA640E" w:rsidRDefault="0062476F" w:rsidP="0062476F">
      <w:pPr>
        <w:rPr>
          <w:rFonts w:asciiTheme="minorHAnsi" w:eastAsia="Calibri" w:hAnsiTheme="minorHAnsi" w:cstheme="minorHAnsi"/>
          <w:color w:val="000000" w:themeColor="text1"/>
          <w:szCs w:val="24"/>
        </w:rPr>
      </w:pPr>
    </w:p>
    <w:p w14:paraId="6F5CB82F" w14:textId="2FCC4595" w:rsidR="0062476F" w:rsidRPr="00BA640E" w:rsidRDefault="0062476F" w:rsidP="0062476F">
      <w:pPr>
        <w:rPr>
          <w:rFonts w:asciiTheme="minorHAnsi" w:eastAsia="Calibri" w:hAnsiTheme="minorHAnsi" w:cstheme="minorHAnsi"/>
          <w:color w:val="000000" w:themeColor="text1"/>
          <w:sz w:val="20"/>
        </w:rPr>
      </w:pPr>
      <w:r w:rsidRPr="00BA640E">
        <w:rPr>
          <w:rFonts w:asciiTheme="minorHAnsi" w:eastAsia="Calibri" w:hAnsiTheme="minorHAnsi" w:cstheme="minorHAnsi"/>
          <w:b/>
          <w:bCs/>
          <w:color w:val="000000" w:themeColor="text1"/>
          <w:szCs w:val="24"/>
        </w:rPr>
        <w:t>Procurement Guidance</w:t>
      </w:r>
      <w:r w:rsidRPr="00BA640E">
        <w:rPr>
          <w:rFonts w:asciiTheme="minorHAnsi" w:eastAsia="Calibri" w:hAnsiTheme="minorHAnsi" w:cstheme="minorHAnsi"/>
          <w:color w:val="000000" w:themeColor="text1"/>
          <w:szCs w:val="24"/>
        </w:rPr>
        <w:t xml:space="preserve"> – </w:t>
      </w:r>
      <w:r w:rsidRPr="00BA640E">
        <w:rPr>
          <w:rFonts w:asciiTheme="minorHAnsi" w:eastAsia="Calibri" w:hAnsiTheme="minorHAnsi" w:cstheme="minorHAnsi"/>
          <w:color w:val="000000" w:themeColor="text1"/>
          <w:sz w:val="20"/>
        </w:rPr>
        <w:t xml:space="preserve">For guidance on complying with competitive procurement </w:t>
      </w:r>
      <w:r w:rsidR="00BC3031" w:rsidRPr="00BA640E">
        <w:rPr>
          <w:rFonts w:asciiTheme="minorHAnsi" w:eastAsia="Calibri" w:hAnsiTheme="minorHAnsi" w:cstheme="minorHAnsi"/>
          <w:color w:val="000000" w:themeColor="text1"/>
          <w:sz w:val="20"/>
        </w:rPr>
        <w:t>requirements.</w:t>
      </w:r>
    </w:p>
    <w:p w14:paraId="5312DE68" w14:textId="77777777" w:rsidR="0062476F" w:rsidRPr="00BA640E" w:rsidRDefault="0062476F" w:rsidP="0062476F">
      <w:pPr>
        <w:rPr>
          <w:rFonts w:asciiTheme="minorHAnsi" w:eastAsia="Calibri" w:hAnsiTheme="minorHAnsi" w:cstheme="minorHAnsi"/>
          <w:color w:val="000000" w:themeColor="text1"/>
          <w:szCs w:val="24"/>
        </w:rPr>
      </w:pPr>
    </w:p>
    <w:p w14:paraId="15EB1506" w14:textId="77777777" w:rsidR="0062476F" w:rsidRPr="00BA640E" w:rsidRDefault="0062476F" w:rsidP="0062476F">
      <w:pPr>
        <w:rPr>
          <w:rFonts w:asciiTheme="minorHAnsi" w:hAnsiTheme="minorHAnsi" w:cstheme="minorHAnsi"/>
          <w:color w:val="000000" w:themeColor="text1"/>
          <w:sz w:val="20"/>
        </w:rPr>
      </w:pPr>
      <w:r w:rsidRPr="00BA640E">
        <w:rPr>
          <w:rFonts w:asciiTheme="minorHAnsi" w:eastAsia="Calibri" w:hAnsiTheme="minorHAnsi" w:cstheme="minorHAnsi"/>
          <w:b/>
          <w:bCs/>
          <w:color w:val="000000" w:themeColor="text1"/>
          <w:sz w:val="20"/>
        </w:rPr>
        <w:t xml:space="preserve">EPA Best Practice Guide for Procuring Services, Supplies, and Equipment Under EPA Assistance Agreements - </w:t>
      </w:r>
      <w:hyperlink r:id="rId57" w:history="1">
        <w:r w:rsidRPr="00BA640E">
          <w:rPr>
            <w:rStyle w:val="Hyperlink"/>
            <w:rFonts w:asciiTheme="minorHAnsi" w:eastAsia="Calibri" w:hAnsiTheme="minorHAnsi" w:cstheme="minorHAnsi"/>
            <w:sz w:val="20"/>
          </w:rPr>
          <w:t>https://www.epa.gov/sites/default/files/2021-03/documents/best-practice-guide-for-procuring-services-supplies-equipment.pdf</w:t>
        </w:r>
      </w:hyperlink>
    </w:p>
    <w:p w14:paraId="76924777" w14:textId="77777777" w:rsidR="0062476F" w:rsidRPr="00BA640E" w:rsidRDefault="0062476F" w:rsidP="0062476F">
      <w:pPr>
        <w:rPr>
          <w:rFonts w:asciiTheme="minorHAnsi" w:eastAsia="Calibri" w:hAnsiTheme="minorHAnsi" w:cstheme="minorHAnsi"/>
          <w:color w:val="000000" w:themeColor="text1"/>
          <w:sz w:val="20"/>
        </w:rPr>
      </w:pPr>
    </w:p>
    <w:p w14:paraId="64CC9A96" w14:textId="77777777" w:rsidR="0062476F" w:rsidRPr="00BA640E" w:rsidRDefault="0062476F" w:rsidP="0062476F">
      <w:pPr>
        <w:rPr>
          <w:rFonts w:asciiTheme="minorHAnsi" w:hAnsiTheme="minorHAnsi" w:cstheme="minorHAnsi"/>
          <w:color w:val="000000" w:themeColor="text1"/>
          <w:sz w:val="20"/>
        </w:rPr>
      </w:pPr>
      <w:r w:rsidRPr="00BA640E">
        <w:rPr>
          <w:rFonts w:asciiTheme="minorHAnsi" w:eastAsia="Calibri" w:hAnsiTheme="minorHAnsi" w:cstheme="minorHAnsi"/>
          <w:b/>
          <w:bCs/>
          <w:color w:val="000000" w:themeColor="text1"/>
          <w:sz w:val="20"/>
        </w:rPr>
        <w:t>Brownfields Grants: Guidance on Competitively Procuring a Contractor</w:t>
      </w:r>
      <w:r w:rsidRPr="00BA640E">
        <w:rPr>
          <w:rFonts w:asciiTheme="minorHAnsi" w:eastAsia="Calibri" w:hAnsiTheme="minorHAnsi" w:cstheme="minorHAnsi"/>
          <w:color w:val="000000" w:themeColor="text1"/>
          <w:sz w:val="20"/>
        </w:rPr>
        <w:t xml:space="preserve"> - </w:t>
      </w:r>
      <w:hyperlink r:id="rId58" w:history="1">
        <w:r w:rsidRPr="00BA640E">
          <w:rPr>
            <w:rStyle w:val="Hyperlink"/>
            <w:rFonts w:asciiTheme="minorHAnsi" w:eastAsia="Calibri" w:hAnsiTheme="minorHAnsi" w:cstheme="minorHAnsi"/>
            <w:sz w:val="20"/>
          </w:rPr>
          <w:t>https://www.epa.gov/system/files/documents/2023-04/BF%20Guidance%20on%20Competitively%20Procuring%20a%20Contractor%204-25-23-508compliant.pdf</w:t>
        </w:r>
      </w:hyperlink>
    </w:p>
    <w:p w14:paraId="18535E29" w14:textId="77777777" w:rsidR="0062476F" w:rsidRPr="00BA640E" w:rsidRDefault="0062476F" w:rsidP="0062476F">
      <w:pPr>
        <w:rPr>
          <w:rFonts w:asciiTheme="minorHAnsi" w:eastAsia="Calibri" w:hAnsiTheme="minorHAnsi" w:cstheme="minorHAnsi"/>
          <w:color w:val="000000" w:themeColor="text1"/>
          <w:sz w:val="20"/>
        </w:rPr>
      </w:pPr>
    </w:p>
    <w:p w14:paraId="5150136D" w14:textId="77777777" w:rsidR="0062476F" w:rsidRPr="00BA640E" w:rsidRDefault="0062476F" w:rsidP="0062476F">
      <w:pPr>
        <w:rPr>
          <w:rFonts w:asciiTheme="minorHAnsi" w:eastAsia="Calibri" w:hAnsiTheme="minorHAnsi" w:cstheme="minorHAnsi"/>
          <w:color w:val="000000" w:themeColor="text1"/>
          <w:sz w:val="20"/>
        </w:rPr>
      </w:pPr>
      <w:r w:rsidRPr="00BA640E">
        <w:rPr>
          <w:rFonts w:asciiTheme="minorHAnsi" w:eastAsia="Calibri" w:hAnsiTheme="minorHAnsi" w:cstheme="minorHAnsi"/>
          <w:b/>
          <w:bCs/>
          <w:color w:val="000000" w:themeColor="text1"/>
          <w:sz w:val="20"/>
        </w:rPr>
        <w:t>EPA Grant General Terms &amp; Conditions</w:t>
      </w:r>
      <w:r w:rsidRPr="00BA640E">
        <w:rPr>
          <w:rFonts w:asciiTheme="minorHAnsi" w:eastAsia="Calibri" w:hAnsiTheme="minorHAnsi" w:cstheme="minorHAnsi"/>
          <w:color w:val="000000" w:themeColor="text1"/>
          <w:sz w:val="20"/>
        </w:rPr>
        <w:t xml:space="preserve"> - </w:t>
      </w:r>
      <w:hyperlink r:id="rId59" w:history="1">
        <w:r w:rsidRPr="00BA640E">
          <w:rPr>
            <w:rStyle w:val="Hyperlink"/>
            <w:rFonts w:asciiTheme="minorHAnsi" w:eastAsia="Calibri" w:hAnsiTheme="minorHAnsi" w:cstheme="minorHAnsi"/>
            <w:sz w:val="20"/>
          </w:rPr>
          <w:t>https://www.epa.gov/grants/grant-terms-and-conditions</w:t>
        </w:r>
      </w:hyperlink>
      <w:r w:rsidRPr="00BA640E">
        <w:rPr>
          <w:rFonts w:asciiTheme="minorHAnsi" w:eastAsia="Calibri" w:hAnsiTheme="minorHAnsi" w:cstheme="minorHAnsi"/>
          <w:color w:val="000000" w:themeColor="text1"/>
          <w:sz w:val="20"/>
        </w:rPr>
        <w:t xml:space="preserve"> </w:t>
      </w:r>
    </w:p>
    <w:p w14:paraId="08060FD9" w14:textId="77777777" w:rsidR="0062476F" w:rsidRPr="00BA640E" w:rsidRDefault="0062476F" w:rsidP="0062476F">
      <w:pPr>
        <w:widowControl w:val="0"/>
        <w:rPr>
          <w:rFonts w:asciiTheme="minorHAnsi" w:eastAsia="Calibri" w:hAnsiTheme="minorHAnsi" w:cstheme="minorHAnsi"/>
          <w:b/>
          <w:bCs/>
          <w:color w:val="221F1F"/>
          <w:sz w:val="20"/>
        </w:rPr>
      </w:pPr>
    </w:p>
    <w:p w14:paraId="6B9AA3BD" w14:textId="77777777" w:rsidR="0062476F" w:rsidRPr="00BA640E" w:rsidRDefault="0062476F" w:rsidP="0062476F">
      <w:pPr>
        <w:widowControl w:val="0"/>
        <w:rPr>
          <w:rFonts w:asciiTheme="minorHAnsi" w:hAnsiTheme="minorHAnsi" w:cstheme="minorHAnsi"/>
          <w:color w:val="000000" w:themeColor="text1"/>
          <w:sz w:val="20"/>
        </w:rPr>
      </w:pPr>
      <w:r w:rsidRPr="00BA640E">
        <w:rPr>
          <w:rFonts w:asciiTheme="minorHAnsi" w:eastAsia="Calibri" w:hAnsiTheme="minorHAnsi" w:cstheme="minorHAnsi"/>
          <w:b/>
          <w:bCs/>
          <w:color w:val="221F1F"/>
          <w:sz w:val="20"/>
        </w:rPr>
        <w:t xml:space="preserve">EPA SubAward Policy - </w:t>
      </w:r>
      <w:hyperlink r:id="rId60" w:history="1">
        <w:r w:rsidRPr="00BA640E">
          <w:rPr>
            <w:rStyle w:val="Hyperlink"/>
            <w:rFonts w:asciiTheme="minorHAnsi" w:eastAsia="Calibri" w:hAnsiTheme="minorHAnsi" w:cstheme="minorHAnsi"/>
            <w:sz w:val="20"/>
          </w:rPr>
          <w:t>https://www.epa.gov/grants/grants-policy-issuance-gpi-16-01-epa-subaward-policy-epa-assistance-agreement-recipients</w:t>
        </w:r>
      </w:hyperlink>
    </w:p>
    <w:p w14:paraId="3FBF307D" w14:textId="77777777" w:rsidR="00DC184B" w:rsidRPr="00BA640E" w:rsidRDefault="00DC184B" w:rsidP="000A551B">
      <w:pPr>
        <w:rPr>
          <w:rFonts w:asciiTheme="minorHAnsi" w:hAnsiTheme="minorHAnsi" w:cstheme="minorHAnsi"/>
          <w:sz w:val="20"/>
        </w:rPr>
      </w:pPr>
    </w:p>
    <w:p w14:paraId="7CB60819" w14:textId="0CB400C0" w:rsidR="00E616F7" w:rsidRPr="00BA640E" w:rsidRDefault="0099354D" w:rsidP="00E616F7">
      <w:pPr>
        <w:rPr>
          <w:rFonts w:asciiTheme="minorHAnsi" w:eastAsia="Calibri" w:hAnsiTheme="minorHAnsi" w:cstheme="minorHAnsi"/>
          <w:color w:val="000000" w:themeColor="text1"/>
          <w:sz w:val="20"/>
        </w:rPr>
      </w:pPr>
      <w:r w:rsidRPr="00BA640E">
        <w:rPr>
          <w:rFonts w:asciiTheme="minorHAnsi" w:eastAsia="Calibri" w:hAnsiTheme="minorHAnsi" w:cstheme="minorHAnsi"/>
          <w:b/>
          <w:bCs/>
          <w:color w:val="000000" w:themeColor="text1"/>
          <w:szCs w:val="24"/>
        </w:rPr>
        <w:t xml:space="preserve">EPA Brownfield </w:t>
      </w:r>
      <w:r w:rsidR="00584407" w:rsidRPr="00BA640E">
        <w:rPr>
          <w:rFonts w:asciiTheme="minorHAnsi" w:eastAsia="Calibri" w:hAnsiTheme="minorHAnsi" w:cstheme="minorHAnsi"/>
          <w:b/>
          <w:bCs/>
          <w:color w:val="000000" w:themeColor="text1"/>
          <w:szCs w:val="24"/>
        </w:rPr>
        <w:t xml:space="preserve">Program </w:t>
      </w:r>
      <w:r w:rsidRPr="00BA640E">
        <w:rPr>
          <w:rFonts w:asciiTheme="minorHAnsi" w:eastAsia="Calibri" w:hAnsiTheme="minorHAnsi" w:cstheme="minorHAnsi"/>
          <w:b/>
          <w:bCs/>
          <w:color w:val="000000" w:themeColor="text1"/>
          <w:szCs w:val="24"/>
        </w:rPr>
        <w:t>Guidance</w:t>
      </w:r>
      <w:r w:rsidRPr="00BA640E">
        <w:rPr>
          <w:rFonts w:asciiTheme="minorHAnsi" w:eastAsia="Calibri" w:hAnsiTheme="minorHAnsi" w:cstheme="minorHAnsi"/>
          <w:color w:val="000000" w:themeColor="text1"/>
          <w:szCs w:val="24"/>
        </w:rPr>
        <w:t xml:space="preserve"> – </w:t>
      </w:r>
      <w:r w:rsidRPr="00BA640E">
        <w:rPr>
          <w:rFonts w:asciiTheme="minorHAnsi" w:eastAsia="Calibri" w:hAnsiTheme="minorHAnsi" w:cstheme="minorHAnsi"/>
          <w:color w:val="000000" w:themeColor="text1"/>
          <w:sz w:val="20"/>
        </w:rPr>
        <w:t>For information on EPA Brownfield Grants</w:t>
      </w:r>
    </w:p>
    <w:p w14:paraId="07EEBF76" w14:textId="77777777" w:rsidR="0099354D" w:rsidRPr="00BA640E" w:rsidRDefault="0099354D" w:rsidP="00E616F7">
      <w:pPr>
        <w:rPr>
          <w:rFonts w:asciiTheme="minorHAnsi" w:eastAsia="Calibri" w:hAnsiTheme="minorHAnsi" w:cstheme="minorHAnsi"/>
          <w:sz w:val="20"/>
        </w:rPr>
      </w:pPr>
    </w:p>
    <w:p w14:paraId="53105356" w14:textId="77777777" w:rsidR="00C26EBD" w:rsidRPr="00BA640E" w:rsidRDefault="00DA54FD" w:rsidP="00132B7E">
      <w:pPr>
        <w:rPr>
          <w:rFonts w:asciiTheme="minorHAnsi" w:eastAsia="Calibri" w:hAnsiTheme="minorHAnsi" w:cstheme="minorHAnsi"/>
          <w:color w:val="1B1B1B"/>
        </w:rPr>
      </w:pPr>
      <w:r w:rsidRPr="00BA640E">
        <w:rPr>
          <w:rFonts w:asciiTheme="minorHAnsi" w:eastAsia="Calibri" w:hAnsiTheme="minorHAnsi" w:cstheme="minorHAnsi"/>
          <w:b/>
          <w:bCs/>
          <w:color w:val="1B1B1B"/>
          <w:sz w:val="20"/>
        </w:rPr>
        <w:t>Multipurpose, Assessment, RLF, and Cleanup MARC Grant Application Resources</w:t>
      </w:r>
      <w:r w:rsidRPr="00BA640E">
        <w:rPr>
          <w:rFonts w:asciiTheme="minorHAnsi" w:eastAsia="Calibri" w:hAnsiTheme="minorHAnsi" w:cstheme="minorHAnsi"/>
          <w:color w:val="1B1B1B"/>
        </w:rPr>
        <w:t xml:space="preserve">  </w:t>
      </w:r>
    </w:p>
    <w:p w14:paraId="4B2F1EFE" w14:textId="661776E6" w:rsidR="00DA54FD" w:rsidRPr="00BA640E" w:rsidRDefault="005532E1" w:rsidP="00132B7E">
      <w:pPr>
        <w:rPr>
          <w:rFonts w:asciiTheme="minorHAnsi" w:eastAsia="Calibri" w:hAnsiTheme="minorHAnsi" w:cstheme="minorHAnsi"/>
          <w:b/>
          <w:bCs/>
          <w:color w:val="000000" w:themeColor="text1"/>
        </w:rPr>
      </w:pPr>
      <w:hyperlink r:id="rId61" w:history="1">
        <w:r w:rsidR="00C26EBD" w:rsidRPr="00BA640E">
          <w:rPr>
            <w:rStyle w:val="Hyperlink"/>
            <w:rFonts w:asciiTheme="minorHAnsi" w:eastAsia="Calibri" w:hAnsiTheme="minorHAnsi" w:cstheme="minorHAnsi"/>
            <w:sz w:val="20"/>
          </w:rPr>
          <w:t>https://www.epa.gov/brownfields/marc-grant-application-resources</w:t>
        </w:r>
      </w:hyperlink>
    </w:p>
    <w:p w14:paraId="69C4C745" w14:textId="77777777" w:rsidR="00DA54FD" w:rsidRPr="00BA640E" w:rsidRDefault="00DA54FD" w:rsidP="00DA54FD">
      <w:pPr>
        <w:widowControl w:val="0"/>
        <w:rPr>
          <w:rFonts w:asciiTheme="minorHAnsi" w:eastAsia="Calibri" w:hAnsiTheme="minorHAnsi" w:cstheme="minorHAnsi"/>
          <w:color w:val="221F1F"/>
          <w:sz w:val="20"/>
        </w:rPr>
      </w:pPr>
    </w:p>
    <w:p w14:paraId="3F25CBFC" w14:textId="77777777" w:rsidR="000D7D72" w:rsidRPr="00BA640E" w:rsidRDefault="000D7D72" w:rsidP="000D7D72">
      <w:pPr>
        <w:widowControl w:val="0"/>
        <w:rPr>
          <w:rFonts w:asciiTheme="minorHAnsi" w:hAnsiTheme="minorHAnsi" w:cstheme="minorHAnsi"/>
          <w:sz w:val="20"/>
        </w:rPr>
      </w:pPr>
      <w:r w:rsidRPr="00BA640E">
        <w:rPr>
          <w:rFonts w:asciiTheme="minorHAnsi" w:eastAsia="Calibri" w:hAnsiTheme="minorHAnsi" w:cstheme="minorHAnsi"/>
          <w:b/>
          <w:bCs/>
          <w:color w:val="000000" w:themeColor="text1"/>
          <w:sz w:val="20"/>
        </w:rPr>
        <w:t>Fiscal Year 2024 Frequently Asked Questions for Brownfield Multipurpose, Assessment, RLF, and Cleanup (MARC) Grants</w:t>
      </w:r>
      <w:r w:rsidRPr="00BA640E">
        <w:rPr>
          <w:rFonts w:asciiTheme="minorHAnsi" w:eastAsia="Calibri" w:hAnsiTheme="minorHAnsi" w:cstheme="minorHAnsi"/>
          <w:color w:val="000000" w:themeColor="text1"/>
          <w:sz w:val="20"/>
        </w:rPr>
        <w:t xml:space="preserve"> - </w:t>
      </w:r>
      <w:hyperlink r:id="rId62" w:history="1">
        <w:r w:rsidRPr="00BA640E">
          <w:rPr>
            <w:rStyle w:val="Hyperlink"/>
            <w:rFonts w:asciiTheme="minorHAnsi" w:eastAsia="Calibri" w:hAnsiTheme="minorHAnsi" w:cstheme="minorHAnsi"/>
            <w:sz w:val="20"/>
          </w:rPr>
          <w:t>https://www.epa.gov/system/files/documents/2023-09/FY24%20FAQs_9-21-23.pdf</w:t>
        </w:r>
      </w:hyperlink>
    </w:p>
    <w:p w14:paraId="4EDBAB3B" w14:textId="77777777" w:rsidR="00062492" w:rsidRPr="00BA640E" w:rsidRDefault="00062492" w:rsidP="00062492">
      <w:pPr>
        <w:pStyle w:val="NormalWeb"/>
        <w:shd w:val="clear" w:color="auto" w:fill="FFFFFF"/>
        <w:spacing w:before="0" w:beforeAutospacing="0" w:after="0" w:afterAutospacing="0"/>
        <w:rPr>
          <w:rStyle w:val="document"/>
          <w:rFonts w:asciiTheme="minorHAnsi" w:hAnsiTheme="minorHAnsi" w:cstheme="minorHAnsi"/>
          <w:color w:val="1B1B1B"/>
          <w:sz w:val="20"/>
          <w:szCs w:val="20"/>
        </w:rPr>
      </w:pPr>
    </w:p>
    <w:p w14:paraId="5FAEFC86" w14:textId="77777777" w:rsidR="005F7EC5" w:rsidRPr="00BA640E" w:rsidRDefault="005F7EC5" w:rsidP="005F7EC5">
      <w:pPr>
        <w:rPr>
          <w:rFonts w:asciiTheme="minorHAnsi" w:hAnsiTheme="minorHAnsi" w:cstheme="minorHAnsi"/>
          <w:b/>
          <w:sz w:val="20"/>
        </w:rPr>
      </w:pPr>
      <w:r w:rsidRPr="00BA640E">
        <w:rPr>
          <w:rFonts w:asciiTheme="minorHAnsi" w:hAnsiTheme="minorHAnsi" w:cstheme="minorHAnsi"/>
          <w:b/>
          <w:sz w:val="20"/>
        </w:rPr>
        <w:t>EPA Brownfield Grant Programmatic Requirements</w:t>
      </w:r>
    </w:p>
    <w:p w14:paraId="571A82AF" w14:textId="77777777" w:rsidR="005F7EC5" w:rsidRPr="00BA640E" w:rsidRDefault="005532E1" w:rsidP="005F7EC5">
      <w:pPr>
        <w:rPr>
          <w:rFonts w:asciiTheme="minorHAnsi" w:hAnsiTheme="minorHAnsi" w:cstheme="minorHAnsi"/>
          <w:bCs/>
          <w:sz w:val="20"/>
        </w:rPr>
      </w:pPr>
      <w:hyperlink r:id="rId63" w:history="1">
        <w:r w:rsidR="005F7EC5" w:rsidRPr="00BA640E">
          <w:rPr>
            <w:rStyle w:val="Hyperlink"/>
            <w:rFonts w:asciiTheme="minorHAnsi" w:hAnsiTheme="minorHAnsi" w:cstheme="minorHAnsi"/>
            <w:bCs/>
            <w:sz w:val="20"/>
          </w:rPr>
          <w:t>https://www.epa.gov/brownfields/programmatic-requirements-brownfield-grants</w:t>
        </w:r>
      </w:hyperlink>
    </w:p>
    <w:p w14:paraId="5956A665" w14:textId="77777777" w:rsidR="005F7EC5" w:rsidRPr="00BA640E" w:rsidRDefault="005F7EC5" w:rsidP="00062492">
      <w:pPr>
        <w:pStyle w:val="NormalWeb"/>
        <w:shd w:val="clear" w:color="auto" w:fill="FFFFFF"/>
        <w:spacing w:before="0" w:beforeAutospacing="0" w:after="0" w:afterAutospacing="0"/>
        <w:rPr>
          <w:rStyle w:val="document"/>
          <w:rFonts w:asciiTheme="minorHAnsi" w:hAnsiTheme="minorHAnsi" w:cstheme="minorHAnsi"/>
          <w:color w:val="1B1B1B"/>
          <w:sz w:val="20"/>
          <w:szCs w:val="20"/>
        </w:rPr>
      </w:pPr>
    </w:p>
    <w:p w14:paraId="3FBAD117" w14:textId="4734C7A4" w:rsidR="008F33E6" w:rsidRPr="00BA640E" w:rsidRDefault="005532E1" w:rsidP="00062492">
      <w:pPr>
        <w:widowControl w:val="0"/>
        <w:rPr>
          <w:rStyle w:val="Hyperlink"/>
          <w:rFonts w:asciiTheme="minorHAnsi" w:eastAsia="Calibri" w:hAnsiTheme="minorHAnsi" w:cstheme="minorHAnsi"/>
          <w:sz w:val="22"/>
          <w:szCs w:val="18"/>
        </w:rPr>
      </w:pPr>
      <w:hyperlink r:id="rId64" w:history="1">
        <w:r w:rsidR="008F33E6" w:rsidRPr="00BA640E">
          <w:rPr>
            <w:rStyle w:val="Hyperlink"/>
            <w:rFonts w:asciiTheme="minorHAnsi" w:eastAsia="Calibri" w:hAnsiTheme="minorHAnsi" w:cstheme="minorHAnsi"/>
            <w:sz w:val="20"/>
          </w:rPr>
          <w:t>FY 2024 Community-wide Assessment Grant Guidelines (pdf)</w:t>
        </w:r>
      </w:hyperlink>
      <w:r w:rsidR="008F33E6" w:rsidRPr="00BA640E">
        <w:rPr>
          <w:rStyle w:val="Hyperlink"/>
          <w:rFonts w:asciiTheme="minorHAnsi" w:eastAsia="Calibri" w:hAnsiTheme="minorHAnsi" w:cstheme="minorHAnsi"/>
          <w:sz w:val="22"/>
          <w:szCs w:val="18"/>
        </w:rPr>
        <w:t> </w:t>
      </w:r>
    </w:p>
    <w:p w14:paraId="7CF43478" w14:textId="55D8CA8B" w:rsidR="008F33E6" w:rsidRPr="00BA640E" w:rsidRDefault="005532E1" w:rsidP="00062492">
      <w:pPr>
        <w:widowControl w:val="0"/>
        <w:rPr>
          <w:rStyle w:val="Hyperlink"/>
          <w:rFonts w:asciiTheme="minorHAnsi" w:eastAsia="Calibri" w:hAnsiTheme="minorHAnsi" w:cstheme="minorHAnsi"/>
          <w:sz w:val="22"/>
          <w:szCs w:val="18"/>
        </w:rPr>
      </w:pPr>
      <w:hyperlink r:id="rId65" w:history="1">
        <w:r w:rsidR="008F33E6" w:rsidRPr="00BA640E">
          <w:rPr>
            <w:rStyle w:val="Hyperlink"/>
            <w:rFonts w:asciiTheme="minorHAnsi" w:eastAsia="Calibri" w:hAnsiTheme="minorHAnsi" w:cstheme="minorHAnsi"/>
            <w:sz w:val="20"/>
          </w:rPr>
          <w:t>FY 2024 Assessment Coalition Grant Guidelines (pdf)</w:t>
        </w:r>
      </w:hyperlink>
      <w:r w:rsidR="008F33E6" w:rsidRPr="00BA640E">
        <w:rPr>
          <w:rStyle w:val="Hyperlink"/>
          <w:rFonts w:asciiTheme="minorHAnsi" w:eastAsia="Calibri" w:hAnsiTheme="minorHAnsi" w:cstheme="minorHAnsi"/>
          <w:sz w:val="22"/>
          <w:szCs w:val="18"/>
        </w:rPr>
        <w:t> </w:t>
      </w:r>
    </w:p>
    <w:p w14:paraId="3F8DECFC" w14:textId="606A73F2" w:rsidR="008F33E6" w:rsidRPr="00BA640E" w:rsidRDefault="005532E1" w:rsidP="00062492">
      <w:pPr>
        <w:widowControl w:val="0"/>
        <w:rPr>
          <w:rStyle w:val="Hyperlink"/>
          <w:rFonts w:asciiTheme="minorHAnsi" w:eastAsia="Calibri" w:hAnsiTheme="minorHAnsi" w:cstheme="minorHAnsi"/>
          <w:sz w:val="22"/>
          <w:szCs w:val="18"/>
        </w:rPr>
      </w:pPr>
      <w:hyperlink r:id="rId66" w:history="1">
        <w:r w:rsidR="008F33E6" w:rsidRPr="00BA640E">
          <w:rPr>
            <w:rStyle w:val="Hyperlink"/>
            <w:rFonts w:asciiTheme="minorHAnsi" w:eastAsia="Calibri" w:hAnsiTheme="minorHAnsi" w:cstheme="minorHAnsi"/>
            <w:sz w:val="20"/>
          </w:rPr>
          <w:t>FY 2024 Community-wide Assessment Grant for States and Tribes Guidelines (pdf)</w:t>
        </w:r>
      </w:hyperlink>
      <w:r w:rsidR="008F33E6" w:rsidRPr="00BA640E">
        <w:rPr>
          <w:rStyle w:val="Hyperlink"/>
          <w:rFonts w:asciiTheme="minorHAnsi" w:eastAsia="Calibri" w:hAnsiTheme="minorHAnsi" w:cstheme="minorHAnsi"/>
          <w:sz w:val="22"/>
          <w:szCs w:val="18"/>
        </w:rPr>
        <w:t> </w:t>
      </w:r>
    </w:p>
    <w:p w14:paraId="00ACE43F" w14:textId="77777777" w:rsidR="005F7EC5" w:rsidRPr="00BA640E" w:rsidRDefault="005F7EC5" w:rsidP="00062492">
      <w:pPr>
        <w:widowControl w:val="0"/>
        <w:rPr>
          <w:rStyle w:val="Hyperlink"/>
          <w:rFonts w:asciiTheme="minorHAnsi" w:eastAsia="Calibri" w:hAnsiTheme="minorHAnsi" w:cstheme="minorHAnsi"/>
          <w:sz w:val="22"/>
          <w:szCs w:val="18"/>
        </w:rPr>
      </w:pPr>
    </w:p>
    <w:p w14:paraId="7DF7A32D" w14:textId="4697FF3A" w:rsidR="00842097" w:rsidRPr="00BA640E" w:rsidRDefault="00842097">
      <w:pPr>
        <w:rPr>
          <w:rFonts w:asciiTheme="minorHAnsi" w:hAnsiTheme="minorHAnsi" w:cstheme="minorHAnsi"/>
          <w:b/>
          <w:color w:val="221F1F"/>
        </w:rPr>
      </w:pPr>
    </w:p>
    <w:p w14:paraId="663F2567" w14:textId="77777777" w:rsidR="00842097" w:rsidRPr="00BA640E" w:rsidRDefault="00817195" w:rsidP="00842097">
      <w:pPr>
        <w:widowControl w:val="0"/>
        <w:jc w:val="center"/>
        <w:rPr>
          <w:rFonts w:asciiTheme="minorHAnsi" w:hAnsiTheme="minorHAnsi" w:cstheme="minorHAnsi"/>
          <w:b/>
          <w:caps/>
          <w:color w:val="221F1F"/>
        </w:rPr>
      </w:pPr>
      <w:r w:rsidRPr="00BA640E">
        <w:rPr>
          <w:rFonts w:asciiTheme="minorHAnsi" w:hAnsiTheme="minorHAnsi" w:cstheme="minorHAnsi"/>
          <w:b/>
          <w:caps/>
          <w:color w:val="221F1F"/>
        </w:rPr>
        <w:t xml:space="preserve">EPA Region 10 Grants Management Guidance </w:t>
      </w:r>
    </w:p>
    <w:p w14:paraId="4944CD66" w14:textId="792F1509" w:rsidR="000D66A1" w:rsidRPr="00BA640E" w:rsidRDefault="00817195" w:rsidP="00842097">
      <w:pPr>
        <w:widowControl w:val="0"/>
        <w:jc w:val="center"/>
        <w:rPr>
          <w:rFonts w:asciiTheme="minorHAnsi" w:hAnsiTheme="minorHAnsi" w:cstheme="minorHAnsi"/>
          <w:b/>
          <w:caps/>
          <w:color w:val="221F1F"/>
        </w:rPr>
      </w:pPr>
      <w:r w:rsidRPr="00BA640E">
        <w:rPr>
          <w:rFonts w:asciiTheme="minorHAnsi" w:hAnsiTheme="minorHAnsi" w:cstheme="minorHAnsi"/>
          <w:b/>
          <w:caps/>
          <w:color w:val="221F1F"/>
        </w:rPr>
        <w:t xml:space="preserve">excerpt on </w:t>
      </w:r>
      <w:r w:rsidR="000D66A1" w:rsidRPr="00BA640E">
        <w:rPr>
          <w:rFonts w:asciiTheme="minorHAnsi" w:hAnsiTheme="minorHAnsi" w:cstheme="minorHAnsi"/>
          <w:b/>
          <w:caps/>
          <w:color w:val="221F1F"/>
        </w:rPr>
        <w:t>Requirements for WorkPlan Detailed Budgets (Budget Narratives)</w:t>
      </w:r>
    </w:p>
    <w:p w14:paraId="6F88AB67" w14:textId="3D9F4C79" w:rsidR="000D66A1" w:rsidRPr="00BA640E" w:rsidRDefault="000D66A1" w:rsidP="003B7A5C">
      <w:pPr>
        <w:pStyle w:val="Default"/>
        <w:numPr>
          <w:ilvl w:val="0"/>
          <w:numId w:val="9"/>
        </w:numPr>
        <w:spacing w:before="100" w:beforeAutospacing="1" w:after="100" w:afterAutospacing="1"/>
        <w:rPr>
          <w:rFonts w:asciiTheme="minorHAnsi" w:hAnsiTheme="minorHAnsi" w:cstheme="minorHAnsi"/>
          <w:color w:val="000000" w:themeColor="text1"/>
        </w:rPr>
      </w:pPr>
      <w:r w:rsidRPr="00BA640E">
        <w:rPr>
          <w:rFonts w:asciiTheme="minorHAnsi" w:hAnsiTheme="minorHAnsi" w:cstheme="minorHAnsi"/>
          <w:color w:val="000000" w:themeColor="text1"/>
        </w:rPr>
        <w:t>A Detailed Budget is a required part of your complete application package. It goes hand-in-hand with your Work</w:t>
      </w:r>
      <w:r w:rsidR="00ED7C7A" w:rsidRPr="00BA640E">
        <w:rPr>
          <w:rFonts w:asciiTheme="minorHAnsi" w:hAnsiTheme="minorHAnsi" w:cstheme="minorHAnsi"/>
          <w:color w:val="000000" w:themeColor="text1"/>
        </w:rPr>
        <w:t>p</w:t>
      </w:r>
      <w:r w:rsidRPr="00BA640E">
        <w:rPr>
          <w:rFonts w:asciiTheme="minorHAnsi" w:hAnsiTheme="minorHAnsi" w:cstheme="minorHAnsi"/>
          <w:color w:val="000000" w:themeColor="text1"/>
        </w:rPr>
        <w:t xml:space="preserve">lan, which should discuss the need for each budgeted item. </w:t>
      </w:r>
    </w:p>
    <w:p w14:paraId="36F9A41E" w14:textId="77777777" w:rsidR="000D66A1" w:rsidRPr="00BA640E" w:rsidRDefault="000D66A1" w:rsidP="003B7A5C">
      <w:pPr>
        <w:pStyle w:val="Default"/>
        <w:numPr>
          <w:ilvl w:val="0"/>
          <w:numId w:val="9"/>
        </w:numPr>
        <w:spacing w:before="100" w:beforeAutospacing="1" w:after="100" w:afterAutospacing="1"/>
        <w:rPr>
          <w:rFonts w:asciiTheme="minorHAnsi" w:hAnsiTheme="minorHAnsi" w:cstheme="minorHAnsi"/>
          <w:color w:val="000000" w:themeColor="text1"/>
        </w:rPr>
      </w:pPr>
      <w:r w:rsidRPr="00BA640E">
        <w:rPr>
          <w:rFonts w:asciiTheme="minorHAnsi" w:hAnsiTheme="minorHAnsi" w:cstheme="minorHAnsi"/>
          <w:color w:val="000000" w:themeColor="text1"/>
        </w:rPr>
        <w:t xml:space="preserve">It will also provide the essential budget information needed for the Budget Information, Standard Form 424A, which is part of your application. </w:t>
      </w:r>
    </w:p>
    <w:p w14:paraId="570946ED" w14:textId="7A8E44B5" w:rsidR="000D66A1" w:rsidRPr="00BA640E" w:rsidRDefault="000D66A1" w:rsidP="003B7A5C">
      <w:pPr>
        <w:pStyle w:val="Default"/>
        <w:numPr>
          <w:ilvl w:val="0"/>
          <w:numId w:val="9"/>
        </w:numPr>
        <w:spacing w:before="100" w:beforeAutospacing="1" w:after="100" w:afterAutospacing="1"/>
        <w:rPr>
          <w:rFonts w:asciiTheme="minorHAnsi" w:hAnsiTheme="minorHAnsi" w:cstheme="minorHAnsi"/>
          <w:i/>
          <w:color w:val="000000" w:themeColor="text1"/>
        </w:rPr>
      </w:pPr>
      <w:r w:rsidRPr="00BA640E">
        <w:rPr>
          <w:rFonts w:asciiTheme="minorHAnsi" w:hAnsiTheme="minorHAnsi" w:cstheme="minorHAnsi"/>
          <w:color w:val="000000" w:themeColor="text1"/>
        </w:rPr>
        <w:t>Without a Detailed Budget, EPA will not be able to adequately review your grant proposal and your application will be delayed</w:t>
      </w:r>
      <w:r w:rsidR="0042488A" w:rsidRPr="00BA640E">
        <w:rPr>
          <w:rFonts w:asciiTheme="minorHAnsi" w:hAnsiTheme="minorHAnsi" w:cstheme="minorHAnsi"/>
          <w:color w:val="000000" w:themeColor="text1"/>
        </w:rPr>
        <w:t xml:space="preserve">. </w:t>
      </w:r>
    </w:p>
    <w:p w14:paraId="153588F4" w14:textId="6C4DE600" w:rsidR="000D66A1" w:rsidRPr="00BA640E" w:rsidRDefault="000D66A1" w:rsidP="003B7A5C">
      <w:pPr>
        <w:pStyle w:val="Default"/>
        <w:spacing w:before="100" w:beforeAutospacing="1" w:after="100" w:afterAutospacing="1"/>
        <w:rPr>
          <w:rFonts w:asciiTheme="minorHAnsi" w:hAnsiTheme="minorHAnsi" w:cstheme="minorHAnsi"/>
          <w:b/>
          <w:color w:val="221F1F"/>
        </w:rPr>
      </w:pPr>
      <w:r w:rsidRPr="00BA640E">
        <w:rPr>
          <w:rFonts w:asciiTheme="minorHAnsi" w:hAnsiTheme="minorHAnsi" w:cstheme="minorHAnsi"/>
          <w:b/>
          <w:color w:val="221F1F"/>
        </w:rPr>
        <w:t xml:space="preserve">How Much Detail is Enough? </w:t>
      </w:r>
    </w:p>
    <w:p w14:paraId="41D3B82E" w14:textId="5B134FA7" w:rsidR="000D66A1" w:rsidRPr="00BA640E" w:rsidRDefault="000D66A1" w:rsidP="003B7A5C">
      <w:pPr>
        <w:pStyle w:val="Default"/>
        <w:spacing w:before="100" w:beforeAutospacing="1" w:after="100" w:afterAutospacing="1"/>
        <w:rPr>
          <w:rFonts w:asciiTheme="minorHAnsi" w:hAnsiTheme="minorHAnsi" w:cstheme="minorHAnsi"/>
          <w:color w:val="221F1F"/>
        </w:rPr>
      </w:pPr>
      <w:r w:rsidRPr="00BA640E">
        <w:rPr>
          <w:rFonts w:asciiTheme="minorHAnsi" w:hAnsiTheme="minorHAnsi" w:cstheme="minorHAnsi"/>
          <w:color w:val="221F1F"/>
        </w:rPr>
        <w:t xml:space="preserve">Please include information that shows how you arrived at your estimated costs, </w:t>
      </w:r>
      <w:r w:rsidR="0042488A" w:rsidRPr="00BA640E">
        <w:rPr>
          <w:rFonts w:asciiTheme="minorHAnsi" w:hAnsiTheme="minorHAnsi" w:cstheme="minorHAnsi"/>
          <w:color w:val="221F1F"/>
        </w:rPr>
        <w:t>i.e.,</w:t>
      </w:r>
      <w:r w:rsidRPr="00BA640E">
        <w:rPr>
          <w:rFonts w:asciiTheme="minorHAnsi" w:hAnsiTheme="minorHAnsi" w:cstheme="minorHAnsi"/>
          <w:color w:val="221F1F"/>
        </w:rPr>
        <w:t xml:space="preserve"> what is the basis for your calculations? At a minimum, your detailed budget must follow these criteria, using these budget categories: </w:t>
      </w:r>
    </w:p>
    <w:p w14:paraId="25C36ED4" w14:textId="77777777" w:rsidR="000D66A1" w:rsidRPr="00BA640E" w:rsidRDefault="000D66A1" w:rsidP="003B7A5C">
      <w:pPr>
        <w:pStyle w:val="Default"/>
        <w:spacing w:before="100" w:beforeAutospacing="1" w:after="100" w:afterAutospacing="1"/>
        <w:rPr>
          <w:rFonts w:asciiTheme="minorHAnsi" w:hAnsiTheme="minorHAnsi" w:cstheme="minorHAnsi"/>
          <w:color w:val="221F1F"/>
        </w:rPr>
      </w:pPr>
      <w:r w:rsidRPr="00BA640E">
        <w:rPr>
          <w:rFonts w:asciiTheme="minorHAnsi" w:hAnsiTheme="minorHAnsi" w:cstheme="minorHAnsi"/>
          <w:b/>
          <w:color w:val="221F1F"/>
        </w:rPr>
        <w:t xml:space="preserve">Personnel </w:t>
      </w:r>
      <w:r w:rsidRPr="00BA640E">
        <w:rPr>
          <w:rFonts w:asciiTheme="minorHAnsi" w:hAnsiTheme="minorHAnsi" w:cstheme="minorHAnsi"/>
          <w:color w:val="221F1F"/>
        </w:rPr>
        <w:t xml:space="preserve">- List all staff positions for the project by title. Give annual salary or hourly rate, percentage of time or number of hours allotted to the project, and total cost for the project period. The total for this category will be entered on Standard Form 424A, Section B, Line 6.a. </w:t>
      </w:r>
    </w:p>
    <w:p w14:paraId="16511758" w14:textId="77777777" w:rsidR="000D66A1" w:rsidRPr="00BA640E" w:rsidRDefault="000D66A1" w:rsidP="003B7A5C">
      <w:pPr>
        <w:pStyle w:val="Default"/>
        <w:spacing w:before="100" w:beforeAutospacing="1" w:after="100" w:afterAutospacing="1"/>
        <w:rPr>
          <w:rFonts w:asciiTheme="minorHAnsi" w:hAnsiTheme="minorHAnsi" w:cstheme="minorHAnsi"/>
          <w:color w:val="221F1F"/>
        </w:rPr>
      </w:pPr>
      <w:r w:rsidRPr="00BA640E">
        <w:rPr>
          <w:rFonts w:asciiTheme="minorHAnsi" w:hAnsiTheme="minorHAnsi" w:cstheme="minorHAnsi"/>
          <w:b/>
          <w:color w:val="221F1F"/>
        </w:rPr>
        <w:t>Fringe Benefits</w:t>
      </w:r>
      <w:r w:rsidRPr="00BA640E">
        <w:rPr>
          <w:rFonts w:asciiTheme="minorHAnsi" w:hAnsiTheme="minorHAnsi" w:cstheme="minorHAnsi"/>
          <w:color w:val="221F1F"/>
        </w:rPr>
        <w:t xml:space="preserve"> - Identify the percentage used for your calculation, the basis for its computation, and what benefits are included. This amount will be entered on Standard Form 424A, Section B, Line 6.b. </w:t>
      </w:r>
    </w:p>
    <w:p w14:paraId="5792B072" w14:textId="77777777" w:rsidR="000D66A1" w:rsidRPr="00BA640E" w:rsidRDefault="000D66A1" w:rsidP="003B7A5C">
      <w:pPr>
        <w:pStyle w:val="Default"/>
        <w:spacing w:before="100" w:beforeAutospacing="1" w:after="100" w:afterAutospacing="1"/>
        <w:rPr>
          <w:rFonts w:asciiTheme="minorHAnsi" w:hAnsiTheme="minorHAnsi" w:cstheme="minorHAnsi"/>
          <w:color w:val="221F1F"/>
        </w:rPr>
      </w:pPr>
      <w:r w:rsidRPr="00BA640E">
        <w:rPr>
          <w:rFonts w:asciiTheme="minorHAnsi" w:hAnsiTheme="minorHAnsi" w:cstheme="minorHAnsi"/>
          <w:b/>
          <w:color w:val="221F1F"/>
        </w:rPr>
        <w:t>Travel</w:t>
      </w:r>
      <w:r w:rsidRPr="00BA640E">
        <w:rPr>
          <w:rFonts w:asciiTheme="minorHAnsi" w:hAnsiTheme="minorHAnsi" w:cstheme="minorHAnsi"/>
          <w:color w:val="221F1F"/>
        </w:rPr>
        <w:t xml:space="preserve"> - Indicate the budgeted travel's purpose, the destination of each trip, the duration of the trip and the number of travelers. Specify the mileage, per diem, and other costs for each type of travel, such as lodging, common carrier transportation, etc. If each trip cannot be itemized out, describe how you arrived at your budgeted costs. For example: “Travel costs are based on last year’s actual costs for the same work tasks. This year’s travel effort is estimated to be the same.” This amount will be entered on Standard Form 424A, Section B, Line 6.c. </w:t>
      </w:r>
    </w:p>
    <w:p w14:paraId="490A5E8E" w14:textId="77777777" w:rsidR="000D66A1" w:rsidRPr="00BA640E" w:rsidRDefault="000D66A1" w:rsidP="003B7A5C">
      <w:pPr>
        <w:pStyle w:val="Default"/>
        <w:spacing w:before="100" w:beforeAutospacing="1" w:after="100" w:afterAutospacing="1"/>
        <w:rPr>
          <w:rFonts w:asciiTheme="minorHAnsi" w:hAnsiTheme="minorHAnsi" w:cstheme="minorHAnsi"/>
          <w:color w:val="221F1F"/>
        </w:rPr>
      </w:pPr>
      <w:r w:rsidRPr="00BA640E">
        <w:rPr>
          <w:rFonts w:asciiTheme="minorHAnsi" w:hAnsiTheme="minorHAnsi" w:cstheme="minorHAnsi"/>
          <w:b/>
          <w:color w:val="221F1F"/>
        </w:rPr>
        <w:t>Equipment</w:t>
      </w:r>
      <w:r w:rsidRPr="00BA640E">
        <w:rPr>
          <w:rFonts w:asciiTheme="minorHAnsi" w:hAnsiTheme="minorHAnsi" w:cstheme="minorHAnsi"/>
          <w:color w:val="221F1F"/>
        </w:rPr>
        <w:t xml:space="preserve"> - Identify each item to be purchased which has an estimated acquisition cost of $5,000 or more per unit and a useful life of more than one year. Items with a unit cost of less than $5,000 are deemed to be supplies, pursuant to 2 CFR 200.94. If applicable, indicate why it is more economical to purchase rather than lease. This amount will be entered on Standard Form 424A, Section B, Line 6.d. </w:t>
      </w:r>
    </w:p>
    <w:p w14:paraId="2A0FB0FA" w14:textId="77777777" w:rsidR="000D66A1" w:rsidRPr="00BA640E" w:rsidRDefault="000D66A1" w:rsidP="003B7A5C">
      <w:pPr>
        <w:pStyle w:val="Default"/>
        <w:spacing w:before="100" w:beforeAutospacing="1" w:after="100" w:afterAutospacing="1"/>
        <w:rPr>
          <w:rFonts w:asciiTheme="minorHAnsi" w:hAnsiTheme="minorHAnsi" w:cstheme="minorHAnsi"/>
          <w:color w:val="221F1F"/>
        </w:rPr>
      </w:pPr>
      <w:r w:rsidRPr="00BA640E">
        <w:rPr>
          <w:rFonts w:asciiTheme="minorHAnsi" w:hAnsiTheme="minorHAnsi" w:cstheme="minorHAnsi"/>
          <w:b/>
          <w:color w:val="221F1F"/>
        </w:rPr>
        <w:t>Supplies</w:t>
      </w:r>
      <w:r w:rsidRPr="00BA640E">
        <w:rPr>
          <w:rFonts w:asciiTheme="minorHAnsi" w:hAnsiTheme="minorHAnsi" w:cstheme="minorHAnsi"/>
          <w:color w:val="221F1F"/>
        </w:rPr>
        <w:t xml:space="preserve"> - “Supplies” means all tangible personal property, other than “equipment”. The detailed budget should identify categories of supplies to be procured (e.g., laboratory supplies or office supplies), and their cost. This amount will be entered on Standard Form 424A, Section B, Line 6.e.</w:t>
      </w:r>
    </w:p>
    <w:p w14:paraId="46B29DD2" w14:textId="77777777" w:rsidR="005F0AD0" w:rsidRPr="00BA640E" w:rsidRDefault="000D66A1" w:rsidP="00490BB3">
      <w:pPr>
        <w:pStyle w:val="Default"/>
        <w:rPr>
          <w:rFonts w:asciiTheme="minorHAnsi" w:hAnsiTheme="minorHAnsi" w:cstheme="minorHAnsi"/>
          <w:color w:val="221F1F"/>
        </w:rPr>
      </w:pPr>
      <w:r w:rsidRPr="00BA640E">
        <w:rPr>
          <w:rFonts w:asciiTheme="minorHAnsi" w:hAnsiTheme="minorHAnsi" w:cstheme="minorHAnsi"/>
          <w:b/>
          <w:color w:val="221F1F"/>
        </w:rPr>
        <w:t xml:space="preserve">Contractual </w:t>
      </w:r>
      <w:r w:rsidRPr="00BA640E">
        <w:rPr>
          <w:rFonts w:asciiTheme="minorHAnsi" w:hAnsiTheme="minorHAnsi" w:cstheme="minorHAnsi"/>
          <w:color w:val="221F1F"/>
        </w:rPr>
        <w:t>- Identify each proposed contract and specify its purpose and estimated cost. Provide information on how the estimates were arrived at. This amount will be entered on Standard Form 424A, Section B, Line 6.f.  If you plan to publish a Request for Proposals to acquire the services of an environmental contractor (also sometimes referred to as an “environmental consultant”), these costs will be shown here. Please be advised that the term “consultant*” has a different meaning under EPA procurement regulations – please see below.</w:t>
      </w:r>
    </w:p>
    <w:p w14:paraId="5F0FEAC1" w14:textId="2792D2ED" w:rsidR="000D66A1" w:rsidRPr="00BA640E" w:rsidRDefault="000D66A1" w:rsidP="00490BB3">
      <w:pPr>
        <w:pStyle w:val="Default"/>
        <w:rPr>
          <w:rFonts w:asciiTheme="minorHAnsi" w:hAnsiTheme="minorHAnsi" w:cstheme="minorHAnsi"/>
          <w:color w:val="221F1F"/>
        </w:rPr>
      </w:pPr>
      <w:r w:rsidRPr="00BA640E">
        <w:rPr>
          <w:rFonts w:asciiTheme="minorHAnsi" w:hAnsiTheme="minorHAnsi" w:cstheme="minorHAnsi"/>
          <w:color w:val="221F1F"/>
        </w:rPr>
        <w:t xml:space="preserve"> </w:t>
      </w:r>
    </w:p>
    <w:p w14:paraId="54CE375E" w14:textId="0DBB294F" w:rsidR="000A3D3F" w:rsidRPr="00BA640E" w:rsidRDefault="000D66A1" w:rsidP="00490BB3">
      <w:pPr>
        <w:pStyle w:val="Default"/>
        <w:ind w:left="720"/>
        <w:rPr>
          <w:rFonts w:asciiTheme="minorHAnsi" w:hAnsiTheme="minorHAnsi" w:cstheme="minorHAnsi"/>
          <w:i/>
          <w:spacing w:val="50"/>
        </w:rPr>
      </w:pPr>
      <w:r w:rsidRPr="00BA640E">
        <w:rPr>
          <w:rFonts w:asciiTheme="minorHAnsi" w:hAnsiTheme="minorHAnsi" w:cstheme="minorHAnsi"/>
          <w:b/>
          <w:i/>
          <w:color w:val="FF0000"/>
        </w:rPr>
        <w:t>Consultants</w:t>
      </w:r>
      <w:r w:rsidRPr="00BA640E">
        <w:rPr>
          <w:rFonts w:asciiTheme="minorHAnsi" w:hAnsiTheme="minorHAnsi" w:cstheme="minorHAnsi"/>
          <w:b/>
          <w:i/>
        </w:rPr>
        <w:t xml:space="preserve"> </w:t>
      </w:r>
      <w:r w:rsidRPr="00BA640E">
        <w:rPr>
          <w:rFonts w:asciiTheme="minorHAnsi" w:hAnsiTheme="minorHAnsi" w:cstheme="minorHAnsi"/>
          <w:i/>
        </w:rPr>
        <w:t>- If</w:t>
      </w:r>
      <w:r w:rsidRPr="00BA640E">
        <w:rPr>
          <w:rFonts w:asciiTheme="minorHAnsi" w:hAnsiTheme="minorHAnsi" w:cstheme="minorHAnsi"/>
          <w:i/>
          <w:spacing w:val="-3"/>
        </w:rPr>
        <w:t xml:space="preserve"> </w:t>
      </w:r>
      <w:r w:rsidRPr="00BA640E">
        <w:rPr>
          <w:rFonts w:asciiTheme="minorHAnsi" w:hAnsiTheme="minorHAnsi" w:cstheme="minorHAnsi"/>
          <w:i/>
        </w:rPr>
        <w:t>your</w:t>
      </w:r>
      <w:r w:rsidRPr="00BA640E">
        <w:rPr>
          <w:rFonts w:asciiTheme="minorHAnsi" w:hAnsiTheme="minorHAnsi" w:cstheme="minorHAnsi"/>
          <w:i/>
          <w:spacing w:val="-3"/>
        </w:rPr>
        <w:t xml:space="preserve"> </w:t>
      </w:r>
      <w:r w:rsidRPr="00BA640E">
        <w:rPr>
          <w:rFonts w:asciiTheme="minorHAnsi" w:hAnsiTheme="minorHAnsi" w:cstheme="minorHAnsi"/>
          <w:i/>
        </w:rPr>
        <w:t>project</w:t>
      </w:r>
      <w:r w:rsidRPr="00BA640E">
        <w:rPr>
          <w:rFonts w:asciiTheme="minorHAnsi" w:hAnsiTheme="minorHAnsi" w:cstheme="minorHAnsi"/>
          <w:i/>
          <w:spacing w:val="-3"/>
        </w:rPr>
        <w:t xml:space="preserve"> </w:t>
      </w:r>
      <w:r w:rsidRPr="00BA640E">
        <w:rPr>
          <w:rFonts w:asciiTheme="minorHAnsi" w:hAnsiTheme="minorHAnsi" w:cstheme="minorHAnsi"/>
          <w:i/>
        </w:rPr>
        <w:t>requires</w:t>
      </w:r>
      <w:r w:rsidRPr="00BA640E">
        <w:rPr>
          <w:rFonts w:asciiTheme="minorHAnsi" w:hAnsiTheme="minorHAnsi" w:cstheme="minorHAnsi"/>
          <w:i/>
          <w:spacing w:val="-3"/>
        </w:rPr>
        <w:t xml:space="preserve"> </w:t>
      </w:r>
      <w:r w:rsidRPr="00BA640E">
        <w:rPr>
          <w:rFonts w:asciiTheme="minorHAnsi" w:hAnsiTheme="minorHAnsi" w:cstheme="minorHAnsi"/>
          <w:i/>
        </w:rPr>
        <w:t>the</w:t>
      </w:r>
      <w:r w:rsidRPr="00BA640E">
        <w:rPr>
          <w:rFonts w:asciiTheme="minorHAnsi" w:hAnsiTheme="minorHAnsi" w:cstheme="minorHAnsi"/>
          <w:i/>
          <w:spacing w:val="-4"/>
        </w:rPr>
        <w:t xml:space="preserve"> </w:t>
      </w:r>
      <w:r w:rsidRPr="00BA640E">
        <w:rPr>
          <w:rFonts w:asciiTheme="minorHAnsi" w:hAnsiTheme="minorHAnsi" w:cstheme="minorHAnsi"/>
          <w:i/>
        </w:rPr>
        <w:t>hiring</w:t>
      </w:r>
      <w:r w:rsidRPr="00BA640E">
        <w:rPr>
          <w:rFonts w:asciiTheme="minorHAnsi" w:hAnsiTheme="minorHAnsi" w:cstheme="minorHAnsi"/>
          <w:i/>
          <w:spacing w:val="-3"/>
        </w:rPr>
        <w:t xml:space="preserve"> </w:t>
      </w:r>
      <w:r w:rsidRPr="00BA640E">
        <w:rPr>
          <w:rFonts w:asciiTheme="minorHAnsi" w:hAnsiTheme="minorHAnsi" w:cstheme="minorHAnsi"/>
          <w:i/>
        </w:rPr>
        <w:t>of</w:t>
      </w:r>
      <w:r w:rsidRPr="00BA640E">
        <w:rPr>
          <w:rFonts w:asciiTheme="minorHAnsi" w:hAnsiTheme="minorHAnsi" w:cstheme="minorHAnsi"/>
          <w:i/>
          <w:spacing w:val="-4"/>
        </w:rPr>
        <w:t xml:space="preserve"> </w:t>
      </w:r>
      <w:r w:rsidRPr="00BA640E">
        <w:rPr>
          <w:rFonts w:asciiTheme="minorHAnsi" w:hAnsiTheme="minorHAnsi" w:cstheme="minorHAnsi"/>
          <w:i/>
          <w:u w:val="single" w:color="000000"/>
        </w:rPr>
        <w:t>consultants</w:t>
      </w:r>
      <w:r w:rsidRPr="00BA640E">
        <w:rPr>
          <w:rFonts w:asciiTheme="minorHAnsi" w:hAnsiTheme="minorHAnsi" w:cstheme="minorHAnsi"/>
          <w:i/>
          <w:spacing w:val="-4"/>
          <w:u w:val="single" w:color="000000"/>
        </w:rPr>
        <w:t xml:space="preserve"> </w:t>
      </w:r>
      <w:r w:rsidRPr="00BA640E">
        <w:rPr>
          <w:rFonts w:asciiTheme="minorHAnsi" w:hAnsiTheme="minorHAnsi" w:cstheme="minorHAnsi"/>
          <w:i/>
          <w:u w:val="single" w:color="000000"/>
        </w:rPr>
        <w:t>(individuals</w:t>
      </w:r>
      <w:r w:rsidRPr="00BA640E">
        <w:rPr>
          <w:rFonts w:asciiTheme="minorHAnsi" w:hAnsiTheme="minorHAnsi" w:cstheme="minorHAnsi"/>
          <w:i/>
          <w:spacing w:val="-3"/>
          <w:u w:val="single" w:color="000000"/>
        </w:rPr>
        <w:t xml:space="preserve"> </w:t>
      </w:r>
      <w:r w:rsidRPr="00BA640E">
        <w:rPr>
          <w:rFonts w:asciiTheme="minorHAnsi" w:hAnsiTheme="minorHAnsi" w:cstheme="minorHAnsi"/>
          <w:i/>
          <w:spacing w:val="-1"/>
          <w:u w:val="single" w:color="000000"/>
        </w:rPr>
        <w:t>with</w:t>
      </w:r>
      <w:r w:rsidRPr="00BA640E">
        <w:rPr>
          <w:rFonts w:asciiTheme="minorHAnsi" w:hAnsiTheme="minorHAnsi" w:cstheme="minorHAnsi"/>
          <w:i/>
          <w:spacing w:val="-3"/>
          <w:u w:val="single" w:color="000000"/>
        </w:rPr>
        <w:t xml:space="preserve"> </w:t>
      </w:r>
      <w:r w:rsidRPr="00BA640E">
        <w:rPr>
          <w:rFonts w:asciiTheme="minorHAnsi" w:hAnsiTheme="minorHAnsi" w:cstheme="minorHAnsi"/>
          <w:i/>
          <w:spacing w:val="-1"/>
          <w:u w:val="single" w:color="000000"/>
        </w:rPr>
        <w:t>specialized skills</w:t>
      </w:r>
      <w:r w:rsidRPr="00BA640E">
        <w:rPr>
          <w:rFonts w:asciiTheme="minorHAnsi" w:hAnsiTheme="minorHAnsi" w:cstheme="minorHAnsi"/>
          <w:i/>
          <w:spacing w:val="-3"/>
          <w:u w:val="single" w:color="000000"/>
        </w:rPr>
        <w:t xml:space="preserve"> </w:t>
      </w:r>
      <w:r w:rsidRPr="00BA640E">
        <w:rPr>
          <w:rFonts w:asciiTheme="minorHAnsi" w:hAnsiTheme="minorHAnsi" w:cstheme="minorHAnsi"/>
          <w:i/>
          <w:spacing w:val="-1"/>
          <w:u w:val="single" w:color="000000"/>
        </w:rPr>
        <w:t>who</w:t>
      </w:r>
      <w:r w:rsidRPr="00BA640E">
        <w:rPr>
          <w:rFonts w:asciiTheme="minorHAnsi" w:hAnsiTheme="minorHAnsi" w:cstheme="minorHAnsi"/>
          <w:i/>
          <w:spacing w:val="-3"/>
          <w:u w:val="single" w:color="000000"/>
        </w:rPr>
        <w:t xml:space="preserve"> </w:t>
      </w:r>
      <w:r w:rsidRPr="00BA640E">
        <w:rPr>
          <w:rFonts w:asciiTheme="minorHAnsi" w:hAnsiTheme="minorHAnsi" w:cstheme="minorHAnsi"/>
          <w:i/>
          <w:u w:val="single" w:color="000000"/>
        </w:rPr>
        <w:t>are</w:t>
      </w:r>
      <w:r w:rsidRPr="00BA640E">
        <w:rPr>
          <w:rFonts w:asciiTheme="minorHAnsi" w:hAnsiTheme="minorHAnsi" w:cstheme="minorHAnsi"/>
          <w:i/>
          <w:spacing w:val="-3"/>
          <w:u w:val="single" w:color="000000"/>
        </w:rPr>
        <w:t xml:space="preserve"> </w:t>
      </w:r>
      <w:r w:rsidRPr="00BA640E">
        <w:rPr>
          <w:rFonts w:asciiTheme="minorHAnsi" w:hAnsiTheme="minorHAnsi" w:cstheme="minorHAnsi"/>
          <w:i/>
          <w:spacing w:val="-1"/>
          <w:u w:val="single" w:color="000000"/>
        </w:rPr>
        <w:t>paid</w:t>
      </w:r>
      <w:r w:rsidRPr="00BA640E">
        <w:rPr>
          <w:rFonts w:asciiTheme="minorHAnsi" w:hAnsiTheme="minorHAnsi" w:cstheme="minorHAnsi"/>
          <w:i/>
          <w:spacing w:val="-3"/>
          <w:u w:val="single" w:color="000000"/>
        </w:rPr>
        <w:t xml:space="preserve"> </w:t>
      </w:r>
      <w:r w:rsidRPr="00BA640E">
        <w:rPr>
          <w:rFonts w:asciiTheme="minorHAnsi" w:hAnsiTheme="minorHAnsi" w:cstheme="minorHAnsi"/>
          <w:i/>
          <w:u w:val="single" w:color="000000"/>
        </w:rPr>
        <w:t>at</w:t>
      </w:r>
      <w:r w:rsidRPr="00BA640E">
        <w:rPr>
          <w:rFonts w:asciiTheme="minorHAnsi" w:hAnsiTheme="minorHAnsi" w:cstheme="minorHAnsi"/>
          <w:i/>
          <w:spacing w:val="-3"/>
          <w:u w:val="single" w:color="000000"/>
        </w:rPr>
        <w:t xml:space="preserve"> </w:t>
      </w:r>
      <w:r w:rsidRPr="00BA640E">
        <w:rPr>
          <w:rFonts w:asciiTheme="minorHAnsi" w:hAnsiTheme="minorHAnsi" w:cstheme="minorHAnsi"/>
          <w:i/>
          <w:u w:val="single" w:color="000000"/>
        </w:rPr>
        <w:t>an</w:t>
      </w:r>
      <w:r w:rsidRPr="00BA640E">
        <w:rPr>
          <w:rFonts w:asciiTheme="minorHAnsi" w:hAnsiTheme="minorHAnsi" w:cstheme="minorHAnsi"/>
          <w:i/>
          <w:spacing w:val="-4"/>
          <w:u w:val="single" w:color="000000"/>
        </w:rPr>
        <w:t xml:space="preserve"> </w:t>
      </w:r>
      <w:r w:rsidRPr="00BA640E">
        <w:rPr>
          <w:rFonts w:asciiTheme="minorHAnsi" w:hAnsiTheme="minorHAnsi" w:cstheme="minorHAnsi"/>
          <w:i/>
          <w:spacing w:val="-1"/>
          <w:u w:val="single" w:color="000000"/>
        </w:rPr>
        <w:t>hourly</w:t>
      </w:r>
      <w:r w:rsidRPr="00BA640E">
        <w:rPr>
          <w:rFonts w:asciiTheme="minorHAnsi" w:hAnsiTheme="minorHAnsi" w:cstheme="minorHAnsi"/>
          <w:i/>
          <w:spacing w:val="20"/>
          <w:w w:val="99"/>
          <w:u w:val="single"/>
        </w:rPr>
        <w:t xml:space="preserve"> </w:t>
      </w:r>
      <w:r w:rsidRPr="00BA640E">
        <w:rPr>
          <w:rFonts w:asciiTheme="minorHAnsi" w:hAnsiTheme="minorHAnsi" w:cstheme="minorHAnsi"/>
          <w:i/>
          <w:u w:val="single" w:color="000000"/>
        </w:rPr>
        <w:t>or</w:t>
      </w:r>
      <w:r w:rsidRPr="00BA640E">
        <w:rPr>
          <w:rFonts w:asciiTheme="minorHAnsi" w:hAnsiTheme="minorHAnsi" w:cstheme="minorHAnsi"/>
          <w:i/>
          <w:spacing w:val="-5"/>
          <w:u w:val="single" w:color="000000"/>
        </w:rPr>
        <w:t xml:space="preserve"> </w:t>
      </w:r>
      <w:r w:rsidRPr="00BA640E">
        <w:rPr>
          <w:rFonts w:asciiTheme="minorHAnsi" w:hAnsiTheme="minorHAnsi" w:cstheme="minorHAnsi"/>
          <w:i/>
          <w:spacing w:val="-1"/>
          <w:u w:val="single" w:color="000000"/>
        </w:rPr>
        <w:t>daily</w:t>
      </w:r>
      <w:r w:rsidRPr="00BA640E">
        <w:rPr>
          <w:rFonts w:asciiTheme="minorHAnsi" w:hAnsiTheme="minorHAnsi" w:cstheme="minorHAnsi"/>
          <w:i/>
          <w:spacing w:val="-5"/>
          <w:u w:val="single" w:color="000000"/>
        </w:rPr>
        <w:t xml:space="preserve"> </w:t>
      </w:r>
      <w:r w:rsidRPr="00BA640E">
        <w:rPr>
          <w:rFonts w:asciiTheme="minorHAnsi" w:hAnsiTheme="minorHAnsi" w:cstheme="minorHAnsi"/>
          <w:i/>
          <w:spacing w:val="-1"/>
          <w:u w:val="single" w:color="000000"/>
        </w:rPr>
        <w:t>rate)</w:t>
      </w:r>
      <w:r w:rsidRPr="00BA640E">
        <w:rPr>
          <w:rFonts w:asciiTheme="minorHAnsi" w:hAnsiTheme="minorHAnsi" w:cstheme="minorHAnsi"/>
          <w:i/>
          <w:spacing w:val="-1"/>
        </w:rPr>
        <w:t>,</w:t>
      </w:r>
      <w:r w:rsidRPr="00BA640E">
        <w:rPr>
          <w:rFonts w:asciiTheme="minorHAnsi" w:hAnsiTheme="minorHAnsi" w:cstheme="minorHAnsi"/>
          <w:i/>
          <w:spacing w:val="-5"/>
        </w:rPr>
        <w:t xml:space="preserve"> </w:t>
      </w:r>
      <w:r w:rsidRPr="00BA640E">
        <w:rPr>
          <w:rFonts w:asciiTheme="minorHAnsi" w:hAnsiTheme="minorHAnsi" w:cstheme="minorHAnsi"/>
          <w:i/>
        </w:rPr>
        <w:t>the</w:t>
      </w:r>
      <w:r w:rsidRPr="00BA640E">
        <w:rPr>
          <w:rFonts w:asciiTheme="minorHAnsi" w:hAnsiTheme="minorHAnsi" w:cstheme="minorHAnsi"/>
          <w:i/>
          <w:spacing w:val="-6"/>
        </w:rPr>
        <w:t xml:space="preserve"> </w:t>
      </w:r>
      <w:r w:rsidRPr="00BA640E">
        <w:rPr>
          <w:rFonts w:asciiTheme="minorHAnsi" w:hAnsiTheme="minorHAnsi" w:cstheme="minorHAnsi"/>
          <w:i/>
        </w:rPr>
        <w:t>maximum</w:t>
      </w:r>
      <w:r w:rsidRPr="00BA640E">
        <w:rPr>
          <w:rFonts w:asciiTheme="minorHAnsi" w:hAnsiTheme="minorHAnsi" w:cstheme="minorHAnsi"/>
          <w:i/>
          <w:spacing w:val="-6"/>
        </w:rPr>
        <w:t xml:space="preserve"> </w:t>
      </w:r>
      <w:r w:rsidRPr="00BA640E">
        <w:rPr>
          <w:rFonts w:asciiTheme="minorHAnsi" w:hAnsiTheme="minorHAnsi" w:cstheme="minorHAnsi"/>
          <w:i/>
        </w:rPr>
        <w:t>allowable</w:t>
      </w:r>
      <w:r w:rsidRPr="00BA640E">
        <w:rPr>
          <w:rFonts w:asciiTheme="minorHAnsi" w:hAnsiTheme="minorHAnsi" w:cstheme="minorHAnsi"/>
          <w:i/>
          <w:spacing w:val="-5"/>
        </w:rPr>
        <w:t xml:space="preserve"> </w:t>
      </w:r>
      <w:r w:rsidRPr="00BA640E">
        <w:rPr>
          <w:rFonts w:asciiTheme="minorHAnsi" w:hAnsiTheme="minorHAnsi" w:cstheme="minorHAnsi"/>
          <w:i/>
        </w:rPr>
        <w:t>consultant</w:t>
      </w:r>
      <w:r w:rsidRPr="00BA640E">
        <w:rPr>
          <w:rFonts w:asciiTheme="minorHAnsi" w:hAnsiTheme="minorHAnsi" w:cstheme="minorHAnsi"/>
          <w:i/>
          <w:spacing w:val="-6"/>
        </w:rPr>
        <w:t xml:space="preserve"> </w:t>
      </w:r>
      <w:r w:rsidRPr="00BA640E">
        <w:rPr>
          <w:rFonts w:asciiTheme="minorHAnsi" w:hAnsiTheme="minorHAnsi" w:cstheme="minorHAnsi"/>
          <w:i/>
        </w:rPr>
        <w:t>rate</w:t>
      </w:r>
      <w:r w:rsidRPr="00BA640E">
        <w:rPr>
          <w:rFonts w:asciiTheme="minorHAnsi" w:hAnsiTheme="minorHAnsi" w:cstheme="minorHAnsi"/>
          <w:i/>
          <w:spacing w:val="-5"/>
        </w:rPr>
        <w:t xml:space="preserve"> </w:t>
      </w:r>
      <w:r w:rsidRPr="00BA640E">
        <w:rPr>
          <w:rFonts w:asciiTheme="minorHAnsi" w:hAnsiTheme="minorHAnsi" w:cstheme="minorHAnsi"/>
          <w:i/>
        </w:rPr>
        <w:t>cannot</w:t>
      </w:r>
      <w:r w:rsidRPr="00BA640E">
        <w:rPr>
          <w:rFonts w:asciiTheme="minorHAnsi" w:hAnsiTheme="minorHAnsi" w:cstheme="minorHAnsi"/>
          <w:i/>
          <w:spacing w:val="-6"/>
        </w:rPr>
        <w:t xml:space="preserve"> </w:t>
      </w:r>
      <w:r w:rsidRPr="00BA640E">
        <w:rPr>
          <w:rFonts w:asciiTheme="minorHAnsi" w:hAnsiTheme="minorHAnsi" w:cstheme="minorHAnsi"/>
          <w:i/>
        </w:rPr>
        <w:t>exceed</w:t>
      </w:r>
      <w:r w:rsidRPr="00BA640E">
        <w:rPr>
          <w:rFonts w:asciiTheme="minorHAnsi" w:hAnsiTheme="minorHAnsi" w:cstheme="minorHAnsi"/>
          <w:i/>
          <w:spacing w:val="-5"/>
        </w:rPr>
        <w:t xml:space="preserve"> </w:t>
      </w:r>
      <w:r w:rsidRPr="00BA640E">
        <w:rPr>
          <w:rFonts w:asciiTheme="minorHAnsi" w:hAnsiTheme="minorHAnsi" w:cstheme="minorHAnsi"/>
          <w:i/>
        </w:rPr>
        <w:t>the</w:t>
      </w:r>
      <w:r w:rsidRPr="00BA640E">
        <w:rPr>
          <w:rFonts w:asciiTheme="minorHAnsi" w:hAnsiTheme="minorHAnsi" w:cstheme="minorHAnsi"/>
          <w:i/>
          <w:spacing w:val="-6"/>
        </w:rPr>
        <w:t xml:space="preserve"> </w:t>
      </w:r>
      <w:r w:rsidRPr="00BA640E">
        <w:rPr>
          <w:rFonts w:asciiTheme="minorHAnsi" w:hAnsiTheme="minorHAnsi" w:cstheme="minorHAnsi"/>
          <w:i/>
        </w:rPr>
        <w:t>maximum</w:t>
      </w:r>
      <w:r w:rsidRPr="00BA640E">
        <w:rPr>
          <w:rFonts w:asciiTheme="minorHAnsi" w:hAnsiTheme="minorHAnsi" w:cstheme="minorHAnsi"/>
          <w:i/>
          <w:spacing w:val="-6"/>
        </w:rPr>
        <w:t xml:space="preserve"> </w:t>
      </w:r>
      <w:r w:rsidRPr="00BA640E">
        <w:rPr>
          <w:rFonts w:asciiTheme="minorHAnsi" w:hAnsiTheme="minorHAnsi" w:cstheme="minorHAnsi"/>
          <w:i/>
        </w:rPr>
        <w:t>daily</w:t>
      </w:r>
      <w:r w:rsidRPr="00BA640E">
        <w:rPr>
          <w:rFonts w:asciiTheme="minorHAnsi" w:hAnsiTheme="minorHAnsi" w:cstheme="minorHAnsi"/>
          <w:i/>
          <w:spacing w:val="-5"/>
        </w:rPr>
        <w:t xml:space="preserve"> </w:t>
      </w:r>
      <w:r w:rsidRPr="00BA640E">
        <w:rPr>
          <w:rFonts w:asciiTheme="minorHAnsi" w:hAnsiTheme="minorHAnsi" w:cstheme="minorHAnsi"/>
          <w:i/>
        </w:rPr>
        <w:t>rate</w:t>
      </w:r>
      <w:r w:rsidRPr="00BA640E">
        <w:rPr>
          <w:rFonts w:asciiTheme="minorHAnsi" w:hAnsiTheme="minorHAnsi" w:cstheme="minorHAnsi"/>
          <w:i/>
          <w:spacing w:val="-5"/>
        </w:rPr>
        <w:t xml:space="preserve"> </w:t>
      </w:r>
      <w:r w:rsidRPr="00BA640E">
        <w:rPr>
          <w:rFonts w:asciiTheme="minorHAnsi" w:hAnsiTheme="minorHAnsi" w:cstheme="minorHAnsi"/>
          <w:i/>
        </w:rPr>
        <w:t>for</w:t>
      </w:r>
      <w:r w:rsidRPr="00BA640E">
        <w:rPr>
          <w:rFonts w:asciiTheme="minorHAnsi" w:hAnsiTheme="minorHAnsi" w:cstheme="minorHAnsi"/>
          <w:i/>
          <w:spacing w:val="-5"/>
        </w:rPr>
        <w:t xml:space="preserve"> </w:t>
      </w:r>
      <w:r w:rsidRPr="00BA640E">
        <w:rPr>
          <w:rFonts w:asciiTheme="minorHAnsi" w:hAnsiTheme="minorHAnsi" w:cstheme="minorHAnsi"/>
          <w:i/>
        </w:rPr>
        <w:t>a</w:t>
      </w:r>
      <w:r w:rsidRPr="00BA640E">
        <w:rPr>
          <w:rFonts w:asciiTheme="minorHAnsi" w:hAnsiTheme="minorHAnsi" w:cstheme="minorHAnsi"/>
          <w:i/>
          <w:spacing w:val="-4"/>
        </w:rPr>
        <w:t xml:space="preserve"> </w:t>
      </w:r>
      <w:r w:rsidRPr="00BA640E">
        <w:rPr>
          <w:rFonts w:asciiTheme="minorHAnsi" w:hAnsiTheme="minorHAnsi" w:cstheme="minorHAnsi"/>
          <w:i/>
        </w:rPr>
        <w:t>Level</w:t>
      </w:r>
      <w:r w:rsidRPr="00BA640E">
        <w:rPr>
          <w:rFonts w:asciiTheme="minorHAnsi" w:hAnsiTheme="minorHAnsi" w:cstheme="minorHAnsi"/>
          <w:i/>
          <w:spacing w:val="-6"/>
        </w:rPr>
        <w:t xml:space="preserve"> </w:t>
      </w:r>
      <w:r w:rsidRPr="00BA640E">
        <w:rPr>
          <w:rFonts w:asciiTheme="minorHAnsi" w:hAnsiTheme="minorHAnsi" w:cstheme="minorHAnsi"/>
          <w:i/>
        </w:rPr>
        <w:t>IV</w:t>
      </w:r>
      <w:r w:rsidRPr="00BA640E">
        <w:rPr>
          <w:rFonts w:asciiTheme="minorHAnsi" w:hAnsiTheme="minorHAnsi" w:cstheme="minorHAnsi"/>
          <w:i/>
          <w:spacing w:val="-6"/>
        </w:rPr>
        <w:t xml:space="preserve"> </w:t>
      </w:r>
      <w:r w:rsidRPr="00BA640E">
        <w:rPr>
          <w:rFonts w:asciiTheme="minorHAnsi" w:hAnsiTheme="minorHAnsi" w:cstheme="minorHAnsi"/>
          <w:i/>
        </w:rPr>
        <w:t>of</w:t>
      </w:r>
      <w:r w:rsidRPr="00BA640E">
        <w:rPr>
          <w:rFonts w:asciiTheme="minorHAnsi" w:hAnsiTheme="minorHAnsi" w:cstheme="minorHAnsi"/>
          <w:i/>
          <w:spacing w:val="-5"/>
        </w:rPr>
        <w:t xml:space="preserve"> </w:t>
      </w:r>
      <w:r w:rsidRPr="00BA640E">
        <w:rPr>
          <w:rFonts w:asciiTheme="minorHAnsi" w:hAnsiTheme="minorHAnsi" w:cstheme="minorHAnsi"/>
          <w:i/>
        </w:rPr>
        <w:t xml:space="preserve">the </w:t>
      </w:r>
      <w:r w:rsidR="000C44F3" w:rsidRPr="00BA640E">
        <w:rPr>
          <w:rFonts w:asciiTheme="minorHAnsi" w:hAnsiTheme="minorHAnsi" w:cstheme="minorHAnsi"/>
          <w:i/>
        </w:rPr>
        <w:t xml:space="preserve">Federal </w:t>
      </w:r>
      <w:r w:rsidRPr="00BA640E">
        <w:rPr>
          <w:rFonts w:asciiTheme="minorHAnsi" w:hAnsiTheme="minorHAnsi" w:cstheme="minorHAnsi"/>
          <w:i/>
        </w:rPr>
        <w:t>Executive</w:t>
      </w:r>
      <w:r w:rsidRPr="00BA640E">
        <w:rPr>
          <w:rFonts w:asciiTheme="minorHAnsi" w:hAnsiTheme="minorHAnsi" w:cstheme="minorHAnsi"/>
          <w:i/>
          <w:spacing w:val="-6"/>
        </w:rPr>
        <w:t xml:space="preserve"> </w:t>
      </w:r>
      <w:r w:rsidRPr="00BA640E">
        <w:rPr>
          <w:rFonts w:asciiTheme="minorHAnsi" w:hAnsiTheme="minorHAnsi" w:cstheme="minorHAnsi"/>
          <w:i/>
          <w:spacing w:val="-1"/>
        </w:rPr>
        <w:t>Schedule,</w:t>
      </w:r>
      <w:r w:rsidRPr="00BA640E">
        <w:rPr>
          <w:rFonts w:asciiTheme="minorHAnsi" w:hAnsiTheme="minorHAnsi" w:cstheme="minorHAnsi"/>
          <w:i/>
          <w:spacing w:val="-5"/>
        </w:rPr>
        <w:t xml:space="preserve"> </w:t>
      </w:r>
      <w:r w:rsidRPr="00BA640E">
        <w:rPr>
          <w:rFonts w:asciiTheme="minorHAnsi" w:hAnsiTheme="minorHAnsi" w:cstheme="minorHAnsi"/>
          <w:i/>
        </w:rPr>
        <w:t>adjusted</w:t>
      </w:r>
      <w:r w:rsidRPr="00BA640E">
        <w:rPr>
          <w:rFonts w:asciiTheme="minorHAnsi" w:hAnsiTheme="minorHAnsi" w:cstheme="minorHAnsi"/>
          <w:i/>
          <w:spacing w:val="-6"/>
        </w:rPr>
        <w:t xml:space="preserve"> </w:t>
      </w:r>
      <w:r w:rsidRPr="00BA640E">
        <w:rPr>
          <w:rFonts w:asciiTheme="minorHAnsi" w:hAnsiTheme="minorHAnsi" w:cstheme="minorHAnsi"/>
          <w:i/>
        </w:rPr>
        <w:t>annually.</w:t>
      </w:r>
      <w:r w:rsidRPr="00BA640E">
        <w:rPr>
          <w:rFonts w:asciiTheme="minorHAnsi" w:hAnsiTheme="minorHAnsi" w:cstheme="minorHAnsi"/>
          <w:i/>
          <w:spacing w:val="50"/>
        </w:rPr>
        <w:t xml:space="preserve"> </w:t>
      </w:r>
    </w:p>
    <w:p w14:paraId="7DDE6A32" w14:textId="251A604B" w:rsidR="004F6D35" w:rsidRPr="00BA640E" w:rsidRDefault="000D66A1" w:rsidP="004F6D35">
      <w:pPr>
        <w:pStyle w:val="Default"/>
        <w:spacing w:before="100" w:beforeAutospacing="1" w:after="100" w:afterAutospacing="1"/>
        <w:ind w:left="720"/>
        <w:rPr>
          <w:rFonts w:asciiTheme="minorHAnsi" w:hAnsiTheme="minorHAnsi" w:cstheme="minorHAnsi"/>
          <w:i/>
          <w:spacing w:val="-1"/>
          <w:sz w:val="22"/>
          <w:szCs w:val="22"/>
        </w:rPr>
      </w:pPr>
      <w:bookmarkStart w:id="59" w:name="_Hlk103076164"/>
      <w:r w:rsidRPr="00BA640E">
        <w:rPr>
          <w:rFonts w:asciiTheme="minorHAnsi" w:hAnsiTheme="minorHAnsi" w:cstheme="minorHAnsi"/>
          <w:i/>
          <w:spacing w:val="-1"/>
        </w:rPr>
        <w:t>You</w:t>
      </w:r>
      <w:r w:rsidRPr="00BA640E">
        <w:rPr>
          <w:rFonts w:asciiTheme="minorHAnsi" w:hAnsiTheme="minorHAnsi" w:cstheme="minorHAnsi"/>
          <w:i/>
          <w:spacing w:val="-5"/>
        </w:rPr>
        <w:t xml:space="preserve"> </w:t>
      </w:r>
      <w:r w:rsidRPr="00BA640E">
        <w:rPr>
          <w:rFonts w:asciiTheme="minorHAnsi" w:hAnsiTheme="minorHAnsi" w:cstheme="minorHAnsi"/>
          <w:i/>
        </w:rPr>
        <w:t>may</w:t>
      </w:r>
      <w:r w:rsidRPr="00BA640E">
        <w:rPr>
          <w:rFonts w:asciiTheme="minorHAnsi" w:hAnsiTheme="minorHAnsi" w:cstheme="minorHAnsi"/>
          <w:i/>
          <w:spacing w:val="-6"/>
        </w:rPr>
        <w:t xml:space="preserve"> </w:t>
      </w:r>
      <w:r w:rsidRPr="00BA640E">
        <w:rPr>
          <w:rFonts w:asciiTheme="minorHAnsi" w:hAnsiTheme="minorHAnsi" w:cstheme="minorHAnsi"/>
          <w:i/>
        </w:rPr>
        <w:t>find</w:t>
      </w:r>
      <w:r w:rsidRPr="00BA640E">
        <w:rPr>
          <w:rFonts w:asciiTheme="minorHAnsi" w:hAnsiTheme="minorHAnsi" w:cstheme="minorHAnsi"/>
          <w:i/>
          <w:spacing w:val="-5"/>
        </w:rPr>
        <w:t xml:space="preserve"> </w:t>
      </w:r>
      <w:r w:rsidRPr="00BA640E">
        <w:rPr>
          <w:rFonts w:asciiTheme="minorHAnsi" w:hAnsiTheme="minorHAnsi" w:cstheme="minorHAnsi"/>
          <w:i/>
        </w:rPr>
        <w:t>the</w:t>
      </w:r>
      <w:r w:rsidRPr="00BA640E">
        <w:rPr>
          <w:rFonts w:asciiTheme="minorHAnsi" w:hAnsiTheme="minorHAnsi" w:cstheme="minorHAnsi"/>
          <w:i/>
          <w:spacing w:val="-5"/>
        </w:rPr>
        <w:t xml:space="preserve"> </w:t>
      </w:r>
      <w:r w:rsidRPr="00BA640E">
        <w:rPr>
          <w:rFonts w:asciiTheme="minorHAnsi" w:hAnsiTheme="minorHAnsi" w:cstheme="minorHAnsi"/>
          <w:i/>
        </w:rPr>
        <w:t>annual</w:t>
      </w:r>
      <w:r w:rsidRPr="00BA640E">
        <w:rPr>
          <w:rFonts w:asciiTheme="minorHAnsi" w:hAnsiTheme="minorHAnsi" w:cstheme="minorHAnsi"/>
          <w:i/>
          <w:spacing w:val="-6"/>
        </w:rPr>
        <w:t xml:space="preserve"> </w:t>
      </w:r>
      <w:r w:rsidRPr="00BA640E">
        <w:rPr>
          <w:rFonts w:asciiTheme="minorHAnsi" w:hAnsiTheme="minorHAnsi" w:cstheme="minorHAnsi"/>
          <w:i/>
          <w:spacing w:val="-1"/>
        </w:rPr>
        <w:t>salary</w:t>
      </w:r>
      <w:r w:rsidRPr="00BA640E">
        <w:rPr>
          <w:rFonts w:asciiTheme="minorHAnsi" w:hAnsiTheme="minorHAnsi" w:cstheme="minorHAnsi"/>
          <w:i/>
          <w:spacing w:val="-5"/>
        </w:rPr>
        <w:t xml:space="preserve"> </w:t>
      </w:r>
      <w:r w:rsidRPr="00BA640E">
        <w:rPr>
          <w:rFonts w:asciiTheme="minorHAnsi" w:hAnsiTheme="minorHAnsi" w:cstheme="minorHAnsi"/>
          <w:i/>
        </w:rPr>
        <w:t>for</w:t>
      </w:r>
      <w:r w:rsidRPr="00BA640E">
        <w:rPr>
          <w:rFonts w:asciiTheme="minorHAnsi" w:hAnsiTheme="minorHAnsi" w:cstheme="minorHAnsi"/>
          <w:i/>
          <w:spacing w:val="-5"/>
        </w:rPr>
        <w:t xml:space="preserve"> </w:t>
      </w:r>
      <w:r w:rsidRPr="00BA640E">
        <w:rPr>
          <w:rFonts w:asciiTheme="minorHAnsi" w:hAnsiTheme="minorHAnsi" w:cstheme="minorHAnsi"/>
          <w:i/>
        </w:rPr>
        <w:t>Level</w:t>
      </w:r>
      <w:r w:rsidRPr="00BA640E">
        <w:rPr>
          <w:rFonts w:asciiTheme="minorHAnsi" w:hAnsiTheme="minorHAnsi" w:cstheme="minorHAnsi"/>
          <w:i/>
          <w:spacing w:val="-5"/>
        </w:rPr>
        <w:t xml:space="preserve"> </w:t>
      </w:r>
      <w:r w:rsidRPr="00BA640E">
        <w:rPr>
          <w:rFonts w:asciiTheme="minorHAnsi" w:hAnsiTheme="minorHAnsi" w:cstheme="minorHAnsi"/>
          <w:i/>
        </w:rPr>
        <w:t>IV</w:t>
      </w:r>
      <w:r w:rsidRPr="00BA640E">
        <w:rPr>
          <w:rFonts w:asciiTheme="minorHAnsi" w:hAnsiTheme="minorHAnsi" w:cstheme="minorHAnsi"/>
          <w:i/>
          <w:spacing w:val="-6"/>
        </w:rPr>
        <w:t xml:space="preserve"> </w:t>
      </w:r>
      <w:r w:rsidRPr="00BA640E">
        <w:rPr>
          <w:rFonts w:asciiTheme="minorHAnsi" w:hAnsiTheme="minorHAnsi" w:cstheme="minorHAnsi"/>
          <w:i/>
        </w:rPr>
        <w:t>of</w:t>
      </w:r>
      <w:r w:rsidRPr="00BA640E">
        <w:rPr>
          <w:rFonts w:asciiTheme="minorHAnsi" w:hAnsiTheme="minorHAnsi" w:cstheme="minorHAnsi"/>
          <w:i/>
          <w:spacing w:val="-5"/>
        </w:rPr>
        <w:t xml:space="preserve"> </w:t>
      </w:r>
      <w:r w:rsidRPr="00BA640E">
        <w:rPr>
          <w:rFonts w:asciiTheme="minorHAnsi" w:hAnsiTheme="minorHAnsi" w:cstheme="minorHAnsi"/>
          <w:i/>
        </w:rPr>
        <w:t>the</w:t>
      </w:r>
      <w:r w:rsidRPr="00BA640E">
        <w:rPr>
          <w:rFonts w:asciiTheme="minorHAnsi" w:hAnsiTheme="minorHAnsi" w:cstheme="minorHAnsi"/>
          <w:i/>
          <w:spacing w:val="-6"/>
        </w:rPr>
        <w:t xml:space="preserve"> </w:t>
      </w:r>
      <w:r w:rsidRPr="00BA640E">
        <w:rPr>
          <w:rFonts w:asciiTheme="minorHAnsi" w:hAnsiTheme="minorHAnsi" w:cstheme="minorHAnsi"/>
          <w:i/>
        </w:rPr>
        <w:t>Executive</w:t>
      </w:r>
      <w:r w:rsidRPr="00BA640E">
        <w:rPr>
          <w:rFonts w:asciiTheme="minorHAnsi" w:hAnsiTheme="minorHAnsi" w:cstheme="minorHAnsi"/>
          <w:i/>
          <w:spacing w:val="-5"/>
        </w:rPr>
        <w:t xml:space="preserve"> </w:t>
      </w:r>
      <w:r w:rsidRPr="00BA640E">
        <w:rPr>
          <w:rFonts w:asciiTheme="minorHAnsi" w:hAnsiTheme="minorHAnsi" w:cstheme="minorHAnsi"/>
          <w:i/>
          <w:spacing w:val="-1"/>
        </w:rPr>
        <w:t>Schedule</w:t>
      </w:r>
      <w:r w:rsidRPr="00BA640E">
        <w:rPr>
          <w:rFonts w:asciiTheme="minorHAnsi" w:hAnsiTheme="minorHAnsi" w:cstheme="minorHAnsi"/>
          <w:i/>
          <w:spacing w:val="-5"/>
        </w:rPr>
        <w:t xml:space="preserve"> </w:t>
      </w:r>
      <w:r w:rsidRPr="00BA640E">
        <w:rPr>
          <w:rFonts w:asciiTheme="minorHAnsi" w:hAnsiTheme="minorHAnsi" w:cstheme="minorHAnsi"/>
          <w:i/>
        </w:rPr>
        <w:t>on</w:t>
      </w:r>
      <w:r w:rsidRPr="00BA640E">
        <w:rPr>
          <w:rFonts w:asciiTheme="minorHAnsi" w:hAnsiTheme="minorHAnsi" w:cstheme="minorHAnsi"/>
          <w:i/>
          <w:spacing w:val="25"/>
        </w:rPr>
        <w:t xml:space="preserve"> </w:t>
      </w:r>
      <w:r w:rsidRPr="00BA640E">
        <w:rPr>
          <w:rFonts w:asciiTheme="minorHAnsi" w:hAnsiTheme="minorHAnsi" w:cstheme="minorHAnsi"/>
          <w:i/>
        </w:rPr>
        <w:t>the</w:t>
      </w:r>
      <w:r w:rsidRPr="00BA640E">
        <w:rPr>
          <w:rFonts w:asciiTheme="minorHAnsi" w:hAnsiTheme="minorHAnsi" w:cstheme="minorHAnsi"/>
          <w:i/>
          <w:spacing w:val="-8"/>
        </w:rPr>
        <w:t xml:space="preserve"> </w:t>
      </w:r>
      <w:hyperlink r:id="rId67" w:history="1">
        <w:r w:rsidR="000C44F3" w:rsidRPr="00BA640E">
          <w:rPr>
            <w:rStyle w:val="Hyperlink"/>
            <w:rFonts w:asciiTheme="minorHAnsi" w:hAnsiTheme="minorHAnsi" w:cstheme="minorHAnsi"/>
            <w:i/>
          </w:rPr>
          <w:t>Office of Personnel Management</w:t>
        </w:r>
        <w:r w:rsidR="000C44F3" w:rsidRPr="00BA640E">
          <w:rPr>
            <w:rStyle w:val="Hyperlink"/>
            <w:rFonts w:asciiTheme="minorHAnsi" w:hAnsiTheme="minorHAnsi" w:cstheme="minorHAnsi"/>
            <w:i/>
            <w:spacing w:val="-7"/>
          </w:rPr>
          <w:t xml:space="preserve"> </w:t>
        </w:r>
        <w:r w:rsidR="000C44F3" w:rsidRPr="00BA640E">
          <w:rPr>
            <w:rStyle w:val="Hyperlink"/>
            <w:rFonts w:asciiTheme="minorHAnsi" w:hAnsiTheme="minorHAnsi" w:cstheme="minorHAnsi"/>
            <w:i/>
          </w:rPr>
          <w:t>web</w:t>
        </w:r>
        <w:r w:rsidRPr="00BA640E">
          <w:rPr>
            <w:rStyle w:val="Hyperlink"/>
            <w:rFonts w:asciiTheme="minorHAnsi" w:hAnsiTheme="minorHAnsi" w:cstheme="minorHAnsi"/>
            <w:i/>
            <w:spacing w:val="-1"/>
          </w:rPr>
          <w:t>site</w:t>
        </w:r>
      </w:hyperlink>
      <w:r w:rsidR="0063242D" w:rsidRPr="00BA640E">
        <w:rPr>
          <w:rFonts w:asciiTheme="minorHAnsi" w:hAnsiTheme="minorHAnsi" w:cstheme="minorHAnsi"/>
          <w:i/>
          <w:spacing w:val="-1"/>
        </w:rPr>
        <w:t>, under</w:t>
      </w:r>
      <w:r w:rsidR="003C34C3" w:rsidRPr="00BA640E">
        <w:rPr>
          <w:rFonts w:asciiTheme="minorHAnsi" w:hAnsiTheme="minorHAnsi" w:cstheme="minorHAnsi"/>
          <w:i/>
          <w:spacing w:val="-1"/>
        </w:rPr>
        <w:t xml:space="preserve"> Executive &amp; Senior Level Em</w:t>
      </w:r>
      <w:r w:rsidR="005B118B" w:rsidRPr="00BA640E">
        <w:rPr>
          <w:rFonts w:asciiTheme="minorHAnsi" w:hAnsiTheme="minorHAnsi" w:cstheme="minorHAnsi"/>
          <w:i/>
          <w:spacing w:val="-1"/>
        </w:rPr>
        <w:t>pl</w:t>
      </w:r>
      <w:r w:rsidR="006F4F78" w:rsidRPr="00BA640E">
        <w:rPr>
          <w:rFonts w:asciiTheme="minorHAnsi" w:hAnsiTheme="minorHAnsi" w:cstheme="minorHAnsi"/>
          <w:i/>
          <w:spacing w:val="-1"/>
        </w:rPr>
        <w:t>o</w:t>
      </w:r>
      <w:r w:rsidR="005B118B" w:rsidRPr="00BA640E">
        <w:rPr>
          <w:rFonts w:asciiTheme="minorHAnsi" w:hAnsiTheme="minorHAnsi" w:cstheme="minorHAnsi"/>
          <w:i/>
          <w:spacing w:val="-1"/>
        </w:rPr>
        <w:t>yee Pay Tables,</w:t>
      </w:r>
      <w:r w:rsidR="004A0C43" w:rsidRPr="00BA640E">
        <w:rPr>
          <w:rFonts w:asciiTheme="minorHAnsi" w:hAnsiTheme="minorHAnsi" w:cstheme="minorHAnsi"/>
          <w:i/>
          <w:spacing w:val="-1"/>
        </w:rPr>
        <w:t xml:space="preserve"> </w:t>
      </w:r>
      <w:r w:rsidR="00B71AC9" w:rsidRPr="00BA640E">
        <w:rPr>
          <w:rFonts w:asciiTheme="minorHAnsi" w:hAnsiTheme="minorHAnsi" w:cstheme="minorHAnsi"/>
          <w:i/>
        </w:rPr>
        <w:t>“Rates</w:t>
      </w:r>
      <w:r w:rsidR="005B118B" w:rsidRPr="00BA640E">
        <w:rPr>
          <w:rFonts w:asciiTheme="minorHAnsi" w:hAnsiTheme="minorHAnsi" w:cstheme="minorHAnsi"/>
          <w:i/>
        </w:rPr>
        <w:t xml:space="preserve"> of Pay for the Executive Schedul</w:t>
      </w:r>
      <w:r w:rsidR="005B118B" w:rsidRPr="00BA640E">
        <w:rPr>
          <w:rFonts w:asciiTheme="minorHAnsi" w:hAnsiTheme="minorHAnsi" w:cstheme="minorHAnsi"/>
          <w:i/>
          <w:spacing w:val="-1"/>
        </w:rPr>
        <w:t>e,”</w:t>
      </w:r>
      <w:r w:rsidR="004A0C43" w:rsidRPr="00BA640E">
        <w:rPr>
          <w:rFonts w:asciiTheme="minorHAnsi" w:hAnsiTheme="minorHAnsi" w:cstheme="minorHAnsi"/>
          <w:i/>
        </w:rPr>
        <w:t xml:space="preserve"> </w:t>
      </w:r>
      <w:r w:rsidR="0063242D" w:rsidRPr="00BA640E">
        <w:rPr>
          <w:rFonts w:asciiTheme="minorHAnsi" w:hAnsiTheme="minorHAnsi" w:cstheme="minorHAnsi"/>
          <w:i/>
        </w:rPr>
        <w:t>and then by selecting</w:t>
      </w:r>
      <w:r w:rsidR="005B118B" w:rsidRPr="00BA640E">
        <w:rPr>
          <w:rFonts w:asciiTheme="minorHAnsi" w:hAnsiTheme="minorHAnsi" w:cstheme="minorHAnsi"/>
          <w:i/>
          <w:spacing w:val="-1"/>
        </w:rPr>
        <w:t xml:space="preserve"> </w:t>
      </w:r>
      <w:r w:rsidR="006F4F78" w:rsidRPr="00BA640E">
        <w:rPr>
          <w:rFonts w:asciiTheme="minorHAnsi" w:hAnsiTheme="minorHAnsi" w:cstheme="minorHAnsi"/>
          <w:i/>
          <w:spacing w:val="-1"/>
        </w:rPr>
        <w:t>"Rates of Pay for the Executive Schedule”</w:t>
      </w:r>
      <w:r w:rsidR="008E0D6F" w:rsidRPr="00BA640E">
        <w:rPr>
          <w:rFonts w:asciiTheme="minorHAnsi" w:hAnsiTheme="minorHAnsi" w:cstheme="minorHAnsi"/>
          <w:i/>
          <w:spacing w:val="-1"/>
        </w:rPr>
        <w:t xml:space="preserve"> </w:t>
      </w:r>
      <w:r w:rsidR="006F4F78" w:rsidRPr="00BA640E">
        <w:rPr>
          <w:rFonts w:asciiTheme="minorHAnsi" w:hAnsiTheme="minorHAnsi" w:cstheme="minorHAnsi"/>
          <w:i/>
          <w:spacing w:val="-1"/>
        </w:rPr>
        <w:t>by preferred File Type</w:t>
      </w:r>
      <w:r w:rsidR="005B118B" w:rsidRPr="00BA640E">
        <w:rPr>
          <w:rFonts w:asciiTheme="minorHAnsi" w:hAnsiTheme="minorHAnsi" w:cstheme="minorHAnsi"/>
          <w:i/>
          <w:spacing w:val="-1"/>
        </w:rPr>
        <w:t xml:space="preserve"> from the Pay Table</w:t>
      </w:r>
      <w:bookmarkStart w:id="60" w:name="_Hlk132892658"/>
      <w:r w:rsidR="0063242D" w:rsidRPr="00BA640E">
        <w:rPr>
          <w:rFonts w:asciiTheme="minorHAnsi" w:hAnsiTheme="minorHAnsi" w:cstheme="minorHAnsi"/>
          <w:i/>
          <w:spacing w:val="-1"/>
        </w:rPr>
        <w:t xml:space="preserve"> (</w:t>
      </w:r>
      <w:hyperlink r:id="rId68" w:history="1">
        <w:r w:rsidR="004F6D35" w:rsidRPr="00BA640E">
          <w:rPr>
            <w:rStyle w:val="Hyperlink"/>
            <w:rFonts w:asciiTheme="minorHAnsi" w:hAnsiTheme="minorHAnsi" w:cstheme="minorHAnsi"/>
            <w:i/>
            <w:spacing w:val="-1"/>
          </w:rPr>
          <w:t>https://www.opm.gov/policy-data-oversight/pay-leave/salaries-wages/salary-tables/24Tables/exec/html/EX.aspx</w:t>
        </w:r>
      </w:hyperlink>
      <w:r w:rsidR="004F6D35" w:rsidRPr="00BA640E">
        <w:rPr>
          <w:rFonts w:asciiTheme="minorHAnsi" w:hAnsiTheme="minorHAnsi" w:cstheme="minorHAnsi"/>
          <w:i/>
          <w:spacing w:val="-1"/>
          <w:sz w:val="22"/>
          <w:szCs w:val="22"/>
        </w:rPr>
        <w:t xml:space="preserve">).  </w:t>
      </w:r>
    </w:p>
    <w:bookmarkEnd w:id="60"/>
    <w:p w14:paraId="29F8BDFB" w14:textId="7B59FEBC" w:rsidR="000D66A1" w:rsidRPr="00BA640E" w:rsidRDefault="000D66A1" w:rsidP="003B7A5C">
      <w:pPr>
        <w:pStyle w:val="Default"/>
        <w:spacing w:before="100" w:beforeAutospacing="1" w:after="100" w:afterAutospacing="1"/>
        <w:ind w:left="720"/>
        <w:rPr>
          <w:rFonts w:asciiTheme="minorHAnsi" w:hAnsiTheme="minorHAnsi" w:cstheme="minorHAnsi"/>
          <w:i/>
        </w:rPr>
      </w:pPr>
      <w:r w:rsidRPr="00BA640E">
        <w:rPr>
          <w:rFonts w:asciiTheme="minorHAnsi" w:hAnsiTheme="minorHAnsi" w:cstheme="minorHAnsi"/>
          <w:i/>
        </w:rPr>
        <w:t>The</w:t>
      </w:r>
      <w:r w:rsidRPr="00BA640E">
        <w:rPr>
          <w:rFonts w:asciiTheme="minorHAnsi" w:hAnsiTheme="minorHAnsi" w:cstheme="minorHAnsi"/>
          <w:i/>
          <w:spacing w:val="-6"/>
        </w:rPr>
        <w:t xml:space="preserve"> </w:t>
      </w:r>
      <w:r w:rsidRPr="00BA640E">
        <w:rPr>
          <w:rFonts w:asciiTheme="minorHAnsi" w:hAnsiTheme="minorHAnsi" w:cstheme="minorHAnsi"/>
          <w:i/>
        </w:rPr>
        <w:t>annual</w:t>
      </w:r>
      <w:r w:rsidRPr="00BA640E">
        <w:rPr>
          <w:rFonts w:asciiTheme="minorHAnsi" w:hAnsiTheme="minorHAnsi" w:cstheme="minorHAnsi"/>
          <w:i/>
          <w:spacing w:val="-6"/>
        </w:rPr>
        <w:t xml:space="preserve"> </w:t>
      </w:r>
      <w:r w:rsidRPr="00BA640E">
        <w:rPr>
          <w:rFonts w:asciiTheme="minorHAnsi" w:hAnsiTheme="minorHAnsi" w:cstheme="minorHAnsi"/>
          <w:i/>
          <w:spacing w:val="-1"/>
        </w:rPr>
        <w:t>salary</w:t>
      </w:r>
      <w:r w:rsidRPr="00BA640E">
        <w:rPr>
          <w:rFonts w:asciiTheme="minorHAnsi" w:hAnsiTheme="minorHAnsi" w:cstheme="minorHAnsi"/>
          <w:i/>
          <w:spacing w:val="-5"/>
        </w:rPr>
        <w:t xml:space="preserve"> </w:t>
      </w:r>
      <w:r w:rsidRPr="00BA640E">
        <w:rPr>
          <w:rFonts w:asciiTheme="minorHAnsi" w:hAnsiTheme="minorHAnsi" w:cstheme="minorHAnsi"/>
          <w:i/>
        </w:rPr>
        <w:t>is</w:t>
      </w:r>
      <w:r w:rsidRPr="00BA640E">
        <w:rPr>
          <w:rFonts w:asciiTheme="minorHAnsi" w:hAnsiTheme="minorHAnsi" w:cstheme="minorHAnsi"/>
          <w:i/>
          <w:spacing w:val="-5"/>
        </w:rPr>
        <w:t xml:space="preserve"> </w:t>
      </w:r>
      <w:r w:rsidRPr="00BA640E">
        <w:rPr>
          <w:rFonts w:asciiTheme="minorHAnsi" w:hAnsiTheme="minorHAnsi" w:cstheme="minorHAnsi"/>
          <w:i/>
        </w:rPr>
        <w:t>divided</w:t>
      </w:r>
      <w:r w:rsidRPr="00BA640E">
        <w:rPr>
          <w:rFonts w:asciiTheme="minorHAnsi" w:hAnsiTheme="minorHAnsi" w:cstheme="minorHAnsi"/>
          <w:i/>
          <w:spacing w:val="-5"/>
        </w:rPr>
        <w:t xml:space="preserve"> </w:t>
      </w:r>
      <w:r w:rsidRPr="00BA640E">
        <w:rPr>
          <w:rFonts w:asciiTheme="minorHAnsi" w:hAnsiTheme="minorHAnsi" w:cstheme="minorHAnsi"/>
          <w:i/>
        </w:rPr>
        <w:t>by</w:t>
      </w:r>
      <w:r w:rsidRPr="00BA640E">
        <w:rPr>
          <w:rFonts w:asciiTheme="minorHAnsi" w:hAnsiTheme="minorHAnsi" w:cstheme="minorHAnsi"/>
          <w:i/>
          <w:spacing w:val="-5"/>
        </w:rPr>
        <w:t xml:space="preserve"> </w:t>
      </w:r>
      <w:r w:rsidRPr="00BA640E">
        <w:rPr>
          <w:rFonts w:asciiTheme="minorHAnsi" w:hAnsiTheme="minorHAnsi" w:cstheme="minorHAnsi"/>
          <w:i/>
        </w:rPr>
        <w:t>2087</w:t>
      </w:r>
      <w:r w:rsidRPr="00BA640E">
        <w:rPr>
          <w:rFonts w:asciiTheme="minorHAnsi" w:hAnsiTheme="minorHAnsi" w:cstheme="minorHAnsi"/>
          <w:i/>
          <w:spacing w:val="-5"/>
        </w:rPr>
        <w:t xml:space="preserve"> </w:t>
      </w:r>
      <w:r w:rsidRPr="00BA640E">
        <w:rPr>
          <w:rFonts w:asciiTheme="minorHAnsi" w:hAnsiTheme="minorHAnsi" w:cstheme="minorHAnsi"/>
          <w:i/>
        </w:rPr>
        <w:t>hours</w:t>
      </w:r>
      <w:r w:rsidRPr="00BA640E">
        <w:rPr>
          <w:rFonts w:asciiTheme="minorHAnsi" w:hAnsiTheme="minorHAnsi" w:cstheme="minorHAnsi"/>
          <w:i/>
          <w:spacing w:val="-5"/>
        </w:rPr>
        <w:t xml:space="preserve"> </w:t>
      </w:r>
      <w:r w:rsidRPr="00BA640E">
        <w:rPr>
          <w:rFonts w:asciiTheme="minorHAnsi" w:hAnsiTheme="minorHAnsi" w:cstheme="minorHAnsi"/>
          <w:i/>
        </w:rPr>
        <w:t>to</w:t>
      </w:r>
      <w:r w:rsidRPr="00BA640E">
        <w:rPr>
          <w:rFonts w:asciiTheme="minorHAnsi" w:hAnsiTheme="minorHAnsi" w:cstheme="minorHAnsi"/>
          <w:i/>
          <w:spacing w:val="-6"/>
        </w:rPr>
        <w:t xml:space="preserve"> </w:t>
      </w:r>
      <w:r w:rsidRPr="00BA640E">
        <w:rPr>
          <w:rFonts w:asciiTheme="minorHAnsi" w:hAnsiTheme="minorHAnsi" w:cstheme="minorHAnsi"/>
          <w:i/>
        </w:rPr>
        <w:t>determine</w:t>
      </w:r>
      <w:r w:rsidRPr="00BA640E">
        <w:rPr>
          <w:rFonts w:asciiTheme="minorHAnsi" w:hAnsiTheme="minorHAnsi" w:cstheme="minorHAnsi"/>
          <w:i/>
          <w:spacing w:val="-5"/>
        </w:rPr>
        <w:t xml:space="preserve"> </w:t>
      </w:r>
      <w:r w:rsidRPr="00BA640E">
        <w:rPr>
          <w:rFonts w:asciiTheme="minorHAnsi" w:hAnsiTheme="minorHAnsi" w:cstheme="minorHAnsi"/>
          <w:i/>
        </w:rPr>
        <w:t>the</w:t>
      </w:r>
      <w:r w:rsidRPr="00BA640E">
        <w:rPr>
          <w:rFonts w:asciiTheme="minorHAnsi" w:hAnsiTheme="minorHAnsi" w:cstheme="minorHAnsi"/>
          <w:i/>
          <w:spacing w:val="-6"/>
        </w:rPr>
        <w:t xml:space="preserve"> </w:t>
      </w:r>
      <w:r w:rsidRPr="00BA640E">
        <w:rPr>
          <w:rFonts w:asciiTheme="minorHAnsi" w:hAnsiTheme="minorHAnsi" w:cstheme="minorHAnsi"/>
          <w:i/>
        </w:rPr>
        <w:t>maximum</w:t>
      </w:r>
      <w:r w:rsidRPr="00BA640E">
        <w:rPr>
          <w:rFonts w:asciiTheme="minorHAnsi" w:hAnsiTheme="minorHAnsi" w:cstheme="minorHAnsi"/>
          <w:i/>
          <w:spacing w:val="-5"/>
        </w:rPr>
        <w:t xml:space="preserve"> </w:t>
      </w:r>
      <w:r w:rsidRPr="00BA640E">
        <w:rPr>
          <w:rFonts w:asciiTheme="minorHAnsi" w:hAnsiTheme="minorHAnsi" w:cstheme="minorHAnsi"/>
          <w:i/>
        </w:rPr>
        <w:t>hourly</w:t>
      </w:r>
      <w:r w:rsidRPr="00BA640E">
        <w:rPr>
          <w:rFonts w:asciiTheme="minorHAnsi" w:hAnsiTheme="minorHAnsi" w:cstheme="minorHAnsi"/>
          <w:i/>
          <w:spacing w:val="-5"/>
        </w:rPr>
        <w:t xml:space="preserve"> </w:t>
      </w:r>
      <w:r w:rsidRPr="00BA640E">
        <w:rPr>
          <w:rFonts w:asciiTheme="minorHAnsi" w:hAnsiTheme="minorHAnsi" w:cstheme="minorHAnsi"/>
          <w:i/>
        </w:rPr>
        <w:t>rate,</w:t>
      </w:r>
      <w:r w:rsidRPr="00BA640E">
        <w:rPr>
          <w:rFonts w:asciiTheme="minorHAnsi" w:hAnsiTheme="minorHAnsi" w:cstheme="minorHAnsi"/>
          <w:i/>
          <w:spacing w:val="-5"/>
        </w:rPr>
        <w:t xml:space="preserve"> </w:t>
      </w:r>
      <w:r w:rsidRPr="00BA640E">
        <w:rPr>
          <w:rFonts w:asciiTheme="minorHAnsi" w:hAnsiTheme="minorHAnsi" w:cstheme="minorHAnsi"/>
          <w:i/>
          <w:spacing w:val="-1"/>
        </w:rPr>
        <w:t>which</w:t>
      </w:r>
      <w:r w:rsidRPr="00BA640E">
        <w:rPr>
          <w:rFonts w:asciiTheme="minorHAnsi" w:hAnsiTheme="minorHAnsi" w:cstheme="minorHAnsi"/>
          <w:i/>
          <w:spacing w:val="-5"/>
        </w:rPr>
        <w:t xml:space="preserve"> </w:t>
      </w:r>
      <w:r w:rsidRPr="00BA640E">
        <w:rPr>
          <w:rFonts w:asciiTheme="minorHAnsi" w:hAnsiTheme="minorHAnsi" w:cstheme="minorHAnsi"/>
          <w:i/>
        </w:rPr>
        <w:t>is</w:t>
      </w:r>
      <w:r w:rsidRPr="00BA640E">
        <w:rPr>
          <w:rFonts w:asciiTheme="minorHAnsi" w:hAnsiTheme="minorHAnsi" w:cstheme="minorHAnsi"/>
          <w:i/>
          <w:spacing w:val="-5"/>
        </w:rPr>
        <w:t xml:space="preserve"> </w:t>
      </w:r>
      <w:r w:rsidRPr="00BA640E">
        <w:rPr>
          <w:rFonts w:asciiTheme="minorHAnsi" w:hAnsiTheme="minorHAnsi" w:cstheme="minorHAnsi"/>
          <w:i/>
        </w:rPr>
        <w:t>then</w:t>
      </w:r>
      <w:r w:rsidRPr="00BA640E">
        <w:rPr>
          <w:rFonts w:asciiTheme="minorHAnsi" w:hAnsiTheme="minorHAnsi" w:cstheme="minorHAnsi"/>
          <w:i/>
          <w:spacing w:val="-6"/>
        </w:rPr>
        <w:t xml:space="preserve"> </w:t>
      </w:r>
      <w:r w:rsidRPr="00BA640E">
        <w:rPr>
          <w:rFonts w:asciiTheme="minorHAnsi" w:hAnsiTheme="minorHAnsi" w:cstheme="minorHAnsi"/>
          <w:i/>
        </w:rPr>
        <w:t>multiplied</w:t>
      </w:r>
      <w:r w:rsidRPr="00BA640E">
        <w:rPr>
          <w:rFonts w:asciiTheme="minorHAnsi" w:hAnsiTheme="minorHAnsi" w:cstheme="minorHAnsi"/>
          <w:i/>
          <w:spacing w:val="-1"/>
        </w:rPr>
        <w:t xml:space="preserve"> </w:t>
      </w:r>
      <w:r w:rsidRPr="00BA640E">
        <w:rPr>
          <w:rFonts w:asciiTheme="minorHAnsi" w:hAnsiTheme="minorHAnsi" w:cstheme="minorHAnsi"/>
          <w:i/>
        </w:rPr>
        <w:t>by</w:t>
      </w:r>
      <w:r w:rsidRPr="00BA640E">
        <w:rPr>
          <w:rFonts w:asciiTheme="minorHAnsi" w:hAnsiTheme="minorHAnsi" w:cstheme="minorHAnsi"/>
          <w:i/>
          <w:spacing w:val="-5"/>
        </w:rPr>
        <w:t xml:space="preserve"> </w:t>
      </w:r>
      <w:r w:rsidRPr="00BA640E">
        <w:rPr>
          <w:rFonts w:asciiTheme="minorHAnsi" w:hAnsiTheme="minorHAnsi" w:cstheme="minorHAnsi"/>
          <w:i/>
        </w:rPr>
        <w:t>8</w:t>
      </w:r>
      <w:r w:rsidRPr="00BA640E">
        <w:rPr>
          <w:rFonts w:asciiTheme="minorHAnsi" w:hAnsiTheme="minorHAnsi" w:cstheme="minorHAnsi"/>
          <w:i/>
          <w:spacing w:val="-5"/>
        </w:rPr>
        <w:t xml:space="preserve"> </w:t>
      </w:r>
      <w:r w:rsidRPr="00BA640E">
        <w:rPr>
          <w:rFonts w:asciiTheme="minorHAnsi" w:hAnsiTheme="minorHAnsi" w:cstheme="minorHAnsi"/>
          <w:i/>
        </w:rPr>
        <w:t>to</w:t>
      </w:r>
      <w:r w:rsidRPr="00BA640E">
        <w:rPr>
          <w:rFonts w:asciiTheme="minorHAnsi" w:hAnsiTheme="minorHAnsi" w:cstheme="minorHAnsi"/>
          <w:i/>
          <w:spacing w:val="-6"/>
        </w:rPr>
        <w:t xml:space="preserve"> </w:t>
      </w:r>
      <w:r w:rsidRPr="00BA640E">
        <w:rPr>
          <w:rFonts w:asciiTheme="minorHAnsi" w:hAnsiTheme="minorHAnsi" w:cstheme="minorHAnsi"/>
          <w:i/>
        </w:rPr>
        <w:t>determine</w:t>
      </w:r>
      <w:r w:rsidRPr="00BA640E">
        <w:rPr>
          <w:rFonts w:asciiTheme="minorHAnsi" w:hAnsiTheme="minorHAnsi" w:cstheme="minorHAnsi"/>
          <w:i/>
          <w:spacing w:val="-4"/>
        </w:rPr>
        <w:t xml:space="preserve"> </w:t>
      </w:r>
      <w:r w:rsidRPr="00BA640E">
        <w:rPr>
          <w:rFonts w:asciiTheme="minorHAnsi" w:hAnsiTheme="minorHAnsi" w:cstheme="minorHAnsi"/>
          <w:i/>
        </w:rPr>
        <w:t>the</w:t>
      </w:r>
      <w:r w:rsidRPr="00BA640E">
        <w:rPr>
          <w:rFonts w:asciiTheme="minorHAnsi" w:hAnsiTheme="minorHAnsi" w:cstheme="minorHAnsi"/>
          <w:i/>
          <w:spacing w:val="-6"/>
        </w:rPr>
        <w:t xml:space="preserve"> </w:t>
      </w:r>
      <w:r w:rsidRPr="00BA640E">
        <w:rPr>
          <w:rFonts w:asciiTheme="minorHAnsi" w:hAnsiTheme="minorHAnsi" w:cstheme="minorHAnsi"/>
          <w:i/>
        </w:rPr>
        <w:t>maximum</w:t>
      </w:r>
      <w:r w:rsidRPr="00BA640E">
        <w:rPr>
          <w:rFonts w:asciiTheme="minorHAnsi" w:hAnsiTheme="minorHAnsi" w:cstheme="minorHAnsi"/>
          <w:i/>
          <w:spacing w:val="-6"/>
        </w:rPr>
        <w:t xml:space="preserve"> </w:t>
      </w:r>
      <w:r w:rsidRPr="00BA640E">
        <w:rPr>
          <w:rFonts w:asciiTheme="minorHAnsi" w:hAnsiTheme="minorHAnsi" w:cstheme="minorHAnsi"/>
          <w:i/>
        </w:rPr>
        <w:t>daily</w:t>
      </w:r>
      <w:r w:rsidRPr="00BA640E">
        <w:rPr>
          <w:rFonts w:asciiTheme="minorHAnsi" w:hAnsiTheme="minorHAnsi" w:cstheme="minorHAnsi"/>
          <w:i/>
          <w:spacing w:val="-5"/>
        </w:rPr>
        <w:t xml:space="preserve"> </w:t>
      </w:r>
      <w:r w:rsidRPr="00BA640E">
        <w:rPr>
          <w:rFonts w:asciiTheme="minorHAnsi" w:hAnsiTheme="minorHAnsi" w:cstheme="minorHAnsi"/>
          <w:i/>
        </w:rPr>
        <w:t xml:space="preserve">rate. </w:t>
      </w:r>
      <w:r w:rsidR="0063242D" w:rsidRPr="00BA640E">
        <w:rPr>
          <w:rFonts w:asciiTheme="minorHAnsi" w:hAnsiTheme="minorHAnsi" w:cstheme="minorHAnsi"/>
          <w:i/>
        </w:rPr>
        <w:t>For example, a</w:t>
      </w:r>
      <w:r w:rsidRPr="00BA640E">
        <w:rPr>
          <w:rFonts w:asciiTheme="minorHAnsi" w:hAnsiTheme="minorHAnsi" w:cstheme="minorHAnsi"/>
          <w:i/>
        </w:rPr>
        <w:t xml:space="preserve"> Level IV Executive Service annual salary </w:t>
      </w:r>
      <w:r w:rsidR="0063242D" w:rsidRPr="00BA640E">
        <w:rPr>
          <w:rFonts w:asciiTheme="minorHAnsi" w:hAnsiTheme="minorHAnsi" w:cstheme="minorHAnsi"/>
          <w:i/>
        </w:rPr>
        <w:t>of</w:t>
      </w:r>
      <w:r w:rsidRPr="00BA640E">
        <w:rPr>
          <w:rFonts w:asciiTheme="minorHAnsi" w:hAnsiTheme="minorHAnsi" w:cstheme="minorHAnsi"/>
          <w:i/>
        </w:rPr>
        <w:t xml:space="preserve"> $</w:t>
      </w:r>
      <w:r w:rsidR="006F7832" w:rsidRPr="00BA640E">
        <w:rPr>
          <w:rFonts w:asciiTheme="minorHAnsi" w:hAnsiTheme="minorHAnsi" w:cstheme="minorHAnsi"/>
          <w:i/>
        </w:rPr>
        <w:t>172,500</w:t>
      </w:r>
      <w:r w:rsidRPr="00BA640E">
        <w:rPr>
          <w:rFonts w:asciiTheme="minorHAnsi" w:hAnsiTheme="minorHAnsi" w:cstheme="minorHAnsi"/>
          <w:i/>
        </w:rPr>
        <w:t xml:space="preserve"> </w:t>
      </w:r>
      <w:r w:rsidR="0063242D" w:rsidRPr="00BA640E">
        <w:rPr>
          <w:rFonts w:asciiTheme="minorHAnsi" w:hAnsiTheme="minorHAnsi" w:cstheme="minorHAnsi"/>
          <w:i/>
        </w:rPr>
        <w:t xml:space="preserve">is equivalent to $82.65 per hour ($172,500/2087 hours) </w:t>
      </w:r>
      <w:r w:rsidRPr="00BA640E">
        <w:rPr>
          <w:rFonts w:asciiTheme="minorHAnsi" w:hAnsiTheme="minorHAnsi" w:cstheme="minorHAnsi"/>
          <w:i/>
        </w:rPr>
        <w:t>or $</w:t>
      </w:r>
      <w:r w:rsidR="006F7832" w:rsidRPr="00BA640E">
        <w:rPr>
          <w:rFonts w:asciiTheme="minorHAnsi" w:hAnsiTheme="minorHAnsi" w:cstheme="minorHAnsi"/>
          <w:i/>
        </w:rPr>
        <w:t>661.24</w:t>
      </w:r>
      <w:r w:rsidRPr="00BA640E">
        <w:rPr>
          <w:rFonts w:asciiTheme="minorHAnsi" w:hAnsiTheme="minorHAnsi" w:cstheme="minorHAnsi"/>
          <w:i/>
        </w:rPr>
        <w:t xml:space="preserve"> per day ($</w:t>
      </w:r>
      <w:r w:rsidR="006F7832" w:rsidRPr="00BA640E">
        <w:rPr>
          <w:rFonts w:asciiTheme="minorHAnsi" w:hAnsiTheme="minorHAnsi" w:cstheme="minorHAnsi"/>
          <w:i/>
        </w:rPr>
        <w:t>172,500</w:t>
      </w:r>
      <w:r w:rsidRPr="00BA640E">
        <w:rPr>
          <w:rFonts w:asciiTheme="minorHAnsi" w:hAnsiTheme="minorHAnsi" w:cstheme="minorHAnsi"/>
          <w:i/>
        </w:rPr>
        <w:t>/2087 hours x 8</w:t>
      </w:r>
      <w:r w:rsidR="0063242D" w:rsidRPr="00BA640E">
        <w:rPr>
          <w:rFonts w:asciiTheme="minorHAnsi" w:hAnsiTheme="minorHAnsi" w:cstheme="minorHAnsi"/>
          <w:i/>
        </w:rPr>
        <w:t xml:space="preserve"> hours/day</w:t>
      </w:r>
      <w:r w:rsidRPr="00BA640E">
        <w:rPr>
          <w:rFonts w:asciiTheme="minorHAnsi" w:hAnsiTheme="minorHAnsi" w:cstheme="minorHAnsi"/>
          <w:i/>
        </w:rPr>
        <w:t xml:space="preserve">). This </w:t>
      </w:r>
      <w:r w:rsidRPr="00BA640E">
        <w:rPr>
          <w:rFonts w:asciiTheme="minorHAnsi" w:hAnsiTheme="minorHAnsi" w:cstheme="minorHAnsi"/>
          <w:i/>
          <w:u w:val="single"/>
        </w:rPr>
        <w:t>excludes</w:t>
      </w:r>
      <w:r w:rsidRPr="00BA640E">
        <w:rPr>
          <w:rFonts w:asciiTheme="minorHAnsi" w:hAnsiTheme="minorHAnsi" w:cstheme="minorHAnsi"/>
          <w:i/>
        </w:rPr>
        <w:t xml:space="preserve"> overhead, travel, and subsistence costs for travel. Your detailed budget MUST show the hourly or daily rate you are proposing (for example: consultant 24 hours X $60.00 per hour = $1440). </w:t>
      </w:r>
    </w:p>
    <w:bookmarkEnd w:id="59"/>
    <w:p w14:paraId="12FF7915" w14:textId="23EDBB76" w:rsidR="000D66A1" w:rsidRPr="00BA640E" w:rsidRDefault="000D66A1" w:rsidP="003B7A5C">
      <w:pPr>
        <w:spacing w:before="100" w:beforeAutospacing="1" w:after="100" w:afterAutospacing="1"/>
        <w:ind w:left="720"/>
        <w:rPr>
          <w:rFonts w:asciiTheme="minorHAnsi" w:hAnsiTheme="minorHAnsi" w:cstheme="minorHAnsi"/>
          <w:i/>
          <w:szCs w:val="24"/>
        </w:rPr>
      </w:pPr>
      <w:r w:rsidRPr="00BA640E">
        <w:rPr>
          <w:rFonts w:asciiTheme="minorHAnsi" w:hAnsiTheme="minorHAnsi" w:cstheme="minorHAnsi"/>
          <w:b/>
          <w:i/>
          <w:szCs w:val="24"/>
        </w:rPr>
        <w:t xml:space="preserve">*Note: </w:t>
      </w:r>
      <w:r w:rsidRPr="00BA640E">
        <w:rPr>
          <w:rFonts w:asciiTheme="minorHAnsi" w:hAnsiTheme="minorHAnsi" w:cstheme="minorHAnsi"/>
          <w:i/>
          <w:color w:val="FF0000"/>
          <w:szCs w:val="24"/>
        </w:rPr>
        <w:t xml:space="preserve">The </w:t>
      </w:r>
      <w:r w:rsidRPr="00BA640E">
        <w:rPr>
          <w:rFonts w:asciiTheme="minorHAnsi" w:hAnsiTheme="minorHAnsi" w:cstheme="minorHAnsi"/>
          <w:i/>
          <w:color w:val="FF0000"/>
          <w:szCs w:val="24"/>
          <w:u w:val="single"/>
        </w:rPr>
        <w:t>difference</w:t>
      </w:r>
      <w:r w:rsidRPr="00BA640E">
        <w:rPr>
          <w:rFonts w:asciiTheme="minorHAnsi" w:hAnsiTheme="minorHAnsi" w:cstheme="minorHAnsi"/>
          <w:i/>
          <w:color w:val="FF0000"/>
          <w:szCs w:val="24"/>
        </w:rPr>
        <w:t xml:space="preserve"> between a contract</w:t>
      </w:r>
      <w:r w:rsidR="007E16FD" w:rsidRPr="00BA640E">
        <w:rPr>
          <w:rFonts w:asciiTheme="minorHAnsi" w:hAnsiTheme="minorHAnsi" w:cstheme="minorHAnsi"/>
          <w:i/>
          <w:color w:val="FF0000"/>
          <w:szCs w:val="24"/>
        </w:rPr>
        <w:t>or</w:t>
      </w:r>
      <w:r w:rsidRPr="00BA640E">
        <w:rPr>
          <w:rFonts w:asciiTheme="minorHAnsi" w:hAnsiTheme="minorHAnsi" w:cstheme="minorHAnsi"/>
          <w:i/>
          <w:color w:val="FF0000"/>
          <w:szCs w:val="24"/>
        </w:rPr>
        <w:t xml:space="preserve"> and consultant </w:t>
      </w:r>
      <w:r w:rsidRPr="00BA640E">
        <w:rPr>
          <w:rFonts w:asciiTheme="minorHAnsi" w:hAnsiTheme="minorHAnsi" w:cstheme="minorHAnsi"/>
          <w:i/>
          <w:szCs w:val="24"/>
        </w:rPr>
        <w:t xml:space="preserve">is that a consultant is an individual with specialized skills who, although not on the Cooperative Agreement (CAG) recipient's payroll as an employee, provides personal services to the recipient under an agreement which essentially establishes an employer-employee relationship between the recipient and the individual providing the services. The CAG recipient typically directs the individual's (i.e., consultant’s) work and exercises day-to-day control of the individual's activities. A contract, on the other hand, is typically used to hire an individual or firm who furnishes deliverables or services (like reports or training courses) with minimal oversight and direction from the CAG recipient. Applicants should review </w:t>
      </w:r>
      <w:hyperlink r:id="rId69" w:history="1">
        <w:r w:rsidRPr="00BA640E">
          <w:rPr>
            <w:rStyle w:val="Hyperlink"/>
            <w:rFonts w:asciiTheme="minorHAnsi" w:hAnsiTheme="minorHAnsi" w:cstheme="minorHAnsi"/>
            <w:i/>
            <w:szCs w:val="24"/>
          </w:rPr>
          <w:t>2 CFR Part 200.318-326</w:t>
        </w:r>
      </w:hyperlink>
      <w:r w:rsidRPr="00BA640E">
        <w:rPr>
          <w:rFonts w:asciiTheme="minorHAnsi" w:hAnsiTheme="minorHAnsi" w:cstheme="minorHAnsi"/>
          <w:i/>
          <w:szCs w:val="24"/>
        </w:rPr>
        <w:t xml:space="preserve"> and </w:t>
      </w:r>
      <w:hyperlink r:id="rId70" w:history="1">
        <w:r w:rsidRPr="00BA640E">
          <w:rPr>
            <w:rStyle w:val="Hyperlink"/>
            <w:rFonts w:asciiTheme="minorHAnsi" w:hAnsiTheme="minorHAnsi" w:cstheme="minorHAnsi"/>
            <w:i/>
            <w:szCs w:val="24"/>
          </w:rPr>
          <w:t>2 CFR Part 1500.09-10</w:t>
        </w:r>
      </w:hyperlink>
      <w:r w:rsidRPr="00BA640E">
        <w:rPr>
          <w:rFonts w:asciiTheme="minorHAnsi" w:hAnsiTheme="minorHAnsi" w:cstheme="minorHAnsi"/>
          <w:i/>
          <w:szCs w:val="24"/>
        </w:rPr>
        <w:t xml:space="preserve"> concerning procurement and the need to provide justification for sole-source agreements and documentation concerning cost-price analysis for contracts and other agreements.</w:t>
      </w:r>
    </w:p>
    <w:p w14:paraId="1A57F7F0" w14:textId="5B4C0782" w:rsidR="000D66A1" w:rsidRPr="00BA640E" w:rsidRDefault="000D66A1" w:rsidP="003B7A5C">
      <w:pPr>
        <w:autoSpaceDE w:val="0"/>
        <w:autoSpaceDN w:val="0"/>
        <w:adjustRightInd w:val="0"/>
        <w:spacing w:before="100" w:beforeAutospacing="1" w:after="100" w:afterAutospacing="1"/>
        <w:rPr>
          <w:rFonts w:asciiTheme="minorHAnsi" w:hAnsiTheme="minorHAnsi" w:cstheme="minorHAnsi"/>
          <w:color w:val="000000"/>
          <w:szCs w:val="24"/>
        </w:rPr>
      </w:pPr>
      <w:r w:rsidRPr="00BA640E">
        <w:rPr>
          <w:rFonts w:asciiTheme="minorHAnsi" w:hAnsiTheme="minorHAnsi" w:cstheme="minorHAnsi"/>
          <w:b/>
          <w:bCs/>
          <w:color w:val="000000"/>
          <w:szCs w:val="24"/>
        </w:rPr>
        <w:t xml:space="preserve">Other </w:t>
      </w:r>
      <w:r w:rsidRPr="00BA640E">
        <w:rPr>
          <w:rFonts w:asciiTheme="minorHAnsi" w:hAnsiTheme="minorHAnsi" w:cstheme="minorHAnsi"/>
          <w:color w:val="000000"/>
          <w:szCs w:val="24"/>
        </w:rPr>
        <w:t xml:space="preserve">– </w:t>
      </w:r>
      <w:r w:rsidRPr="00BA640E">
        <w:rPr>
          <w:rFonts w:asciiTheme="minorHAnsi" w:hAnsiTheme="minorHAnsi" w:cstheme="minorHAnsi"/>
          <w:szCs w:val="24"/>
        </w:rPr>
        <w:t xml:space="preserve">This category should include only those types of direct costs that do not fit in any of the other budget categories. Examples of costs that may be in this category </w:t>
      </w:r>
      <w:r w:rsidR="0042488A" w:rsidRPr="00BA640E">
        <w:rPr>
          <w:rFonts w:asciiTheme="minorHAnsi" w:hAnsiTheme="minorHAnsi" w:cstheme="minorHAnsi"/>
          <w:szCs w:val="24"/>
        </w:rPr>
        <w:t>include</w:t>
      </w:r>
      <w:r w:rsidRPr="00BA640E">
        <w:rPr>
          <w:rFonts w:asciiTheme="minorHAnsi" w:hAnsiTheme="minorHAnsi" w:cstheme="minorHAnsi"/>
          <w:szCs w:val="24"/>
        </w:rPr>
        <w:t xml:space="preserve">: </w:t>
      </w:r>
      <w:r w:rsidRPr="00BA640E">
        <w:rPr>
          <w:rFonts w:asciiTheme="minorHAnsi" w:hAnsiTheme="minorHAnsi" w:cstheme="minorHAnsi"/>
          <w:color w:val="000000"/>
          <w:szCs w:val="24"/>
        </w:rPr>
        <w:t>registration fees, state oversight costs</w:t>
      </w:r>
      <w:r w:rsidRPr="00BA640E">
        <w:rPr>
          <w:rFonts w:asciiTheme="minorHAnsi" w:hAnsiTheme="minorHAnsi" w:cstheme="minorHAnsi"/>
          <w:szCs w:val="24"/>
        </w:rPr>
        <w:t xml:space="preserve"> insurance and indemnification, rental/lease of equipment or supplies, equipment service or maintenance contracts, printing or photocopying, </w:t>
      </w:r>
      <w:r w:rsidR="00212282" w:rsidRPr="00BA640E">
        <w:rPr>
          <w:rFonts w:asciiTheme="minorHAnsi" w:hAnsiTheme="minorHAnsi" w:cstheme="minorHAnsi"/>
          <w:szCs w:val="24"/>
        </w:rPr>
        <w:t>participant support costs</w:t>
      </w:r>
      <w:r w:rsidR="00E060D4" w:rsidRPr="00BA640E">
        <w:rPr>
          <w:rFonts w:asciiTheme="minorHAnsi" w:hAnsiTheme="minorHAnsi" w:cstheme="minorHAnsi"/>
          <w:szCs w:val="24"/>
        </w:rPr>
        <w:t>,</w:t>
      </w:r>
      <w:r w:rsidR="00212282" w:rsidRPr="00BA640E">
        <w:rPr>
          <w:rFonts w:asciiTheme="minorHAnsi" w:hAnsiTheme="minorHAnsi" w:cstheme="minorHAnsi"/>
          <w:szCs w:val="24"/>
        </w:rPr>
        <w:t xml:space="preserve"> </w:t>
      </w:r>
      <w:r w:rsidRPr="00BA640E">
        <w:rPr>
          <w:rFonts w:asciiTheme="minorHAnsi" w:hAnsiTheme="minorHAnsi" w:cstheme="minorHAnsi"/>
          <w:szCs w:val="24"/>
        </w:rPr>
        <w:t xml:space="preserve">and subaward costs. </w:t>
      </w:r>
      <w:r w:rsidRPr="00BA640E">
        <w:rPr>
          <w:rFonts w:asciiTheme="minorHAnsi" w:hAnsiTheme="minorHAnsi" w:cstheme="minorHAnsi"/>
          <w:color w:val="000000"/>
          <w:szCs w:val="24"/>
        </w:rPr>
        <w:t xml:space="preserve">List each item separately and provide sufficient detail for EPA to determine the reasonableness and allowability of its cost. </w:t>
      </w:r>
      <w:r w:rsidRPr="00BA640E">
        <w:rPr>
          <w:rFonts w:asciiTheme="minorHAnsi" w:hAnsiTheme="minorHAnsi" w:cstheme="minorHAnsi"/>
          <w:bCs/>
          <w:i/>
          <w:iCs/>
          <w:color w:val="000000"/>
          <w:szCs w:val="24"/>
        </w:rPr>
        <w:t xml:space="preserve">This amount will be entered on Standard Form 424A, Section B, Line 6.h. </w:t>
      </w:r>
    </w:p>
    <w:p w14:paraId="04769348" w14:textId="3BCDAF40" w:rsidR="000D66A1" w:rsidRPr="00BA640E" w:rsidRDefault="000D66A1">
      <w:pPr>
        <w:autoSpaceDE w:val="0"/>
        <w:autoSpaceDN w:val="0"/>
        <w:adjustRightInd w:val="0"/>
        <w:spacing w:before="100" w:beforeAutospacing="1" w:after="100" w:afterAutospacing="1"/>
        <w:ind w:left="720"/>
        <w:rPr>
          <w:rFonts w:asciiTheme="minorHAnsi" w:hAnsiTheme="minorHAnsi" w:cstheme="minorHAnsi"/>
        </w:rPr>
      </w:pPr>
      <w:r w:rsidRPr="00BA640E">
        <w:rPr>
          <w:rFonts w:asciiTheme="minorHAnsi" w:hAnsiTheme="minorHAnsi" w:cstheme="minorHAnsi"/>
          <w:b/>
          <w:bCs/>
          <w:szCs w:val="24"/>
        </w:rPr>
        <w:t>Subawards</w:t>
      </w:r>
      <w:r w:rsidR="000E3D5B" w:rsidRPr="00BA640E">
        <w:rPr>
          <w:rFonts w:asciiTheme="minorHAnsi" w:hAnsiTheme="minorHAnsi" w:cstheme="minorHAnsi"/>
          <w:b/>
          <w:bCs/>
          <w:szCs w:val="24"/>
        </w:rPr>
        <w:t xml:space="preserve"> -</w:t>
      </w:r>
      <w:r w:rsidRPr="00BA640E">
        <w:rPr>
          <w:rFonts w:asciiTheme="minorHAnsi" w:hAnsiTheme="minorHAnsi" w:cstheme="minorHAnsi"/>
          <w:szCs w:val="24"/>
        </w:rPr>
        <w:t xml:space="preserve"> Subawards (e.g., subgrants) are a distinct type of cost under th</w:t>
      </w:r>
      <w:r w:rsidR="000E3D5B" w:rsidRPr="00BA640E">
        <w:rPr>
          <w:rFonts w:asciiTheme="minorHAnsi" w:hAnsiTheme="minorHAnsi" w:cstheme="minorHAnsi"/>
          <w:szCs w:val="24"/>
        </w:rPr>
        <w:t xml:space="preserve">e “Other” </w:t>
      </w:r>
      <w:r w:rsidRPr="00BA640E">
        <w:rPr>
          <w:rFonts w:asciiTheme="minorHAnsi" w:hAnsiTheme="minorHAnsi" w:cstheme="minorHAnsi"/>
          <w:szCs w:val="24"/>
        </w:rPr>
        <w:t>category. The term “subaward” means an award of financial assistance (money or property) by any legal agreement made by the recipient to an eligible subrecipient. This term does not include procurement purchases, technical assistance in the form of services instead of money, or other assistance in the form of revenue sharing, loans, loan guarantees, interest subsidies, insurance, or direct appropriations. Subcontracts are not subawards and belong in the contractual category. Applicants must provide the aggregate amount they</w:t>
      </w:r>
      <w:r w:rsidR="000E3D5B" w:rsidRPr="00BA640E">
        <w:rPr>
          <w:rFonts w:asciiTheme="minorHAnsi" w:hAnsiTheme="minorHAnsi" w:cstheme="minorHAnsi"/>
          <w:szCs w:val="24"/>
        </w:rPr>
        <w:t xml:space="preserve"> </w:t>
      </w:r>
      <w:r w:rsidRPr="00BA640E">
        <w:rPr>
          <w:rFonts w:asciiTheme="minorHAnsi" w:hAnsiTheme="minorHAnsi" w:cstheme="minorHAnsi"/>
        </w:rPr>
        <w:t>propose to issue as subaward work and a description of the types of activities to be supported</w:t>
      </w:r>
      <w:r w:rsidR="0042488A" w:rsidRPr="00BA640E">
        <w:rPr>
          <w:rFonts w:asciiTheme="minorHAnsi" w:hAnsiTheme="minorHAnsi" w:cstheme="minorHAnsi"/>
        </w:rPr>
        <w:t xml:space="preserve">. </w:t>
      </w:r>
      <w:r w:rsidRPr="00BA640E">
        <w:rPr>
          <w:rFonts w:asciiTheme="minorHAnsi" w:hAnsiTheme="minorHAnsi" w:cstheme="minorHAnsi"/>
        </w:rPr>
        <w:t>EPA Project Managers and Grants Specialists will review the EPA Subaward Policy under Grants Policy Issuance (GPI) 16-01</w:t>
      </w:r>
      <w:r w:rsidR="0042488A" w:rsidRPr="00BA640E">
        <w:rPr>
          <w:rFonts w:asciiTheme="minorHAnsi" w:hAnsiTheme="minorHAnsi" w:cstheme="minorHAnsi"/>
        </w:rPr>
        <w:t xml:space="preserve">. </w:t>
      </w:r>
      <w:r w:rsidRPr="00BA640E">
        <w:rPr>
          <w:rFonts w:asciiTheme="minorHAnsi" w:hAnsiTheme="minorHAnsi" w:cstheme="minorHAnsi"/>
        </w:rPr>
        <w:t xml:space="preserve">This policy establishes the requirements and procedures for Grants Management Offices and Program Offices in making determinations regarding subrecipient eligibility, overseeing pass-through entity monitoring and management of subawards, and authorizing fixed amount subawards under </w:t>
      </w:r>
      <w:hyperlink r:id="rId71" w:history="1">
        <w:r w:rsidRPr="00BA640E">
          <w:rPr>
            <w:rStyle w:val="Hyperlink"/>
            <w:rFonts w:asciiTheme="minorHAnsi" w:hAnsiTheme="minorHAnsi" w:cstheme="minorHAnsi"/>
          </w:rPr>
          <w:t>2 CFR 200.330</w:t>
        </w:r>
      </w:hyperlink>
      <w:r w:rsidRPr="00BA640E">
        <w:rPr>
          <w:rFonts w:asciiTheme="minorHAnsi" w:hAnsiTheme="minorHAnsi" w:cstheme="minorHAnsi"/>
        </w:rPr>
        <w:t xml:space="preserve">, </w:t>
      </w:r>
      <w:hyperlink r:id="rId72" w:history="1">
        <w:r w:rsidRPr="00BA640E">
          <w:rPr>
            <w:rStyle w:val="Hyperlink"/>
            <w:rFonts w:asciiTheme="minorHAnsi" w:hAnsiTheme="minorHAnsi" w:cstheme="minorHAnsi"/>
          </w:rPr>
          <w:t>200.331</w:t>
        </w:r>
      </w:hyperlink>
      <w:r w:rsidRPr="00BA640E">
        <w:rPr>
          <w:rFonts w:asciiTheme="minorHAnsi" w:hAnsiTheme="minorHAnsi" w:cstheme="minorHAnsi"/>
        </w:rPr>
        <w:t xml:space="preserve">, and </w:t>
      </w:r>
      <w:hyperlink r:id="rId73" w:history="1">
        <w:r w:rsidRPr="00BA640E">
          <w:rPr>
            <w:rStyle w:val="Hyperlink"/>
            <w:rFonts w:asciiTheme="minorHAnsi" w:hAnsiTheme="minorHAnsi" w:cstheme="minorHAnsi"/>
          </w:rPr>
          <w:t>200.332</w:t>
        </w:r>
      </w:hyperlink>
      <w:r w:rsidRPr="00BA640E">
        <w:rPr>
          <w:rFonts w:asciiTheme="minorHAnsi" w:hAnsiTheme="minorHAnsi" w:cstheme="minorHAnsi"/>
          <w:color w:val="0461C1"/>
        </w:rPr>
        <w:t xml:space="preserve"> </w:t>
      </w:r>
      <w:r w:rsidRPr="00BA640E">
        <w:rPr>
          <w:rFonts w:asciiTheme="minorHAnsi" w:hAnsiTheme="minorHAnsi" w:cstheme="minorHAnsi"/>
        </w:rPr>
        <w:t>(“the applicable regulations”).</w:t>
      </w:r>
    </w:p>
    <w:p w14:paraId="4F6C300A" w14:textId="1FD7CD98" w:rsidR="000F6E90" w:rsidRPr="00BA640E" w:rsidRDefault="007B1A65" w:rsidP="000F6E90">
      <w:pPr>
        <w:pStyle w:val="Default"/>
        <w:rPr>
          <w:rFonts w:asciiTheme="minorHAnsi" w:hAnsiTheme="minorHAnsi" w:cstheme="minorHAnsi"/>
          <w:b/>
          <w:bCs/>
        </w:rPr>
      </w:pPr>
      <w:r w:rsidRPr="00BA640E">
        <w:rPr>
          <w:rFonts w:asciiTheme="minorHAnsi" w:hAnsiTheme="minorHAnsi" w:cstheme="minorHAnsi"/>
          <w:b/>
          <w:bCs/>
        </w:rPr>
        <w:t>EPA Brownfield Program</w:t>
      </w:r>
      <w:r w:rsidR="00C21B28" w:rsidRPr="00BA640E">
        <w:rPr>
          <w:rFonts w:asciiTheme="minorHAnsi" w:hAnsiTheme="minorHAnsi" w:cstheme="minorHAnsi"/>
          <w:b/>
          <w:bCs/>
        </w:rPr>
        <w:t>-</w:t>
      </w:r>
      <w:r w:rsidRPr="00BA640E">
        <w:rPr>
          <w:rFonts w:asciiTheme="minorHAnsi" w:hAnsiTheme="minorHAnsi" w:cstheme="minorHAnsi"/>
          <w:b/>
          <w:bCs/>
        </w:rPr>
        <w:t>Specific Note</w:t>
      </w:r>
      <w:r w:rsidR="00637D17" w:rsidRPr="00BA640E">
        <w:rPr>
          <w:rFonts w:asciiTheme="minorHAnsi" w:hAnsiTheme="minorHAnsi" w:cstheme="minorHAnsi"/>
          <w:b/>
          <w:bCs/>
        </w:rPr>
        <w:t>s</w:t>
      </w:r>
      <w:r w:rsidRPr="00BA640E">
        <w:rPr>
          <w:rFonts w:asciiTheme="minorHAnsi" w:hAnsiTheme="minorHAnsi" w:cstheme="minorHAnsi"/>
          <w:b/>
          <w:bCs/>
        </w:rPr>
        <w:t xml:space="preserve">: </w:t>
      </w:r>
    </w:p>
    <w:p w14:paraId="7EE7FE67" w14:textId="77777777" w:rsidR="007B1A65" w:rsidRPr="00BA640E" w:rsidRDefault="007B1A65" w:rsidP="000F6E90">
      <w:pPr>
        <w:pStyle w:val="Default"/>
        <w:rPr>
          <w:rFonts w:asciiTheme="minorHAnsi" w:hAnsiTheme="minorHAnsi" w:cstheme="minorHAnsi"/>
          <w:b/>
          <w:bCs/>
        </w:rPr>
      </w:pPr>
    </w:p>
    <w:p w14:paraId="28E23095" w14:textId="7083DEFC" w:rsidR="000F6E90" w:rsidRPr="00BA640E" w:rsidRDefault="000F6E90" w:rsidP="007B1A65">
      <w:pPr>
        <w:pStyle w:val="Default"/>
        <w:rPr>
          <w:rFonts w:asciiTheme="minorHAnsi" w:hAnsiTheme="minorHAnsi" w:cstheme="minorHAnsi"/>
        </w:rPr>
      </w:pPr>
      <w:r w:rsidRPr="00BA640E">
        <w:rPr>
          <w:rFonts w:asciiTheme="minorHAnsi" w:hAnsiTheme="minorHAnsi" w:cstheme="minorHAnsi"/>
          <w:b/>
          <w:bCs/>
        </w:rPr>
        <w:t>Administrative costs</w:t>
      </w:r>
      <w:r w:rsidRPr="00BA640E">
        <w:rPr>
          <w:rFonts w:asciiTheme="minorHAnsi" w:hAnsiTheme="minorHAnsi" w:cstheme="minorHAnsi"/>
        </w:rPr>
        <w:t xml:space="preserve"> (direct and/or indirect) for the Assessment Grant applicant itself cannot exceed 5% of the total EPA</w:t>
      </w:r>
      <w:r w:rsidR="00C65A39" w:rsidRPr="00BA640E">
        <w:rPr>
          <w:rFonts w:asciiTheme="minorHAnsi" w:hAnsiTheme="minorHAnsi" w:cstheme="minorHAnsi"/>
        </w:rPr>
        <w:t xml:space="preserve"> funding amount </w:t>
      </w:r>
      <w:r w:rsidRPr="00BA640E">
        <w:rPr>
          <w:rFonts w:asciiTheme="minorHAnsi" w:hAnsiTheme="minorHAnsi" w:cstheme="minorHAnsi"/>
        </w:rPr>
        <w:t xml:space="preserve">. </w:t>
      </w:r>
      <w:r w:rsidR="00847F95" w:rsidRPr="00BA640E">
        <w:rPr>
          <w:rFonts w:asciiTheme="minorHAnsi" w:hAnsiTheme="minorHAnsi" w:cstheme="minorHAnsi"/>
        </w:rPr>
        <w:t xml:space="preserve">Per </w:t>
      </w:r>
      <w:r w:rsidR="007B1A65" w:rsidRPr="00BA640E">
        <w:rPr>
          <w:rFonts w:asciiTheme="minorHAnsi" w:hAnsiTheme="minorHAnsi" w:cstheme="minorHAnsi"/>
          <w:u w:val="single"/>
        </w:rPr>
        <w:t>IV.E. Narrative/Ranking Criteria of the FY202</w:t>
      </w:r>
      <w:r w:rsidR="00C9253A" w:rsidRPr="00BA640E">
        <w:rPr>
          <w:rFonts w:asciiTheme="minorHAnsi" w:hAnsiTheme="minorHAnsi" w:cstheme="minorHAnsi"/>
          <w:u w:val="single"/>
        </w:rPr>
        <w:t>4</w:t>
      </w:r>
      <w:r w:rsidR="007B1A65" w:rsidRPr="00BA640E">
        <w:rPr>
          <w:rFonts w:asciiTheme="minorHAnsi" w:hAnsiTheme="minorHAnsi" w:cstheme="minorHAnsi"/>
          <w:u w:val="single"/>
        </w:rPr>
        <w:t xml:space="preserve"> Guidelines for Brownfield Assessment Grants</w:t>
      </w:r>
      <w:r w:rsidR="002830CC" w:rsidRPr="00BA640E">
        <w:rPr>
          <w:rFonts w:asciiTheme="minorHAnsi" w:hAnsiTheme="minorHAnsi" w:cstheme="minorHAnsi"/>
          <w:u w:val="single"/>
        </w:rPr>
        <w:t>, 3. Task Descriptions, Cost Estimates, and Measuring Progress</w:t>
      </w:r>
      <w:r w:rsidR="007B1A65" w:rsidRPr="00BA640E">
        <w:rPr>
          <w:rFonts w:asciiTheme="minorHAnsi" w:hAnsiTheme="minorHAnsi" w:cstheme="minorHAnsi"/>
          <w:b/>
          <w:bCs/>
        </w:rPr>
        <w:t>: “</w:t>
      </w:r>
      <w:r w:rsidR="00CF1C42" w:rsidRPr="00BA640E">
        <w:rPr>
          <w:rFonts w:asciiTheme="minorHAnsi" w:hAnsiTheme="minorHAnsi" w:cstheme="minorHAnsi"/>
          <w:i/>
          <w:iCs/>
        </w:rPr>
        <w:t>Successful applicants may only use up to 5% of the total amount of EPA funds for their own administrative costs (direct costs for grant administration and indirect costs). For example, if EPA awards $500,000 to an applicant, the 5% cap for administrative costs equals $25,000. Costs must be classified as direct or indirect consistently and applicants may not classify the same cost in both categories. The limitation on administrative costs does not apply to otherwise allowable programmatic costs (including indirect costs) charged by procurement contractors. Note that EPA considers costs for performance and financial reporting to be allowable programmatic costs that are not subject to the 5% limitation.”</w:t>
      </w:r>
    </w:p>
    <w:p w14:paraId="349B793B" w14:textId="4B86A7EC" w:rsidR="007B1A65" w:rsidRPr="00BA640E" w:rsidRDefault="007B1A65" w:rsidP="000F6E90">
      <w:pPr>
        <w:pStyle w:val="Default"/>
        <w:rPr>
          <w:rFonts w:asciiTheme="minorHAnsi" w:hAnsiTheme="minorHAnsi" w:cstheme="minorHAnsi"/>
        </w:rPr>
      </w:pPr>
    </w:p>
    <w:p w14:paraId="7098BD1D" w14:textId="77777777" w:rsidR="008C0375" w:rsidRPr="00BA640E" w:rsidRDefault="008C0375" w:rsidP="008C0375">
      <w:pPr>
        <w:pStyle w:val="Level1"/>
        <w:tabs>
          <w:tab w:val="left" w:pos="-1440"/>
        </w:tabs>
        <w:rPr>
          <w:rFonts w:asciiTheme="minorHAnsi" w:hAnsiTheme="minorHAnsi" w:cstheme="minorHAnsi"/>
          <w:iCs/>
        </w:rPr>
      </w:pPr>
      <w:r w:rsidRPr="00BA640E">
        <w:rPr>
          <w:rFonts w:asciiTheme="minorHAnsi" w:hAnsiTheme="minorHAnsi" w:cstheme="minorHAnsi"/>
          <w:iCs/>
        </w:rPr>
        <w:t xml:space="preserve">Distinctions between </w:t>
      </w:r>
      <w:r w:rsidRPr="00BA640E">
        <w:rPr>
          <w:rFonts w:asciiTheme="minorHAnsi" w:hAnsiTheme="minorHAnsi" w:cstheme="minorHAnsi"/>
          <w:b/>
          <w:bCs/>
          <w:iCs/>
        </w:rPr>
        <w:t>administrative</w:t>
      </w:r>
      <w:r w:rsidRPr="00BA640E">
        <w:rPr>
          <w:rFonts w:asciiTheme="minorHAnsi" w:hAnsiTheme="minorHAnsi" w:cstheme="minorHAnsi"/>
          <w:iCs/>
        </w:rPr>
        <w:t xml:space="preserve"> and </w:t>
      </w:r>
      <w:r w:rsidRPr="00BA640E">
        <w:rPr>
          <w:rFonts w:asciiTheme="minorHAnsi" w:hAnsiTheme="minorHAnsi" w:cstheme="minorHAnsi"/>
          <w:b/>
          <w:bCs/>
          <w:iCs/>
        </w:rPr>
        <w:t>programmatic costs</w:t>
      </w:r>
      <w:r w:rsidRPr="00BA640E">
        <w:rPr>
          <w:rFonts w:asciiTheme="minorHAnsi" w:hAnsiTheme="minorHAnsi" w:cstheme="minorHAnsi"/>
          <w:iCs/>
        </w:rPr>
        <w:t xml:space="preserve"> are listed below.  </w:t>
      </w:r>
    </w:p>
    <w:p w14:paraId="2E9BF347" w14:textId="77777777" w:rsidR="008C0375" w:rsidRPr="00BA640E" w:rsidRDefault="008C0375" w:rsidP="008C0375">
      <w:pPr>
        <w:pStyle w:val="Level1"/>
        <w:tabs>
          <w:tab w:val="left" w:pos="-1440"/>
        </w:tabs>
        <w:rPr>
          <w:rFonts w:asciiTheme="minorHAnsi" w:hAnsiTheme="minorHAnsi" w:cstheme="minorHAnsi"/>
          <w:iCs/>
        </w:rPr>
      </w:pPr>
    </w:p>
    <w:p w14:paraId="24C75A98" w14:textId="097CC7DD" w:rsidR="00F62F33" w:rsidRPr="00BA640E" w:rsidRDefault="00D744ED" w:rsidP="00F62F33">
      <w:pPr>
        <w:pStyle w:val="Level1"/>
        <w:numPr>
          <w:ilvl w:val="0"/>
          <w:numId w:val="33"/>
        </w:numPr>
        <w:autoSpaceDE w:val="0"/>
        <w:autoSpaceDN w:val="0"/>
        <w:adjustRightInd w:val="0"/>
        <w:rPr>
          <w:rFonts w:asciiTheme="minorHAnsi" w:hAnsiTheme="minorHAnsi" w:cstheme="minorHAnsi"/>
          <w:iCs/>
        </w:rPr>
      </w:pPr>
      <w:r w:rsidRPr="00BA640E">
        <w:rPr>
          <w:rFonts w:asciiTheme="minorHAnsi" w:hAnsiTheme="minorHAnsi" w:cstheme="minorHAnsi"/>
          <w:iCs/>
          <w:u w:val="single"/>
        </w:rPr>
        <w:t>A</w:t>
      </w:r>
      <w:r w:rsidR="00F62F33" w:rsidRPr="00BA640E">
        <w:rPr>
          <w:rFonts w:asciiTheme="minorHAnsi" w:hAnsiTheme="minorHAnsi" w:cstheme="minorHAnsi"/>
          <w:iCs/>
          <w:u w:val="single"/>
        </w:rPr>
        <w:t>dministrative Costs:</w:t>
      </w:r>
      <w:r w:rsidR="00F62F33" w:rsidRPr="00BA640E">
        <w:rPr>
          <w:rFonts w:asciiTheme="minorHAnsi" w:hAnsiTheme="minorHAnsi" w:cstheme="minorHAnsi"/>
          <w:iCs/>
        </w:rPr>
        <w:t xml:space="preserve"> Administrative costs include certain direct costs of grants administration and all indirect costs.   </w:t>
      </w:r>
    </w:p>
    <w:p w14:paraId="0EEB4340" w14:textId="77777777" w:rsidR="00F62F33" w:rsidRPr="00BA640E" w:rsidRDefault="00F62F33" w:rsidP="006C081B">
      <w:pPr>
        <w:pStyle w:val="Level1"/>
        <w:autoSpaceDE w:val="0"/>
        <w:autoSpaceDN w:val="0"/>
        <w:adjustRightInd w:val="0"/>
        <w:ind w:left="720"/>
        <w:rPr>
          <w:rFonts w:asciiTheme="minorHAnsi" w:hAnsiTheme="minorHAnsi" w:cstheme="minorHAnsi"/>
          <w:iCs/>
        </w:rPr>
      </w:pPr>
    </w:p>
    <w:p w14:paraId="727FB368" w14:textId="77777777" w:rsidR="00F62F33" w:rsidRPr="00BA640E" w:rsidRDefault="00F62F33" w:rsidP="00F62F33">
      <w:pPr>
        <w:pStyle w:val="Level1"/>
        <w:autoSpaceDE w:val="0"/>
        <w:autoSpaceDN w:val="0"/>
        <w:adjustRightInd w:val="0"/>
        <w:ind w:left="720"/>
        <w:rPr>
          <w:rFonts w:asciiTheme="minorHAnsi" w:hAnsiTheme="minorHAnsi" w:cstheme="minorHAnsi"/>
          <w:iCs/>
        </w:rPr>
      </w:pPr>
      <w:r w:rsidRPr="00BA640E">
        <w:rPr>
          <w:rFonts w:asciiTheme="minorHAnsi" w:hAnsiTheme="minorHAnsi" w:cstheme="minorHAnsi"/>
          <w:iCs/>
          <w:u w:val="single"/>
        </w:rPr>
        <w:t>Direct Administrative Costs</w:t>
      </w:r>
      <w:r w:rsidRPr="00BA640E">
        <w:rPr>
          <w:rFonts w:asciiTheme="minorHAnsi" w:hAnsiTheme="minorHAnsi" w:cstheme="minorHAnsi"/>
          <w:iCs/>
        </w:rPr>
        <w:t xml:space="preserve">, including those in the form of salaries, benefits, contractual costs, supplies, and data processing charges, are costs that are not included in the recipient’s indirect cost pool and are necessary to comply with the provisions of the Uniform Administrative Requirements for Cost Principles and Audit Requirements for Federal Awards at 2 CFR Parts 200.                        </w:t>
      </w:r>
    </w:p>
    <w:p w14:paraId="28128FB9" w14:textId="77777777" w:rsidR="00F62F33" w:rsidRPr="00BA640E" w:rsidRDefault="00F62F33" w:rsidP="00F62F33">
      <w:pPr>
        <w:pStyle w:val="Level1"/>
        <w:autoSpaceDE w:val="0"/>
        <w:autoSpaceDN w:val="0"/>
        <w:adjustRightInd w:val="0"/>
        <w:ind w:left="720"/>
        <w:rPr>
          <w:rFonts w:asciiTheme="minorHAnsi" w:hAnsiTheme="minorHAnsi" w:cstheme="minorHAnsi"/>
          <w:iCs/>
        </w:rPr>
      </w:pPr>
    </w:p>
    <w:p w14:paraId="6B207842" w14:textId="77777777" w:rsidR="00F62F33" w:rsidRPr="00BA640E" w:rsidRDefault="00F62F33" w:rsidP="00F62F33">
      <w:pPr>
        <w:pStyle w:val="Level1"/>
        <w:autoSpaceDE w:val="0"/>
        <w:autoSpaceDN w:val="0"/>
        <w:adjustRightInd w:val="0"/>
        <w:ind w:left="720"/>
        <w:rPr>
          <w:rFonts w:asciiTheme="minorHAnsi" w:hAnsiTheme="minorHAnsi" w:cstheme="minorHAnsi"/>
          <w:iCs/>
        </w:rPr>
      </w:pPr>
      <w:r w:rsidRPr="00BA640E">
        <w:rPr>
          <w:rFonts w:asciiTheme="minorHAnsi" w:hAnsiTheme="minorHAnsi" w:cstheme="minorHAnsi"/>
          <w:iCs/>
          <w:u w:val="single"/>
        </w:rPr>
        <w:t>Indirect Costs</w:t>
      </w:r>
      <w:r w:rsidRPr="00BA640E">
        <w:rPr>
          <w:rFonts w:asciiTheme="minorHAnsi" w:hAnsiTheme="minorHAnsi" w:cstheme="minorHAnsi"/>
          <w:iCs/>
        </w:rPr>
        <w:t xml:space="preserve"> are those that are not specifically related to implementing the EPA award and are not readily identified with a specific project or organizational activity but incurred for the joint benefit of both projects and other activities. Overhead costs are a typical example of an indirect cost. Indirect costs are usually grouped into common pools and charged to benefiting objectives through an allocation process/indirect cost rate; 2 CFR § 200.414 and other provisions of the Uniform Guidance.  EPA’s interpretation of the term “Administrative Cost” in CERCLA § 104(k)(5)(B) is based on similar limitations on administrative costs contained in sections 117(a)(1)and 319(h)(12) on the Clean Water Act.</w:t>
      </w:r>
    </w:p>
    <w:p w14:paraId="0F90A9A8" w14:textId="54C8CCFC" w:rsidR="00EE79D7" w:rsidRPr="00BA640E" w:rsidRDefault="00F62F33" w:rsidP="00EE79D7">
      <w:pPr>
        <w:pStyle w:val="Level1"/>
        <w:autoSpaceDE w:val="0"/>
        <w:autoSpaceDN w:val="0"/>
        <w:adjustRightInd w:val="0"/>
        <w:rPr>
          <w:rFonts w:asciiTheme="minorHAnsi" w:hAnsiTheme="minorHAnsi" w:cstheme="minorHAnsi"/>
          <w:iCs/>
        </w:rPr>
      </w:pPr>
      <w:r w:rsidRPr="00BA640E">
        <w:rPr>
          <w:rFonts w:asciiTheme="minorHAnsi" w:hAnsiTheme="minorHAnsi" w:cstheme="minorHAnsi"/>
          <w:iCs/>
        </w:rPr>
        <w:t xml:space="preserve"> </w:t>
      </w:r>
    </w:p>
    <w:p w14:paraId="758D5E1C" w14:textId="77777777" w:rsidR="008C0375" w:rsidRPr="00BA640E" w:rsidRDefault="008C0375" w:rsidP="008C0375">
      <w:pPr>
        <w:pStyle w:val="Level1"/>
        <w:numPr>
          <w:ilvl w:val="0"/>
          <w:numId w:val="33"/>
        </w:numPr>
        <w:autoSpaceDE w:val="0"/>
        <w:autoSpaceDN w:val="0"/>
        <w:adjustRightInd w:val="0"/>
        <w:rPr>
          <w:rFonts w:asciiTheme="minorHAnsi" w:hAnsiTheme="minorHAnsi" w:cstheme="minorHAnsi"/>
          <w:iCs/>
        </w:rPr>
      </w:pPr>
      <w:r w:rsidRPr="00BA640E">
        <w:rPr>
          <w:rFonts w:asciiTheme="minorHAnsi" w:hAnsiTheme="minorHAnsi" w:cstheme="minorHAnsi"/>
          <w:iCs/>
          <w:u w:val="single"/>
        </w:rPr>
        <w:t>Programmatic Costs:</w:t>
      </w:r>
      <w:r w:rsidRPr="00BA640E">
        <w:rPr>
          <w:rFonts w:asciiTheme="minorHAnsi" w:hAnsiTheme="minorHAnsi" w:cstheme="minorHAnsi"/>
          <w:iCs/>
        </w:rPr>
        <w:t xml:space="preserve"> Costs for activities (including the portion of salaries and fringe) that are integral to achieving the purpose of the grant. These include:</w:t>
      </w:r>
    </w:p>
    <w:p w14:paraId="4B6048F0" w14:textId="7653D313" w:rsidR="008C0375" w:rsidRPr="00BA640E" w:rsidRDefault="008C0375" w:rsidP="008C0375">
      <w:pPr>
        <w:pStyle w:val="Level1"/>
        <w:numPr>
          <w:ilvl w:val="1"/>
          <w:numId w:val="33"/>
        </w:numPr>
        <w:autoSpaceDE w:val="0"/>
        <w:autoSpaceDN w:val="0"/>
        <w:adjustRightInd w:val="0"/>
        <w:rPr>
          <w:rFonts w:asciiTheme="minorHAnsi" w:hAnsiTheme="minorHAnsi" w:cstheme="minorHAnsi"/>
          <w:iCs/>
        </w:rPr>
      </w:pPr>
      <w:r w:rsidRPr="00BA640E">
        <w:rPr>
          <w:rFonts w:asciiTheme="minorHAnsi" w:hAnsiTheme="minorHAnsi" w:cstheme="minorHAnsi"/>
          <w:iCs/>
        </w:rPr>
        <w:t xml:space="preserve">Inventorying, </w:t>
      </w:r>
      <w:r w:rsidR="003E2BB8" w:rsidRPr="00BA640E">
        <w:rPr>
          <w:rFonts w:asciiTheme="minorHAnsi" w:hAnsiTheme="minorHAnsi" w:cstheme="minorHAnsi"/>
          <w:iCs/>
        </w:rPr>
        <w:t>characterizing,</w:t>
      </w:r>
      <w:r w:rsidRPr="00BA640E">
        <w:rPr>
          <w:rFonts w:asciiTheme="minorHAnsi" w:hAnsiTheme="minorHAnsi" w:cstheme="minorHAnsi"/>
          <w:iCs/>
        </w:rPr>
        <w:t xml:space="preserve"> and assessing sites</w:t>
      </w:r>
    </w:p>
    <w:p w14:paraId="47DB0743" w14:textId="77777777" w:rsidR="008C0375" w:rsidRPr="00BA640E" w:rsidRDefault="008C0375" w:rsidP="008C0375">
      <w:pPr>
        <w:pStyle w:val="Level1"/>
        <w:numPr>
          <w:ilvl w:val="1"/>
          <w:numId w:val="33"/>
        </w:numPr>
        <w:autoSpaceDE w:val="0"/>
        <w:autoSpaceDN w:val="0"/>
        <w:adjustRightInd w:val="0"/>
        <w:rPr>
          <w:rFonts w:asciiTheme="minorHAnsi" w:hAnsiTheme="minorHAnsi" w:cstheme="minorHAnsi"/>
          <w:iCs/>
        </w:rPr>
      </w:pPr>
      <w:r w:rsidRPr="00BA640E">
        <w:rPr>
          <w:rFonts w:asciiTheme="minorHAnsi" w:hAnsiTheme="minorHAnsi" w:cstheme="minorHAnsi"/>
          <w:iCs/>
        </w:rPr>
        <w:t>Reports and Deliverables (e.g., Quarterly Reports and Financial Status Reports)</w:t>
      </w:r>
    </w:p>
    <w:p w14:paraId="0CAB1824" w14:textId="77777777" w:rsidR="008C0375" w:rsidRPr="00BA640E" w:rsidRDefault="008C0375" w:rsidP="008C0375">
      <w:pPr>
        <w:pStyle w:val="Level1"/>
        <w:numPr>
          <w:ilvl w:val="1"/>
          <w:numId w:val="33"/>
        </w:numPr>
        <w:autoSpaceDE w:val="0"/>
        <w:autoSpaceDN w:val="0"/>
        <w:adjustRightInd w:val="0"/>
        <w:rPr>
          <w:rFonts w:asciiTheme="minorHAnsi" w:hAnsiTheme="minorHAnsi" w:cstheme="minorHAnsi"/>
          <w:iCs/>
        </w:rPr>
      </w:pPr>
      <w:r w:rsidRPr="00BA640E">
        <w:rPr>
          <w:rFonts w:asciiTheme="minorHAnsi" w:hAnsiTheme="minorHAnsi" w:cstheme="minorHAnsi"/>
          <w:iCs/>
        </w:rPr>
        <w:t>Community outreach activities</w:t>
      </w:r>
    </w:p>
    <w:p w14:paraId="541D2248" w14:textId="52FF6C87" w:rsidR="008C0375" w:rsidRPr="00BA640E" w:rsidRDefault="008C0375" w:rsidP="008C0375">
      <w:pPr>
        <w:pStyle w:val="Level1"/>
        <w:numPr>
          <w:ilvl w:val="1"/>
          <w:numId w:val="33"/>
        </w:numPr>
        <w:autoSpaceDE w:val="0"/>
        <w:autoSpaceDN w:val="0"/>
        <w:adjustRightInd w:val="0"/>
        <w:rPr>
          <w:rFonts w:asciiTheme="minorHAnsi" w:hAnsiTheme="minorHAnsi" w:cstheme="minorHAnsi"/>
          <w:iCs/>
        </w:rPr>
      </w:pPr>
      <w:r w:rsidRPr="00BA640E">
        <w:rPr>
          <w:rFonts w:asciiTheme="minorHAnsi" w:hAnsiTheme="minorHAnsi" w:cstheme="minorHAnsi"/>
          <w:iCs/>
        </w:rPr>
        <w:t>Travel, training, reference materials and contract support</w:t>
      </w:r>
    </w:p>
    <w:p w14:paraId="2BF351DC" w14:textId="30981E18" w:rsidR="00EE79D7" w:rsidRPr="00BA640E" w:rsidRDefault="00EE79D7" w:rsidP="00EE79D7">
      <w:pPr>
        <w:pStyle w:val="Level1"/>
        <w:autoSpaceDE w:val="0"/>
        <w:autoSpaceDN w:val="0"/>
        <w:adjustRightInd w:val="0"/>
        <w:rPr>
          <w:rFonts w:asciiTheme="minorHAnsi" w:hAnsiTheme="minorHAnsi" w:cstheme="minorHAnsi"/>
          <w:iCs/>
        </w:rPr>
      </w:pPr>
    </w:p>
    <w:p w14:paraId="364472A7" w14:textId="287676D9" w:rsidR="00EE79D7" w:rsidRPr="00BA640E" w:rsidRDefault="00EE79D7" w:rsidP="00EE79D7">
      <w:pPr>
        <w:pStyle w:val="Default"/>
        <w:ind w:left="720"/>
        <w:rPr>
          <w:rFonts w:asciiTheme="minorHAnsi" w:hAnsiTheme="minorHAnsi" w:cstheme="minorHAnsi"/>
        </w:rPr>
      </w:pPr>
      <w:r w:rsidRPr="00BA640E">
        <w:rPr>
          <w:rFonts w:asciiTheme="minorHAnsi" w:hAnsiTheme="minorHAnsi" w:cstheme="minorHAnsi"/>
        </w:rPr>
        <w:t xml:space="preserve">Please note: </w:t>
      </w:r>
      <w:bookmarkStart w:id="61" w:name="_Hlk103346429"/>
      <w:r w:rsidRPr="00BA640E">
        <w:rPr>
          <w:rFonts w:asciiTheme="minorHAnsi" w:hAnsiTheme="minorHAnsi" w:cstheme="minorHAnsi"/>
        </w:rPr>
        <w:t xml:space="preserve">Programmatic costs should be reflected under one of the Direct Cost budget categories.  </w:t>
      </w:r>
      <w:bookmarkEnd w:id="61"/>
    </w:p>
    <w:p w14:paraId="5EB8BF88" w14:textId="77777777" w:rsidR="008C0375" w:rsidRPr="00BA640E" w:rsidRDefault="008C0375" w:rsidP="000F6E90">
      <w:pPr>
        <w:pStyle w:val="Default"/>
        <w:rPr>
          <w:rFonts w:asciiTheme="minorHAnsi" w:hAnsiTheme="minorHAnsi" w:cstheme="minorHAnsi"/>
        </w:rPr>
      </w:pPr>
    </w:p>
    <w:p w14:paraId="31AE1EF8" w14:textId="5AC9CBF7" w:rsidR="00D1044D" w:rsidRPr="00BA640E" w:rsidRDefault="007B1A65" w:rsidP="000F6E90">
      <w:pPr>
        <w:pStyle w:val="Default"/>
        <w:rPr>
          <w:rFonts w:asciiTheme="minorHAnsi" w:hAnsiTheme="minorHAnsi" w:cstheme="minorHAnsi"/>
        </w:rPr>
      </w:pPr>
      <w:r w:rsidRPr="00BA640E">
        <w:rPr>
          <w:rFonts w:asciiTheme="minorHAnsi" w:hAnsiTheme="minorHAnsi" w:cstheme="minorHAnsi"/>
        </w:rPr>
        <w:t xml:space="preserve">For more information, please see the </w:t>
      </w:r>
      <w:r w:rsidR="00501B2D" w:rsidRPr="00BA640E">
        <w:rPr>
          <w:rFonts w:asciiTheme="minorHAnsi" w:hAnsiTheme="minorHAnsi" w:cstheme="minorHAnsi"/>
          <w:u w:val="single"/>
        </w:rPr>
        <w:t xml:space="preserve">FY2023 </w:t>
      </w:r>
      <w:r w:rsidRPr="00BA640E">
        <w:rPr>
          <w:rFonts w:asciiTheme="minorHAnsi" w:hAnsiTheme="minorHAnsi" w:cstheme="minorHAnsi"/>
          <w:u w:val="single"/>
        </w:rPr>
        <w:t>Sample Terms and Conditions</w:t>
      </w:r>
      <w:r w:rsidRPr="00BA640E">
        <w:rPr>
          <w:rFonts w:asciiTheme="minorHAnsi" w:hAnsiTheme="minorHAnsi" w:cstheme="minorHAnsi"/>
        </w:rPr>
        <w:t xml:space="preserve"> and the </w:t>
      </w:r>
      <w:r w:rsidR="00501B2D" w:rsidRPr="00BA640E">
        <w:rPr>
          <w:rFonts w:asciiTheme="minorHAnsi" w:hAnsiTheme="minorHAnsi" w:cstheme="minorHAnsi"/>
          <w:u w:val="single"/>
        </w:rPr>
        <w:t xml:space="preserve">FY2024 </w:t>
      </w:r>
      <w:r w:rsidR="001A6299" w:rsidRPr="00BA640E">
        <w:rPr>
          <w:rFonts w:asciiTheme="minorHAnsi" w:hAnsiTheme="minorHAnsi" w:cstheme="minorHAnsi"/>
          <w:u w:val="single"/>
        </w:rPr>
        <w:t>Frequently Asked Questions</w:t>
      </w:r>
      <w:r w:rsidRPr="00BA640E">
        <w:rPr>
          <w:rFonts w:asciiTheme="minorHAnsi" w:hAnsiTheme="minorHAnsi" w:cstheme="minorHAnsi"/>
          <w:u w:val="single"/>
        </w:rPr>
        <w:t xml:space="preserve"> for EPA Brownfields Multipurpose, Assessment, RLF, and Cleanup (MARC) Grants</w:t>
      </w:r>
      <w:r w:rsidRPr="00BA640E">
        <w:rPr>
          <w:rFonts w:asciiTheme="minorHAnsi" w:hAnsiTheme="minorHAnsi" w:cstheme="minorHAnsi"/>
        </w:rPr>
        <w:t xml:space="preserve">, </w:t>
      </w:r>
      <w:r w:rsidRPr="00BA640E">
        <w:rPr>
          <w:rFonts w:asciiTheme="minorHAnsi" w:hAnsiTheme="minorHAnsi" w:cstheme="minorHAnsi"/>
          <w:b/>
          <w:bCs/>
        </w:rPr>
        <w:t xml:space="preserve">Section </w:t>
      </w:r>
      <w:r w:rsidR="001A6299" w:rsidRPr="00BA640E">
        <w:rPr>
          <w:rFonts w:asciiTheme="minorHAnsi" w:hAnsiTheme="minorHAnsi" w:cstheme="minorHAnsi"/>
          <w:b/>
          <w:bCs/>
        </w:rPr>
        <w:t>O</w:t>
      </w:r>
      <w:r w:rsidRPr="00BA640E">
        <w:rPr>
          <w:rFonts w:asciiTheme="minorHAnsi" w:hAnsiTheme="minorHAnsi" w:cstheme="minorHAnsi"/>
          <w:b/>
          <w:bCs/>
        </w:rPr>
        <w:t xml:space="preserve">. Administrative Costs </w:t>
      </w:r>
      <w:r w:rsidRPr="00BA640E">
        <w:rPr>
          <w:rFonts w:asciiTheme="minorHAnsi" w:hAnsiTheme="minorHAnsi" w:cstheme="minorHAnsi"/>
        </w:rPr>
        <w:t xml:space="preserve">- </w:t>
      </w:r>
      <w:bookmarkStart w:id="62" w:name="_Hlk132892986"/>
      <w:r w:rsidR="00D1044D" w:rsidRPr="00BA640E">
        <w:rPr>
          <w:rFonts w:asciiTheme="minorHAnsi" w:hAnsiTheme="minorHAnsi" w:cstheme="minorHAnsi"/>
        </w:rPr>
        <w:fldChar w:fldCharType="begin"/>
      </w:r>
      <w:r w:rsidR="00D1044D" w:rsidRPr="00BA640E">
        <w:rPr>
          <w:rFonts w:asciiTheme="minorHAnsi" w:hAnsiTheme="minorHAnsi" w:cstheme="minorHAnsi"/>
        </w:rPr>
        <w:instrText>HYPERLINK "https://www.epa.gov/system/files/documents/2023-09/FY24%20FAQs_9-21-23.pdf"</w:instrText>
      </w:r>
      <w:r w:rsidR="00D1044D" w:rsidRPr="00BA640E">
        <w:rPr>
          <w:rFonts w:asciiTheme="minorHAnsi" w:hAnsiTheme="minorHAnsi" w:cstheme="minorHAnsi"/>
        </w:rPr>
      </w:r>
      <w:r w:rsidR="00D1044D" w:rsidRPr="00BA640E">
        <w:rPr>
          <w:rFonts w:asciiTheme="minorHAnsi" w:hAnsiTheme="minorHAnsi" w:cstheme="minorHAnsi"/>
        </w:rPr>
        <w:fldChar w:fldCharType="separate"/>
      </w:r>
      <w:r w:rsidR="00D1044D" w:rsidRPr="00BA640E">
        <w:rPr>
          <w:rStyle w:val="Hyperlink"/>
          <w:rFonts w:asciiTheme="minorHAnsi" w:hAnsiTheme="minorHAnsi" w:cstheme="minorHAnsi"/>
        </w:rPr>
        <w:t>https://www.epa.gov/system/files/documents/2023-09/FY24%20FAQs_9-21-23.pdf</w:t>
      </w:r>
      <w:r w:rsidR="00D1044D" w:rsidRPr="00BA640E">
        <w:rPr>
          <w:rFonts w:asciiTheme="minorHAnsi" w:hAnsiTheme="minorHAnsi" w:cstheme="minorHAnsi"/>
        </w:rPr>
        <w:fldChar w:fldCharType="end"/>
      </w:r>
    </w:p>
    <w:bookmarkEnd w:id="62"/>
    <w:p w14:paraId="07E4DA43" w14:textId="0AA2B899" w:rsidR="007B1A65" w:rsidRPr="00BA640E" w:rsidRDefault="00842097" w:rsidP="000F6E90">
      <w:pPr>
        <w:pStyle w:val="Default"/>
        <w:rPr>
          <w:rStyle w:val="Hyperlink"/>
          <w:rFonts w:asciiTheme="minorHAnsi" w:hAnsiTheme="minorHAnsi" w:cstheme="minorHAnsi"/>
        </w:rPr>
      </w:pPr>
      <w:r w:rsidRPr="00BA640E">
        <w:rPr>
          <w:rFonts w:asciiTheme="minorHAnsi" w:hAnsiTheme="minorHAnsi" w:cstheme="minorHAnsi"/>
        </w:rPr>
        <w:t xml:space="preserve"> </w:t>
      </w:r>
    </w:p>
    <w:tbl>
      <w:tblPr>
        <w:tblStyle w:val="TableGrid1"/>
        <w:tblW w:w="10980" w:type="dxa"/>
        <w:tblInd w:w="-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52"/>
        <w:gridCol w:w="1948"/>
        <w:gridCol w:w="1800"/>
        <w:gridCol w:w="1890"/>
        <w:gridCol w:w="1800"/>
        <w:gridCol w:w="270"/>
        <w:gridCol w:w="1620"/>
      </w:tblGrid>
      <w:tr w:rsidR="00AE6D21" w:rsidRPr="00BA640E" w14:paraId="636AC54A" w14:textId="77777777" w:rsidTr="00123BA7">
        <w:trPr>
          <w:trHeight w:val="525"/>
        </w:trPr>
        <w:tc>
          <w:tcPr>
            <w:tcW w:w="10980" w:type="dxa"/>
            <w:gridSpan w:val="7"/>
            <w:shd w:val="clear" w:color="auto" w:fill="FFFFCC"/>
          </w:tcPr>
          <w:p w14:paraId="4E374395" w14:textId="77777777" w:rsidR="00292653" w:rsidRPr="00BA640E" w:rsidRDefault="00292653" w:rsidP="00123BA7">
            <w:pPr>
              <w:spacing w:after="60"/>
              <w:jc w:val="center"/>
              <w:rPr>
                <w:rFonts w:asciiTheme="minorHAnsi" w:hAnsiTheme="minorHAnsi" w:cstheme="minorHAnsi"/>
                <w:b/>
              </w:rPr>
            </w:pPr>
            <w:r w:rsidRPr="00BA640E">
              <w:rPr>
                <w:rFonts w:asciiTheme="minorHAnsi" w:hAnsiTheme="minorHAnsi" w:cstheme="minorHAnsi"/>
                <w:b/>
              </w:rPr>
              <w:t xml:space="preserve">Brownfields Assessment </w:t>
            </w:r>
          </w:p>
          <w:p w14:paraId="39288B0A" w14:textId="77777777" w:rsidR="00292653" w:rsidRPr="00BA640E" w:rsidRDefault="00292653" w:rsidP="00123BA7">
            <w:pPr>
              <w:spacing w:after="60"/>
              <w:jc w:val="center"/>
              <w:rPr>
                <w:rFonts w:asciiTheme="minorHAnsi" w:hAnsiTheme="minorHAnsi" w:cstheme="minorHAnsi"/>
                <w:i/>
                <w:color w:val="000000"/>
              </w:rPr>
            </w:pPr>
            <w:r w:rsidRPr="00BA640E">
              <w:rPr>
                <w:rFonts w:asciiTheme="minorHAnsi" w:hAnsiTheme="minorHAnsi" w:cstheme="minorHAnsi"/>
                <w:b/>
                <w:u w:val="single"/>
              </w:rPr>
              <w:t>EXAMPLE</w:t>
            </w:r>
            <w:r w:rsidRPr="00BA640E">
              <w:rPr>
                <w:rFonts w:asciiTheme="minorHAnsi" w:hAnsiTheme="minorHAnsi" w:cstheme="minorHAnsi"/>
                <w:b/>
              </w:rPr>
              <w:t xml:space="preserve"> Project </w:t>
            </w:r>
            <w:r w:rsidRPr="00BA640E">
              <w:rPr>
                <w:rFonts w:asciiTheme="minorHAnsi" w:hAnsiTheme="minorHAnsi" w:cstheme="minorHAnsi"/>
                <w:b/>
                <w:color w:val="000000"/>
              </w:rPr>
              <w:t>Budget Table</w:t>
            </w:r>
          </w:p>
        </w:tc>
      </w:tr>
      <w:tr w:rsidR="00B469E2" w:rsidRPr="00BA640E" w14:paraId="055A585D" w14:textId="77777777" w:rsidTr="0038258D">
        <w:tc>
          <w:tcPr>
            <w:tcW w:w="1652" w:type="dxa"/>
            <w:vAlign w:val="center"/>
          </w:tcPr>
          <w:p w14:paraId="121F8CBD" w14:textId="77777777" w:rsidR="00292653" w:rsidRPr="00BA640E" w:rsidRDefault="00292653" w:rsidP="00123BA7">
            <w:pPr>
              <w:spacing w:after="60"/>
              <w:jc w:val="center"/>
              <w:rPr>
                <w:rFonts w:asciiTheme="minorHAnsi" w:hAnsiTheme="minorHAnsi" w:cstheme="minorHAnsi"/>
                <w:b/>
                <w:color w:val="000000"/>
              </w:rPr>
            </w:pPr>
            <w:r w:rsidRPr="00BA640E">
              <w:rPr>
                <w:rFonts w:asciiTheme="minorHAnsi" w:hAnsiTheme="minorHAnsi" w:cstheme="minorHAnsi"/>
                <w:b/>
                <w:color w:val="000000"/>
              </w:rPr>
              <w:t xml:space="preserve">Budget </w:t>
            </w:r>
          </w:p>
          <w:p w14:paraId="5F66F4DE" w14:textId="77777777" w:rsidR="00292653" w:rsidRPr="00BA640E" w:rsidRDefault="00292653" w:rsidP="00123BA7">
            <w:pPr>
              <w:spacing w:after="60"/>
              <w:jc w:val="center"/>
              <w:rPr>
                <w:rFonts w:asciiTheme="minorHAnsi" w:hAnsiTheme="minorHAnsi" w:cstheme="minorHAnsi"/>
                <w:b/>
                <w:color w:val="000000"/>
              </w:rPr>
            </w:pPr>
            <w:r w:rsidRPr="00BA640E">
              <w:rPr>
                <w:rFonts w:asciiTheme="minorHAnsi" w:hAnsiTheme="minorHAnsi" w:cstheme="minorHAnsi"/>
                <w:b/>
                <w:color w:val="000000"/>
              </w:rPr>
              <w:t>Category</w:t>
            </w:r>
          </w:p>
        </w:tc>
        <w:tc>
          <w:tcPr>
            <w:tcW w:w="1948" w:type="dxa"/>
            <w:shd w:val="clear" w:color="auto" w:fill="F2F2F2" w:themeFill="background1" w:themeFillShade="F2"/>
            <w:vAlign w:val="center"/>
          </w:tcPr>
          <w:p w14:paraId="0BCCCA0F" w14:textId="77777777" w:rsidR="00292653" w:rsidRPr="00BA640E" w:rsidRDefault="00292653" w:rsidP="00123BA7">
            <w:pPr>
              <w:spacing w:after="60"/>
              <w:jc w:val="center"/>
              <w:rPr>
                <w:rFonts w:asciiTheme="minorHAnsi" w:hAnsiTheme="minorHAnsi" w:cstheme="minorHAnsi"/>
                <w:b/>
                <w:color w:val="000000"/>
              </w:rPr>
            </w:pPr>
            <w:r w:rsidRPr="00BA640E">
              <w:rPr>
                <w:rFonts w:asciiTheme="minorHAnsi" w:hAnsiTheme="minorHAnsi" w:cstheme="minorHAnsi"/>
                <w:b/>
                <w:color w:val="000000"/>
              </w:rPr>
              <w:t>Task 1</w:t>
            </w:r>
          </w:p>
          <w:p w14:paraId="4A705A05" w14:textId="77777777" w:rsidR="00292653" w:rsidRPr="00BA640E" w:rsidRDefault="00292653" w:rsidP="00123BA7">
            <w:pPr>
              <w:spacing w:after="60"/>
              <w:jc w:val="center"/>
              <w:rPr>
                <w:rFonts w:asciiTheme="minorHAnsi" w:hAnsiTheme="minorHAnsi" w:cstheme="minorHAnsi"/>
                <w:b/>
                <w:bCs/>
              </w:rPr>
            </w:pPr>
            <w:r w:rsidRPr="00BA640E">
              <w:rPr>
                <w:rFonts w:asciiTheme="minorHAnsi" w:hAnsiTheme="minorHAnsi" w:cstheme="minorHAnsi"/>
                <w:b/>
                <w:bCs/>
              </w:rPr>
              <w:t xml:space="preserve">Project Management </w:t>
            </w:r>
          </w:p>
          <w:p w14:paraId="533A50F9" w14:textId="77777777" w:rsidR="00292653" w:rsidRPr="00BA640E" w:rsidRDefault="00292653" w:rsidP="00123BA7">
            <w:pPr>
              <w:spacing w:after="60"/>
              <w:jc w:val="center"/>
              <w:rPr>
                <w:rFonts w:asciiTheme="minorHAnsi" w:hAnsiTheme="minorHAnsi" w:cstheme="minorHAnsi"/>
                <w:b/>
                <w:color w:val="000000"/>
              </w:rPr>
            </w:pPr>
            <w:r w:rsidRPr="00BA640E">
              <w:rPr>
                <w:rFonts w:asciiTheme="minorHAnsi" w:hAnsiTheme="minorHAnsi" w:cstheme="minorHAnsi"/>
                <w:b/>
                <w:bCs/>
              </w:rPr>
              <w:t>&amp; Reporting</w:t>
            </w:r>
          </w:p>
        </w:tc>
        <w:tc>
          <w:tcPr>
            <w:tcW w:w="1800" w:type="dxa"/>
            <w:shd w:val="clear" w:color="auto" w:fill="FFFFFF" w:themeFill="background1"/>
            <w:vAlign w:val="center"/>
          </w:tcPr>
          <w:p w14:paraId="7F415484" w14:textId="77777777" w:rsidR="00292653" w:rsidRPr="00BA640E" w:rsidRDefault="00292653" w:rsidP="00123BA7">
            <w:pPr>
              <w:spacing w:after="60"/>
              <w:jc w:val="center"/>
              <w:rPr>
                <w:rFonts w:asciiTheme="minorHAnsi" w:hAnsiTheme="minorHAnsi" w:cstheme="minorHAnsi"/>
                <w:b/>
                <w:color w:val="000000"/>
              </w:rPr>
            </w:pPr>
            <w:r w:rsidRPr="00BA640E">
              <w:rPr>
                <w:rFonts w:asciiTheme="minorHAnsi" w:hAnsiTheme="minorHAnsi" w:cstheme="minorHAnsi"/>
                <w:b/>
                <w:color w:val="000000"/>
              </w:rPr>
              <w:t>Task 2</w:t>
            </w:r>
          </w:p>
          <w:p w14:paraId="08545A05" w14:textId="30D7C381" w:rsidR="00292653" w:rsidRPr="00BA640E" w:rsidRDefault="00134462" w:rsidP="00123BA7">
            <w:pPr>
              <w:spacing w:after="60"/>
              <w:jc w:val="center"/>
              <w:rPr>
                <w:rFonts w:asciiTheme="minorHAnsi" w:hAnsiTheme="minorHAnsi" w:cstheme="minorHAnsi"/>
                <w:b/>
                <w:color w:val="000000"/>
              </w:rPr>
            </w:pPr>
            <w:r w:rsidRPr="00BA640E">
              <w:rPr>
                <w:rFonts w:asciiTheme="minorHAnsi" w:hAnsiTheme="minorHAnsi" w:cstheme="minorHAnsi"/>
                <w:b/>
                <w:bCs/>
              </w:rPr>
              <w:t>Community Engagement</w:t>
            </w:r>
          </w:p>
        </w:tc>
        <w:tc>
          <w:tcPr>
            <w:tcW w:w="1890" w:type="dxa"/>
            <w:shd w:val="clear" w:color="auto" w:fill="F2F2F2" w:themeFill="background1" w:themeFillShade="F2"/>
            <w:vAlign w:val="center"/>
          </w:tcPr>
          <w:p w14:paraId="270E3448" w14:textId="77777777" w:rsidR="00292653" w:rsidRPr="00BA640E" w:rsidRDefault="00292653" w:rsidP="00123BA7">
            <w:pPr>
              <w:spacing w:after="60"/>
              <w:jc w:val="center"/>
              <w:rPr>
                <w:rFonts w:asciiTheme="minorHAnsi" w:hAnsiTheme="minorHAnsi" w:cstheme="minorHAnsi"/>
                <w:b/>
                <w:color w:val="000000"/>
              </w:rPr>
            </w:pPr>
            <w:r w:rsidRPr="00BA640E">
              <w:rPr>
                <w:rFonts w:asciiTheme="minorHAnsi" w:hAnsiTheme="minorHAnsi" w:cstheme="minorHAnsi"/>
                <w:b/>
                <w:color w:val="000000"/>
              </w:rPr>
              <w:t>Task 3</w:t>
            </w:r>
          </w:p>
          <w:p w14:paraId="626FEDE4" w14:textId="6058A648" w:rsidR="00292653" w:rsidRPr="00BA640E" w:rsidRDefault="00292653" w:rsidP="0038258D">
            <w:pPr>
              <w:spacing w:after="60"/>
              <w:jc w:val="center"/>
              <w:rPr>
                <w:rFonts w:asciiTheme="minorHAnsi" w:hAnsiTheme="minorHAnsi" w:cstheme="minorHAnsi"/>
                <w:b/>
                <w:color w:val="000000"/>
              </w:rPr>
            </w:pPr>
            <w:r w:rsidRPr="00BA640E">
              <w:rPr>
                <w:rFonts w:asciiTheme="minorHAnsi" w:hAnsiTheme="minorHAnsi" w:cstheme="minorHAnsi"/>
                <w:b/>
                <w:bCs/>
              </w:rPr>
              <w:t>Site Inventory</w:t>
            </w:r>
            <w:r w:rsidR="0038258D" w:rsidRPr="00BA640E">
              <w:rPr>
                <w:rFonts w:asciiTheme="minorHAnsi" w:hAnsiTheme="minorHAnsi" w:cstheme="minorHAnsi"/>
                <w:b/>
                <w:bCs/>
              </w:rPr>
              <w:t xml:space="preserve"> </w:t>
            </w:r>
            <w:r w:rsidRPr="00BA640E">
              <w:rPr>
                <w:rFonts w:asciiTheme="minorHAnsi" w:hAnsiTheme="minorHAnsi" w:cstheme="minorHAnsi"/>
                <w:b/>
                <w:bCs/>
              </w:rPr>
              <w:t>&amp;</w:t>
            </w:r>
            <w:r w:rsidR="0038258D" w:rsidRPr="00BA640E">
              <w:rPr>
                <w:rFonts w:asciiTheme="minorHAnsi" w:hAnsiTheme="minorHAnsi" w:cstheme="minorHAnsi"/>
                <w:b/>
                <w:bCs/>
              </w:rPr>
              <w:t xml:space="preserve"> </w:t>
            </w:r>
            <w:r w:rsidRPr="00BA640E">
              <w:rPr>
                <w:rFonts w:asciiTheme="minorHAnsi" w:hAnsiTheme="minorHAnsi" w:cstheme="minorHAnsi"/>
                <w:b/>
                <w:bCs/>
              </w:rPr>
              <w:t>Characterization</w:t>
            </w:r>
          </w:p>
        </w:tc>
        <w:tc>
          <w:tcPr>
            <w:tcW w:w="1800" w:type="dxa"/>
            <w:vAlign w:val="center"/>
          </w:tcPr>
          <w:p w14:paraId="7B06369D" w14:textId="77777777" w:rsidR="00292653" w:rsidRPr="00BA640E" w:rsidRDefault="00292653" w:rsidP="00123BA7">
            <w:pPr>
              <w:spacing w:after="60"/>
              <w:jc w:val="center"/>
              <w:rPr>
                <w:rFonts w:asciiTheme="minorHAnsi" w:hAnsiTheme="minorHAnsi" w:cstheme="minorHAnsi"/>
                <w:b/>
                <w:color w:val="000000"/>
              </w:rPr>
            </w:pPr>
            <w:r w:rsidRPr="00BA640E">
              <w:rPr>
                <w:rFonts w:asciiTheme="minorHAnsi" w:hAnsiTheme="minorHAnsi" w:cstheme="minorHAnsi"/>
                <w:b/>
                <w:color w:val="000000"/>
              </w:rPr>
              <w:t>Task 4</w:t>
            </w:r>
          </w:p>
          <w:p w14:paraId="386A2FBA" w14:textId="77777777" w:rsidR="00292653" w:rsidRPr="00BA640E" w:rsidRDefault="00292653" w:rsidP="00123BA7">
            <w:pPr>
              <w:spacing w:after="60"/>
              <w:jc w:val="center"/>
              <w:rPr>
                <w:rFonts w:asciiTheme="minorHAnsi" w:hAnsiTheme="minorHAnsi" w:cstheme="minorHAnsi"/>
                <w:b/>
                <w:color w:val="000000"/>
              </w:rPr>
            </w:pPr>
            <w:r w:rsidRPr="00BA640E">
              <w:rPr>
                <w:rFonts w:asciiTheme="minorHAnsi" w:hAnsiTheme="minorHAnsi" w:cstheme="minorHAnsi"/>
                <w:b/>
                <w:color w:val="000000"/>
              </w:rPr>
              <w:t xml:space="preserve">Cleanup </w:t>
            </w:r>
          </w:p>
          <w:p w14:paraId="5CB5D4CD" w14:textId="77777777" w:rsidR="00292653" w:rsidRPr="00BA640E" w:rsidRDefault="00292653" w:rsidP="00123BA7">
            <w:pPr>
              <w:spacing w:after="60"/>
              <w:jc w:val="center"/>
              <w:rPr>
                <w:rFonts w:asciiTheme="minorHAnsi" w:hAnsiTheme="minorHAnsi" w:cstheme="minorHAnsi"/>
                <w:b/>
                <w:color w:val="000000"/>
              </w:rPr>
            </w:pPr>
            <w:r w:rsidRPr="00BA640E">
              <w:rPr>
                <w:rFonts w:asciiTheme="minorHAnsi" w:hAnsiTheme="minorHAnsi" w:cstheme="minorHAnsi"/>
                <w:b/>
                <w:color w:val="000000"/>
              </w:rPr>
              <w:t>Planning</w:t>
            </w:r>
          </w:p>
        </w:tc>
        <w:tc>
          <w:tcPr>
            <w:tcW w:w="270" w:type="dxa"/>
            <w:shd w:val="clear" w:color="auto" w:fill="F2F2F2" w:themeFill="background1" w:themeFillShade="F2"/>
            <w:vAlign w:val="center"/>
          </w:tcPr>
          <w:p w14:paraId="46B19B55" w14:textId="77777777" w:rsidR="00292653" w:rsidRPr="00BA640E" w:rsidRDefault="00292653" w:rsidP="00123BA7">
            <w:pPr>
              <w:spacing w:after="60"/>
              <w:jc w:val="center"/>
              <w:rPr>
                <w:rFonts w:asciiTheme="minorHAnsi" w:hAnsiTheme="minorHAnsi" w:cstheme="minorHAnsi"/>
                <w:b/>
                <w:color w:val="000000"/>
              </w:rPr>
            </w:pPr>
          </w:p>
        </w:tc>
        <w:tc>
          <w:tcPr>
            <w:tcW w:w="1620" w:type="dxa"/>
            <w:shd w:val="clear" w:color="auto" w:fill="D9D9D9" w:themeFill="background1" w:themeFillShade="D9"/>
            <w:vAlign w:val="center"/>
          </w:tcPr>
          <w:p w14:paraId="26A0E412" w14:textId="77777777" w:rsidR="00292653" w:rsidRPr="00BA640E" w:rsidRDefault="00292653" w:rsidP="00123BA7">
            <w:pPr>
              <w:spacing w:after="60"/>
              <w:jc w:val="center"/>
              <w:rPr>
                <w:rFonts w:asciiTheme="minorHAnsi" w:hAnsiTheme="minorHAnsi" w:cstheme="minorHAnsi"/>
                <w:b/>
                <w:color w:val="000000"/>
              </w:rPr>
            </w:pPr>
            <w:r w:rsidRPr="00BA640E">
              <w:rPr>
                <w:rFonts w:asciiTheme="minorHAnsi" w:hAnsiTheme="minorHAnsi" w:cstheme="minorHAnsi"/>
                <w:b/>
                <w:color w:val="000000"/>
              </w:rPr>
              <w:t>Budget Category Totals</w:t>
            </w:r>
          </w:p>
        </w:tc>
      </w:tr>
      <w:tr w:rsidR="00B469E2" w:rsidRPr="00BA640E" w14:paraId="13153DE6" w14:textId="77777777" w:rsidTr="00842097">
        <w:tc>
          <w:tcPr>
            <w:tcW w:w="1652" w:type="dxa"/>
            <w:vAlign w:val="center"/>
          </w:tcPr>
          <w:p w14:paraId="75FCA8BF" w14:textId="77777777" w:rsidR="00292653" w:rsidRPr="00BA640E" w:rsidRDefault="00292653" w:rsidP="00123BA7">
            <w:pPr>
              <w:spacing w:after="60"/>
              <w:rPr>
                <w:rFonts w:asciiTheme="minorHAnsi" w:hAnsiTheme="minorHAnsi" w:cstheme="minorHAnsi"/>
                <w:color w:val="000000"/>
              </w:rPr>
            </w:pPr>
            <w:r w:rsidRPr="00BA640E">
              <w:rPr>
                <w:rFonts w:asciiTheme="minorHAnsi" w:hAnsiTheme="minorHAnsi" w:cstheme="minorHAnsi"/>
                <w:color w:val="000000"/>
              </w:rPr>
              <w:t>Personnel</w:t>
            </w:r>
          </w:p>
        </w:tc>
        <w:tc>
          <w:tcPr>
            <w:tcW w:w="1948" w:type="dxa"/>
            <w:shd w:val="clear" w:color="auto" w:fill="F2F2F2" w:themeFill="background1" w:themeFillShade="F2"/>
            <w:vAlign w:val="center"/>
          </w:tcPr>
          <w:p w14:paraId="78E293BB"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$3,846</w:t>
            </w:r>
          </w:p>
        </w:tc>
        <w:tc>
          <w:tcPr>
            <w:tcW w:w="1800" w:type="dxa"/>
            <w:shd w:val="clear" w:color="auto" w:fill="FFFFFF" w:themeFill="background1"/>
            <w:vAlign w:val="center"/>
          </w:tcPr>
          <w:p w14:paraId="274A5FF3"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$4,800</w:t>
            </w:r>
          </w:p>
        </w:tc>
        <w:tc>
          <w:tcPr>
            <w:tcW w:w="1890" w:type="dxa"/>
            <w:shd w:val="clear" w:color="auto" w:fill="F2F2F2" w:themeFill="background1" w:themeFillShade="F2"/>
            <w:vAlign w:val="center"/>
          </w:tcPr>
          <w:p w14:paraId="6B4FC038"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00" w:type="dxa"/>
            <w:vAlign w:val="center"/>
          </w:tcPr>
          <w:p w14:paraId="6D8E2777"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$1,538</w:t>
            </w:r>
          </w:p>
        </w:tc>
        <w:tc>
          <w:tcPr>
            <w:tcW w:w="270" w:type="dxa"/>
            <w:shd w:val="clear" w:color="auto" w:fill="F2F2F2" w:themeFill="background1" w:themeFillShade="F2"/>
          </w:tcPr>
          <w:p w14:paraId="018CFBA4" w14:textId="77777777" w:rsidR="00292653" w:rsidRPr="00BA640E" w:rsidRDefault="00292653" w:rsidP="00123BA7">
            <w:pPr>
              <w:spacing w:after="60"/>
              <w:jc w:val="right"/>
              <w:rPr>
                <w:rFonts w:asciiTheme="minorHAnsi" w:hAnsiTheme="minorHAnsi" w:cstheme="minorHAnsi"/>
                <w:b/>
                <w:color w:val="000000"/>
                <w:sz w:val="22"/>
              </w:rPr>
            </w:pPr>
          </w:p>
        </w:tc>
        <w:tc>
          <w:tcPr>
            <w:tcW w:w="1620" w:type="dxa"/>
            <w:shd w:val="clear" w:color="auto" w:fill="D9D9D9" w:themeFill="background1" w:themeFillShade="D9"/>
            <w:vAlign w:val="center"/>
          </w:tcPr>
          <w:p w14:paraId="189E7C5A" w14:textId="77777777" w:rsidR="00292653" w:rsidRPr="00BA640E" w:rsidRDefault="00292653" w:rsidP="00123BA7">
            <w:pPr>
              <w:spacing w:after="60"/>
              <w:jc w:val="right"/>
              <w:rPr>
                <w:rFonts w:asciiTheme="minorHAnsi" w:hAnsiTheme="minorHAnsi" w:cstheme="minorHAnsi"/>
                <w:b/>
                <w:color w:val="000000"/>
                <w:sz w:val="22"/>
              </w:rPr>
            </w:pPr>
            <w:r w:rsidRPr="00BA640E">
              <w:rPr>
                <w:rFonts w:asciiTheme="minorHAnsi" w:hAnsiTheme="minorHAnsi" w:cstheme="minorHAnsi"/>
                <w:b/>
                <w:color w:val="000000"/>
                <w:sz w:val="22"/>
              </w:rPr>
              <w:fldChar w:fldCharType="begin"/>
            </w:r>
            <w:r w:rsidRPr="00BA640E">
              <w:rPr>
                <w:rFonts w:asciiTheme="minorHAnsi" w:hAnsiTheme="minorHAnsi" w:cstheme="minorHAnsi"/>
                <w:b/>
                <w:color w:val="000000"/>
                <w:sz w:val="22"/>
              </w:rPr>
              <w:instrText xml:space="preserve"> =SUM(left) \# "$#,##0;($#,##0)" </w:instrText>
            </w:r>
            <w:r w:rsidRPr="00BA640E">
              <w:rPr>
                <w:rFonts w:asciiTheme="minorHAnsi" w:hAnsiTheme="minorHAnsi" w:cstheme="minorHAnsi"/>
                <w:b/>
                <w:color w:val="000000"/>
                <w:sz w:val="22"/>
              </w:rPr>
              <w:fldChar w:fldCharType="separate"/>
            </w:r>
            <w:r w:rsidRPr="00BA640E">
              <w:rPr>
                <w:rFonts w:asciiTheme="minorHAnsi" w:hAnsiTheme="minorHAnsi" w:cstheme="minorHAnsi"/>
                <w:b/>
                <w:noProof/>
                <w:color w:val="000000"/>
                <w:sz w:val="22"/>
              </w:rPr>
              <w:t>$10,184</w:t>
            </w:r>
            <w:r w:rsidRPr="00BA640E">
              <w:rPr>
                <w:rFonts w:asciiTheme="minorHAnsi" w:hAnsiTheme="minorHAnsi" w:cstheme="minorHAnsi"/>
                <w:b/>
                <w:color w:val="000000"/>
                <w:sz w:val="22"/>
              </w:rPr>
              <w:fldChar w:fldCharType="end"/>
            </w:r>
          </w:p>
        </w:tc>
      </w:tr>
      <w:tr w:rsidR="00B469E2" w:rsidRPr="00BA640E" w14:paraId="490F690A" w14:textId="77777777" w:rsidTr="00842097">
        <w:tc>
          <w:tcPr>
            <w:tcW w:w="1652" w:type="dxa"/>
            <w:vAlign w:val="center"/>
          </w:tcPr>
          <w:p w14:paraId="30F45E2F" w14:textId="77777777" w:rsidR="00292653" w:rsidRPr="00BA640E" w:rsidRDefault="00292653" w:rsidP="00123BA7">
            <w:pPr>
              <w:spacing w:after="60"/>
              <w:rPr>
                <w:rFonts w:asciiTheme="minorHAnsi" w:hAnsiTheme="minorHAnsi" w:cstheme="minorHAnsi"/>
                <w:color w:val="000000"/>
              </w:rPr>
            </w:pPr>
            <w:r w:rsidRPr="00BA640E">
              <w:rPr>
                <w:rFonts w:asciiTheme="minorHAnsi" w:hAnsiTheme="minorHAnsi" w:cstheme="minorHAnsi"/>
                <w:color w:val="000000"/>
              </w:rPr>
              <w:t>Fringe Benefits</w:t>
            </w:r>
          </w:p>
        </w:tc>
        <w:tc>
          <w:tcPr>
            <w:tcW w:w="1948" w:type="dxa"/>
            <w:shd w:val="clear" w:color="auto" w:fill="F2F2F2" w:themeFill="background1" w:themeFillShade="F2"/>
            <w:vAlign w:val="center"/>
          </w:tcPr>
          <w:p w14:paraId="29CE070E"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$1,154</w:t>
            </w:r>
          </w:p>
        </w:tc>
        <w:tc>
          <w:tcPr>
            <w:tcW w:w="1800" w:type="dxa"/>
            <w:shd w:val="clear" w:color="auto" w:fill="FFFFFF" w:themeFill="background1"/>
            <w:vAlign w:val="center"/>
          </w:tcPr>
          <w:p w14:paraId="5FF17B57"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$1,440</w:t>
            </w:r>
          </w:p>
        </w:tc>
        <w:tc>
          <w:tcPr>
            <w:tcW w:w="1890" w:type="dxa"/>
            <w:shd w:val="clear" w:color="auto" w:fill="F2F2F2" w:themeFill="background1" w:themeFillShade="F2"/>
            <w:vAlign w:val="center"/>
          </w:tcPr>
          <w:p w14:paraId="4E15933B"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00" w:type="dxa"/>
            <w:vAlign w:val="center"/>
          </w:tcPr>
          <w:p w14:paraId="2CBE1FB1"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$462</w:t>
            </w:r>
          </w:p>
        </w:tc>
        <w:tc>
          <w:tcPr>
            <w:tcW w:w="270" w:type="dxa"/>
            <w:shd w:val="clear" w:color="auto" w:fill="F2F2F2" w:themeFill="background1" w:themeFillShade="F2"/>
          </w:tcPr>
          <w:p w14:paraId="14D29A4D" w14:textId="77777777" w:rsidR="00292653" w:rsidRPr="00BA640E" w:rsidRDefault="00292653" w:rsidP="00123BA7">
            <w:pPr>
              <w:spacing w:after="60"/>
              <w:jc w:val="right"/>
              <w:rPr>
                <w:rFonts w:asciiTheme="minorHAnsi" w:hAnsiTheme="minorHAnsi" w:cstheme="minorHAnsi"/>
                <w:b/>
                <w:color w:val="000000"/>
                <w:sz w:val="22"/>
              </w:rPr>
            </w:pPr>
          </w:p>
        </w:tc>
        <w:tc>
          <w:tcPr>
            <w:tcW w:w="1620" w:type="dxa"/>
            <w:shd w:val="clear" w:color="auto" w:fill="D9D9D9" w:themeFill="background1" w:themeFillShade="D9"/>
            <w:vAlign w:val="center"/>
          </w:tcPr>
          <w:p w14:paraId="6E763D02" w14:textId="77777777" w:rsidR="00292653" w:rsidRPr="00BA640E" w:rsidRDefault="00292653" w:rsidP="00123BA7">
            <w:pPr>
              <w:spacing w:after="60"/>
              <w:jc w:val="right"/>
              <w:rPr>
                <w:rFonts w:asciiTheme="minorHAnsi" w:hAnsiTheme="minorHAnsi" w:cstheme="minorHAnsi"/>
                <w:b/>
                <w:color w:val="000000"/>
                <w:sz w:val="22"/>
              </w:rPr>
            </w:pPr>
            <w:r w:rsidRPr="00BA640E">
              <w:rPr>
                <w:rFonts w:asciiTheme="minorHAnsi" w:hAnsiTheme="minorHAnsi" w:cstheme="minorHAnsi"/>
                <w:b/>
                <w:color w:val="000000"/>
                <w:sz w:val="22"/>
              </w:rPr>
              <w:fldChar w:fldCharType="begin"/>
            </w:r>
            <w:r w:rsidRPr="00BA640E">
              <w:rPr>
                <w:rFonts w:asciiTheme="minorHAnsi" w:hAnsiTheme="minorHAnsi" w:cstheme="minorHAnsi"/>
                <w:b/>
                <w:color w:val="000000"/>
                <w:sz w:val="22"/>
              </w:rPr>
              <w:instrText xml:space="preserve"> =SUM(B5,C5,D5,E5) \# "$#,##0;($#,##0)" </w:instrText>
            </w:r>
            <w:r w:rsidRPr="00BA640E">
              <w:rPr>
                <w:rFonts w:asciiTheme="minorHAnsi" w:hAnsiTheme="minorHAnsi" w:cstheme="minorHAnsi"/>
                <w:b/>
                <w:color w:val="000000"/>
                <w:sz w:val="22"/>
              </w:rPr>
              <w:fldChar w:fldCharType="separate"/>
            </w:r>
            <w:r w:rsidRPr="00BA640E">
              <w:rPr>
                <w:rFonts w:asciiTheme="minorHAnsi" w:hAnsiTheme="minorHAnsi" w:cstheme="minorHAnsi"/>
                <w:b/>
                <w:noProof/>
                <w:color w:val="000000"/>
                <w:sz w:val="22"/>
              </w:rPr>
              <w:t>$3,056</w:t>
            </w:r>
            <w:r w:rsidRPr="00BA640E">
              <w:rPr>
                <w:rFonts w:asciiTheme="minorHAnsi" w:hAnsiTheme="minorHAnsi" w:cstheme="minorHAnsi"/>
                <w:b/>
                <w:color w:val="000000"/>
                <w:sz w:val="22"/>
              </w:rPr>
              <w:fldChar w:fldCharType="end"/>
            </w:r>
          </w:p>
        </w:tc>
      </w:tr>
      <w:tr w:rsidR="00B469E2" w:rsidRPr="00BA640E" w14:paraId="3B748C9D" w14:textId="77777777" w:rsidTr="00842097">
        <w:tc>
          <w:tcPr>
            <w:tcW w:w="1652" w:type="dxa"/>
            <w:vAlign w:val="center"/>
          </w:tcPr>
          <w:p w14:paraId="6F3D9373" w14:textId="77777777" w:rsidR="00292653" w:rsidRPr="00BA640E" w:rsidRDefault="00292653" w:rsidP="00123BA7">
            <w:pPr>
              <w:spacing w:after="60"/>
              <w:rPr>
                <w:rFonts w:asciiTheme="minorHAnsi" w:hAnsiTheme="minorHAnsi" w:cstheme="minorHAnsi"/>
                <w:color w:val="000000"/>
              </w:rPr>
            </w:pPr>
            <w:r w:rsidRPr="00BA640E">
              <w:rPr>
                <w:rFonts w:asciiTheme="minorHAnsi" w:hAnsiTheme="minorHAnsi" w:cstheme="minorHAnsi"/>
                <w:color w:val="000000"/>
              </w:rPr>
              <w:t>Travel</w:t>
            </w:r>
          </w:p>
        </w:tc>
        <w:tc>
          <w:tcPr>
            <w:tcW w:w="1948" w:type="dxa"/>
            <w:shd w:val="clear" w:color="auto" w:fill="F2F2F2" w:themeFill="background1" w:themeFillShade="F2"/>
            <w:vAlign w:val="center"/>
          </w:tcPr>
          <w:p w14:paraId="284E956B"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$3,210</w:t>
            </w:r>
          </w:p>
        </w:tc>
        <w:tc>
          <w:tcPr>
            <w:tcW w:w="1800" w:type="dxa"/>
            <w:shd w:val="clear" w:color="auto" w:fill="FFFFFF" w:themeFill="background1"/>
            <w:vAlign w:val="center"/>
          </w:tcPr>
          <w:p w14:paraId="69C70069"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90" w:type="dxa"/>
            <w:shd w:val="clear" w:color="auto" w:fill="F2F2F2" w:themeFill="background1" w:themeFillShade="F2"/>
            <w:vAlign w:val="center"/>
          </w:tcPr>
          <w:p w14:paraId="1267B47C"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00" w:type="dxa"/>
            <w:vAlign w:val="center"/>
          </w:tcPr>
          <w:p w14:paraId="2F83A196"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270" w:type="dxa"/>
            <w:shd w:val="clear" w:color="auto" w:fill="F2F2F2" w:themeFill="background1" w:themeFillShade="F2"/>
          </w:tcPr>
          <w:p w14:paraId="67DAB53B" w14:textId="77777777" w:rsidR="00292653" w:rsidRPr="00BA640E" w:rsidRDefault="00292653" w:rsidP="00123BA7">
            <w:pPr>
              <w:spacing w:after="60"/>
              <w:jc w:val="right"/>
              <w:rPr>
                <w:rFonts w:asciiTheme="minorHAnsi" w:hAnsiTheme="minorHAnsi" w:cstheme="minorHAnsi"/>
                <w:b/>
                <w:color w:val="000000"/>
                <w:sz w:val="22"/>
              </w:rPr>
            </w:pPr>
          </w:p>
        </w:tc>
        <w:tc>
          <w:tcPr>
            <w:tcW w:w="1620" w:type="dxa"/>
            <w:shd w:val="clear" w:color="auto" w:fill="D9D9D9" w:themeFill="background1" w:themeFillShade="D9"/>
            <w:vAlign w:val="center"/>
          </w:tcPr>
          <w:p w14:paraId="4C678C0C" w14:textId="77777777" w:rsidR="00292653" w:rsidRPr="00BA640E" w:rsidRDefault="00292653" w:rsidP="00123BA7">
            <w:pPr>
              <w:spacing w:after="60"/>
              <w:jc w:val="right"/>
              <w:rPr>
                <w:rFonts w:asciiTheme="minorHAnsi" w:hAnsiTheme="minorHAnsi" w:cstheme="minorHAnsi"/>
                <w:b/>
                <w:color w:val="000000"/>
                <w:sz w:val="22"/>
              </w:rPr>
            </w:pPr>
            <w:r w:rsidRPr="00BA640E">
              <w:rPr>
                <w:rFonts w:asciiTheme="minorHAnsi" w:hAnsiTheme="minorHAnsi" w:cstheme="minorHAnsi"/>
                <w:b/>
                <w:color w:val="000000"/>
                <w:sz w:val="22"/>
              </w:rPr>
              <w:fldChar w:fldCharType="begin"/>
            </w:r>
            <w:r w:rsidRPr="00BA640E">
              <w:rPr>
                <w:rFonts w:asciiTheme="minorHAnsi" w:hAnsiTheme="minorHAnsi" w:cstheme="minorHAnsi"/>
                <w:b/>
                <w:color w:val="000000"/>
                <w:sz w:val="22"/>
              </w:rPr>
              <w:instrText xml:space="preserve"> =SUM(left) \# "$#,##0;($#,##0)" </w:instrText>
            </w:r>
            <w:r w:rsidRPr="00BA640E">
              <w:rPr>
                <w:rFonts w:asciiTheme="minorHAnsi" w:hAnsiTheme="minorHAnsi" w:cstheme="minorHAnsi"/>
                <w:b/>
                <w:color w:val="000000"/>
                <w:sz w:val="22"/>
              </w:rPr>
              <w:fldChar w:fldCharType="separate"/>
            </w:r>
            <w:r w:rsidRPr="00BA640E">
              <w:rPr>
                <w:rFonts w:asciiTheme="minorHAnsi" w:hAnsiTheme="minorHAnsi" w:cstheme="minorHAnsi"/>
                <w:b/>
                <w:noProof/>
                <w:color w:val="000000"/>
                <w:sz w:val="22"/>
              </w:rPr>
              <w:t>$3,210</w:t>
            </w:r>
            <w:r w:rsidRPr="00BA640E">
              <w:rPr>
                <w:rFonts w:asciiTheme="minorHAnsi" w:hAnsiTheme="minorHAnsi" w:cstheme="minorHAnsi"/>
                <w:b/>
                <w:color w:val="000000"/>
                <w:sz w:val="22"/>
              </w:rPr>
              <w:fldChar w:fldCharType="end"/>
            </w:r>
          </w:p>
        </w:tc>
      </w:tr>
      <w:tr w:rsidR="00B469E2" w:rsidRPr="00BA640E" w14:paraId="7BEBCC7B" w14:textId="77777777" w:rsidTr="00842097">
        <w:tc>
          <w:tcPr>
            <w:tcW w:w="1652" w:type="dxa"/>
            <w:vAlign w:val="center"/>
          </w:tcPr>
          <w:p w14:paraId="01433E3A" w14:textId="77777777" w:rsidR="00292653" w:rsidRPr="00BA640E" w:rsidRDefault="00292653" w:rsidP="00123BA7">
            <w:pPr>
              <w:spacing w:after="60"/>
              <w:rPr>
                <w:rFonts w:asciiTheme="minorHAnsi" w:hAnsiTheme="minorHAnsi" w:cstheme="minorHAnsi"/>
                <w:color w:val="000000"/>
              </w:rPr>
            </w:pPr>
            <w:r w:rsidRPr="00BA640E">
              <w:rPr>
                <w:rFonts w:asciiTheme="minorHAnsi" w:hAnsiTheme="minorHAnsi" w:cstheme="minorHAnsi"/>
                <w:color w:val="000000"/>
              </w:rPr>
              <w:t xml:space="preserve">Equipment </w:t>
            </w:r>
          </w:p>
        </w:tc>
        <w:tc>
          <w:tcPr>
            <w:tcW w:w="1948" w:type="dxa"/>
            <w:shd w:val="clear" w:color="auto" w:fill="F2F2F2" w:themeFill="background1" w:themeFillShade="F2"/>
            <w:vAlign w:val="center"/>
          </w:tcPr>
          <w:p w14:paraId="0BB6ECB9"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00" w:type="dxa"/>
            <w:shd w:val="clear" w:color="auto" w:fill="FFFFFF" w:themeFill="background1"/>
            <w:vAlign w:val="center"/>
          </w:tcPr>
          <w:p w14:paraId="03A42AC9"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90" w:type="dxa"/>
            <w:shd w:val="clear" w:color="auto" w:fill="F2F2F2" w:themeFill="background1" w:themeFillShade="F2"/>
            <w:vAlign w:val="center"/>
          </w:tcPr>
          <w:p w14:paraId="4C0A1B20"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00" w:type="dxa"/>
            <w:vAlign w:val="center"/>
          </w:tcPr>
          <w:p w14:paraId="3ABF825D"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270" w:type="dxa"/>
            <w:shd w:val="clear" w:color="auto" w:fill="F2F2F2" w:themeFill="background1" w:themeFillShade="F2"/>
          </w:tcPr>
          <w:p w14:paraId="5FF902F3" w14:textId="77777777" w:rsidR="00292653" w:rsidRPr="00BA640E" w:rsidRDefault="00292653" w:rsidP="00123BA7">
            <w:pPr>
              <w:spacing w:after="60"/>
              <w:jc w:val="right"/>
              <w:rPr>
                <w:rFonts w:asciiTheme="minorHAnsi" w:hAnsiTheme="minorHAnsi" w:cstheme="minorHAnsi"/>
                <w:b/>
                <w:noProof/>
                <w:color w:val="000000"/>
                <w:sz w:val="22"/>
              </w:rPr>
            </w:pPr>
          </w:p>
        </w:tc>
        <w:tc>
          <w:tcPr>
            <w:tcW w:w="1620" w:type="dxa"/>
            <w:shd w:val="clear" w:color="auto" w:fill="D9D9D9" w:themeFill="background1" w:themeFillShade="D9"/>
            <w:vAlign w:val="center"/>
          </w:tcPr>
          <w:p w14:paraId="6EF303F5" w14:textId="77777777" w:rsidR="00292653" w:rsidRPr="00BA640E" w:rsidRDefault="00292653" w:rsidP="00123BA7">
            <w:pPr>
              <w:spacing w:after="60"/>
              <w:jc w:val="right"/>
              <w:rPr>
                <w:rFonts w:asciiTheme="minorHAnsi" w:hAnsiTheme="minorHAnsi" w:cstheme="minorHAnsi"/>
                <w:b/>
                <w:noProof/>
                <w:color w:val="000000"/>
                <w:sz w:val="22"/>
              </w:rPr>
            </w:pPr>
            <w:r w:rsidRPr="00BA640E">
              <w:rPr>
                <w:rFonts w:asciiTheme="minorHAnsi" w:hAnsiTheme="minorHAnsi" w:cstheme="minorHAnsi"/>
                <w:b/>
                <w:noProof/>
                <w:color w:val="000000"/>
                <w:sz w:val="22"/>
              </w:rPr>
              <w:fldChar w:fldCharType="begin"/>
            </w:r>
            <w:r w:rsidRPr="00BA640E">
              <w:rPr>
                <w:rFonts w:asciiTheme="minorHAnsi" w:hAnsiTheme="minorHAnsi" w:cstheme="minorHAnsi"/>
                <w:b/>
                <w:noProof/>
                <w:color w:val="000000"/>
                <w:sz w:val="22"/>
              </w:rPr>
              <w:instrText xml:space="preserve"> =SUM(left) \# "$#,##0;($#,##0)" </w:instrText>
            </w:r>
            <w:r w:rsidRPr="00BA640E">
              <w:rPr>
                <w:rFonts w:asciiTheme="minorHAnsi" w:hAnsiTheme="minorHAnsi" w:cstheme="minorHAnsi"/>
                <w:b/>
                <w:noProof/>
                <w:color w:val="000000"/>
                <w:sz w:val="22"/>
              </w:rPr>
              <w:fldChar w:fldCharType="separate"/>
            </w:r>
            <w:r w:rsidRPr="00BA640E">
              <w:rPr>
                <w:rFonts w:asciiTheme="minorHAnsi" w:hAnsiTheme="minorHAnsi" w:cstheme="minorHAnsi"/>
                <w:b/>
                <w:noProof/>
                <w:color w:val="000000"/>
                <w:sz w:val="22"/>
              </w:rPr>
              <w:t>$   0</w:t>
            </w:r>
            <w:r w:rsidRPr="00BA640E">
              <w:rPr>
                <w:rFonts w:asciiTheme="minorHAnsi" w:hAnsiTheme="minorHAnsi" w:cstheme="minorHAnsi"/>
                <w:b/>
                <w:noProof/>
                <w:color w:val="000000"/>
                <w:sz w:val="22"/>
              </w:rPr>
              <w:fldChar w:fldCharType="end"/>
            </w:r>
          </w:p>
        </w:tc>
      </w:tr>
      <w:tr w:rsidR="00B469E2" w:rsidRPr="00BA640E" w14:paraId="397D4690" w14:textId="77777777" w:rsidTr="00842097">
        <w:tc>
          <w:tcPr>
            <w:tcW w:w="1652" w:type="dxa"/>
            <w:vAlign w:val="center"/>
          </w:tcPr>
          <w:p w14:paraId="20107BE7" w14:textId="77777777" w:rsidR="00292653" w:rsidRPr="00BA640E" w:rsidRDefault="00292653" w:rsidP="00123BA7">
            <w:pPr>
              <w:spacing w:after="60"/>
              <w:rPr>
                <w:rFonts w:asciiTheme="minorHAnsi" w:hAnsiTheme="minorHAnsi" w:cstheme="minorHAnsi"/>
                <w:color w:val="000000"/>
              </w:rPr>
            </w:pPr>
            <w:r w:rsidRPr="00BA640E">
              <w:rPr>
                <w:rFonts w:asciiTheme="minorHAnsi" w:hAnsiTheme="minorHAnsi" w:cstheme="minorHAnsi"/>
                <w:color w:val="000000"/>
              </w:rPr>
              <w:t>Supplies</w:t>
            </w:r>
          </w:p>
        </w:tc>
        <w:tc>
          <w:tcPr>
            <w:tcW w:w="1948" w:type="dxa"/>
            <w:shd w:val="clear" w:color="auto" w:fill="F2F2F2" w:themeFill="background1" w:themeFillShade="F2"/>
            <w:vAlign w:val="center"/>
          </w:tcPr>
          <w:p w14:paraId="336E1214"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00" w:type="dxa"/>
            <w:shd w:val="clear" w:color="auto" w:fill="FFFFFF" w:themeFill="background1"/>
            <w:vAlign w:val="center"/>
          </w:tcPr>
          <w:p w14:paraId="20B855D8"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90" w:type="dxa"/>
            <w:shd w:val="clear" w:color="auto" w:fill="F2F2F2" w:themeFill="background1" w:themeFillShade="F2"/>
            <w:vAlign w:val="center"/>
          </w:tcPr>
          <w:p w14:paraId="5AC20B5F"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00" w:type="dxa"/>
            <w:vAlign w:val="center"/>
          </w:tcPr>
          <w:p w14:paraId="613B156D"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270" w:type="dxa"/>
            <w:shd w:val="clear" w:color="auto" w:fill="F2F2F2" w:themeFill="background1" w:themeFillShade="F2"/>
          </w:tcPr>
          <w:p w14:paraId="32B1CF3D" w14:textId="77777777" w:rsidR="00292653" w:rsidRPr="00BA640E" w:rsidRDefault="00292653" w:rsidP="00123BA7">
            <w:pPr>
              <w:spacing w:after="60"/>
              <w:jc w:val="right"/>
              <w:rPr>
                <w:rFonts w:asciiTheme="minorHAnsi" w:hAnsiTheme="minorHAnsi" w:cstheme="minorHAnsi"/>
                <w:b/>
                <w:noProof/>
                <w:color w:val="000000"/>
                <w:sz w:val="22"/>
              </w:rPr>
            </w:pPr>
          </w:p>
        </w:tc>
        <w:tc>
          <w:tcPr>
            <w:tcW w:w="1620" w:type="dxa"/>
            <w:shd w:val="clear" w:color="auto" w:fill="D9D9D9" w:themeFill="background1" w:themeFillShade="D9"/>
            <w:vAlign w:val="center"/>
          </w:tcPr>
          <w:p w14:paraId="6A682C6D" w14:textId="77777777" w:rsidR="00292653" w:rsidRPr="00BA640E" w:rsidRDefault="00292653" w:rsidP="00123BA7">
            <w:pPr>
              <w:spacing w:after="60"/>
              <w:jc w:val="right"/>
              <w:rPr>
                <w:rFonts w:asciiTheme="minorHAnsi" w:hAnsiTheme="minorHAnsi" w:cstheme="minorHAnsi"/>
                <w:b/>
                <w:noProof/>
                <w:color w:val="000000"/>
                <w:sz w:val="22"/>
              </w:rPr>
            </w:pPr>
            <w:r w:rsidRPr="00BA640E">
              <w:rPr>
                <w:rFonts w:asciiTheme="minorHAnsi" w:hAnsiTheme="minorHAnsi" w:cstheme="minorHAnsi"/>
                <w:b/>
                <w:noProof/>
                <w:color w:val="000000"/>
                <w:sz w:val="22"/>
              </w:rPr>
              <w:fldChar w:fldCharType="begin"/>
            </w:r>
            <w:r w:rsidRPr="00BA640E">
              <w:rPr>
                <w:rFonts w:asciiTheme="minorHAnsi" w:hAnsiTheme="minorHAnsi" w:cstheme="minorHAnsi"/>
                <w:b/>
                <w:noProof/>
                <w:color w:val="000000"/>
                <w:sz w:val="22"/>
              </w:rPr>
              <w:instrText xml:space="preserve"> =SUM(left) \# "$#,##0;($#,##0)" </w:instrText>
            </w:r>
            <w:r w:rsidRPr="00BA640E">
              <w:rPr>
                <w:rFonts w:asciiTheme="minorHAnsi" w:hAnsiTheme="minorHAnsi" w:cstheme="minorHAnsi"/>
                <w:b/>
                <w:noProof/>
                <w:color w:val="000000"/>
                <w:sz w:val="22"/>
              </w:rPr>
              <w:fldChar w:fldCharType="separate"/>
            </w:r>
            <w:r w:rsidRPr="00BA640E">
              <w:rPr>
                <w:rFonts w:asciiTheme="minorHAnsi" w:hAnsiTheme="minorHAnsi" w:cstheme="minorHAnsi"/>
                <w:b/>
                <w:noProof/>
                <w:color w:val="000000"/>
                <w:sz w:val="22"/>
              </w:rPr>
              <w:t>$   0</w:t>
            </w:r>
            <w:r w:rsidRPr="00BA640E">
              <w:rPr>
                <w:rFonts w:asciiTheme="minorHAnsi" w:hAnsiTheme="minorHAnsi" w:cstheme="minorHAnsi"/>
                <w:b/>
                <w:noProof/>
                <w:color w:val="000000"/>
                <w:sz w:val="22"/>
              </w:rPr>
              <w:fldChar w:fldCharType="end"/>
            </w:r>
          </w:p>
        </w:tc>
      </w:tr>
      <w:tr w:rsidR="00B469E2" w:rsidRPr="00BA640E" w14:paraId="414942C5" w14:textId="77777777" w:rsidTr="00842097">
        <w:tc>
          <w:tcPr>
            <w:tcW w:w="1652" w:type="dxa"/>
            <w:vAlign w:val="center"/>
          </w:tcPr>
          <w:p w14:paraId="1608CA8C" w14:textId="77777777" w:rsidR="00292653" w:rsidRPr="00BA640E" w:rsidRDefault="00292653" w:rsidP="00123BA7">
            <w:pPr>
              <w:spacing w:after="60"/>
              <w:rPr>
                <w:rFonts w:asciiTheme="minorHAnsi" w:hAnsiTheme="minorHAnsi" w:cstheme="minorHAnsi"/>
                <w:color w:val="000000"/>
              </w:rPr>
            </w:pPr>
            <w:r w:rsidRPr="00BA640E">
              <w:rPr>
                <w:rFonts w:asciiTheme="minorHAnsi" w:hAnsiTheme="minorHAnsi" w:cstheme="minorHAnsi"/>
                <w:color w:val="000000"/>
              </w:rPr>
              <w:t>Contractual</w:t>
            </w:r>
          </w:p>
        </w:tc>
        <w:tc>
          <w:tcPr>
            <w:tcW w:w="1948" w:type="dxa"/>
            <w:shd w:val="clear" w:color="auto" w:fill="F2F2F2" w:themeFill="background1" w:themeFillShade="F2"/>
            <w:vAlign w:val="center"/>
          </w:tcPr>
          <w:p w14:paraId="6A4F143B"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$11,318</w:t>
            </w:r>
          </w:p>
        </w:tc>
        <w:tc>
          <w:tcPr>
            <w:tcW w:w="1800" w:type="dxa"/>
            <w:shd w:val="clear" w:color="auto" w:fill="FFFFFF" w:themeFill="background1"/>
            <w:vAlign w:val="center"/>
          </w:tcPr>
          <w:p w14:paraId="76C7FE30"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$10,000</w:t>
            </w:r>
          </w:p>
        </w:tc>
        <w:tc>
          <w:tcPr>
            <w:tcW w:w="1890" w:type="dxa"/>
            <w:shd w:val="clear" w:color="auto" w:fill="F2F2F2" w:themeFill="background1" w:themeFillShade="F2"/>
            <w:vAlign w:val="center"/>
          </w:tcPr>
          <w:p w14:paraId="716F60B6"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$301,556</w:t>
            </w:r>
          </w:p>
        </w:tc>
        <w:tc>
          <w:tcPr>
            <w:tcW w:w="1800" w:type="dxa"/>
            <w:vAlign w:val="center"/>
          </w:tcPr>
          <w:p w14:paraId="58DE07E6"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$31,130</w:t>
            </w:r>
          </w:p>
        </w:tc>
        <w:tc>
          <w:tcPr>
            <w:tcW w:w="270" w:type="dxa"/>
            <w:shd w:val="clear" w:color="auto" w:fill="F2F2F2" w:themeFill="background1" w:themeFillShade="F2"/>
          </w:tcPr>
          <w:p w14:paraId="58E1DE0A" w14:textId="77777777" w:rsidR="00292653" w:rsidRPr="00BA640E" w:rsidRDefault="00292653" w:rsidP="00123BA7">
            <w:pPr>
              <w:spacing w:after="60"/>
              <w:jc w:val="right"/>
              <w:rPr>
                <w:rFonts w:asciiTheme="minorHAnsi" w:hAnsiTheme="minorHAnsi" w:cstheme="minorHAnsi"/>
                <w:b/>
                <w:noProof/>
                <w:color w:val="000000"/>
                <w:sz w:val="22"/>
              </w:rPr>
            </w:pPr>
          </w:p>
        </w:tc>
        <w:tc>
          <w:tcPr>
            <w:tcW w:w="1620" w:type="dxa"/>
            <w:shd w:val="clear" w:color="auto" w:fill="D9D9D9" w:themeFill="background1" w:themeFillShade="D9"/>
            <w:vAlign w:val="center"/>
          </w:tcPr>
          <w:p w14:paraId="6C101D84" w14:textId="77777777" w:rsidR="00292653" w:rsidRPr="00BA640E" w:rsidRDefault="00292653" w:rsidP="00123BA7">
            <w:pPr>
              <w:spacing w:after="60"/>
              <w:jc w:val="right"/>
              <w:rPr>
                <w:rFonts w:asciiTheme="minorHAnsi" w:hAnsiTheme="minorHAnsi" w:cstheme="minorHAnsi"/>
                <w:b/>
                <w:noProof/>
                <w:color w:val="000000"/>
                <w:sz w:val="22"/>
              </w:rPr>
            </w:pPr>
            <w:r w:rsidRPr="00BA640E">
              <w:rPr>
                <w:rFonts w:asciiTheme="minorHAnsi" w:hAnsiTheme="minorHAnsi" w:cstheme="minorHAnsi"/>
                <w:b/>
                <w:noProof/>
                <w:color w:val="000000"/>
                <w:sz w:val="22"/>
              </w:rPr>
              <w:fldChar w:fldCharType="begin"/>
            </w:r>
            <w:r w:rsidRPr="00BA640E">
              <w:rPr>
                <w:rFonts w:asciiTheme="minorHAnsi" w:hAnsiTheme="minorHAnsi" w:cstheme="minorHAnsi"/>
                <w:b/>
                <w:noProof/>
                <w:color w:val="000000"/>
                <w:sz w:val="22"/>
              </w:rPr>
              <w:instrText xml:space="preserve"> =SUM(left) \# "$#,##0;($#,##0)" </w:instrText>
            </w:r>
            <w:r w:rsidRPr="00BA640E">
              <w:rPr>
                <w:rFonts w:asciiTheme="minorHAnsi" w:hAnsiTheme="minorHAnsi" w:cstheme="minorHAnsi"/>
                <w:b/>
                <w:noProof/>
                <w:color w:val="000000"/>
                <w:sz w:val="22"/>
              </w:rPr>
              <w:fldChar w:fldCharType="separate"/>
            </w:r>
            <w:r w:rsidRPr="00BA640E">
              <w:rPr>
                <w:rFonts w:asciiTheme="minorHAnsi" w:hAnsiTheme="minorHAnsi" w:cstheme="minorHAnsi"/>
                <w:b/>
                <w:noProof/>
                <w:color w:val="000000"/>
                <w:sz w:val="22"/>
              </w:rPr>
              <w:t>$354,004</w:t>
            </w:r>
            <w:r w:rsidRPr="00BA640E">
              <w:rPr>
                <w:rFonts w:asciiTheme="minorHAnsi" w:hAnsiTheme="minorHAnsi" w:cstheme="minorHAnsi"/>
                <w:b/>
                <w:noProof/>
                <w:color w:val="000000"/>
                <w:sz w:val="22"/>
              </w:rPr>
              <w:fldChar w:fldCharType="end"/>
            </w:r>
          </w:p>
        </w:tc>
      </w:tr>
      <w:tr w:rsidR="00B469E2" w:rsidRPr="00BA640E" w14:paraId="5C324C36" w14:textId="77777777" w:rsidTr="00842097">
        <w:trPr>
          <w:trHeight w:val="348"/>
        </w:trPr>
        <w:tc>
          <w:tcPr>
            <w:tcW w:w="1652" w:type="dxa"/>
            <w:vAlign w:val="center"/>
          </w:tcPr>
          <w:p w14:paraId="3293561C" w14:textId="452C2C15" w:rsidR="00292653" w:rsidRPr="00BA640E" w:rsidRDefault="00292653" w:rsidP="00123BA7">
            <w:pPr>
              <w:spacing w:after="60"/>
              <w:rPr>
                <w:rFonts w:asciiTheme="minorHAnsi" w:hAnsiTheme="minorHAnsi" w:cstheme="minorHAnsi"/>
                <w:color w:val="000000"/>
              </w:rPr>
            </w:pPr>
            <w:r w:rsidRPr="00BA640E">
              <w:rPr>
                <w:rFonts w:asciiTheme="minorHAnsi" w:hAnsiTheme="minorHAnsi" w:cstheme="minorHAnsi"/>
                <w:color w:val="000000"/>
              </w:rPr>
              <w:t>Other</w:t>
            </w:r>
          </w:p>
        </w:tc>
        <w:tc>
          <w:tcPr>
            <w:tcW w:w="1948" w:type="dxa"/>
            <w:shd w:val="clear" w:color="auto" w:fill="F2F2F2" w:themeFill="background1" w:themeFillShade="F2"/>
            <w:vAlign w:val="center"/>
          </w:tcPr>
          <w:p w14:paraId="595B4224" w14:textId="4AA3E9EF"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w:t>
            </w:r>
            <w:r w:rsidR="00FD7783" w:rsidRPr="00BA640E">
              <w:rPr>
                <w:rFonts w:asciiTheme="minorHAnsi" w:hAnsiTheme="minorHAnsi" w:cstheme="minorHAnsi"/>
                <w:color w:val="0000FF"/>
                <w:sz w:val="22"/>
              </w:rPr>
              <w:t>990</w:t>
            </w:r>
          </w:p>
        </w:tc>
        <w:tc>
          <w:tcPr>
            <w:tcW w:w="1800" w:type="dxa"/>
            <w:shd w:val="clear" w:color="auto" w:fill="FFFFFF" w:themeFill="background1"/>
            <w:vAlign w:val="center"/>
          </w:tcPr>
          <w:p w14:paraId="1D055458"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90" w:type="dxa"/>
            <w:shd w:val="clear" w:color="auto" w:fill="F2F2F2" w:themeFill="background1" w:themeFillShade="F2"/>
            <w:vAlign w:val="center"/>
          </w:tcPr>
          <w:p w14:paraId="708171B5"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$21,686</w:t>
            </w:r>
          </w:p>
        </w:tc>
        <w:tc>
          <w:tcPr>
            <w:tcW w:w="1800" w:type="dxa"/>
            <w:vAlign w:val="center"/>
          </w:tcPr>
          <w:p w14:paraId="30F4205F"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$6,870</w:t>
            </w:r>
          </w:p>
        </w:tc>
        <w:tc>
          <w:tcPr>
            <w:tcW w:w="270" w:type="dxa"/>
            <w:shd w:val="clear" w:color="auto" w:fill="F2F2F2" w:themeFill="background1" w:themeFillShade="F2"/>
          </w:tcPr>
          <w:p w14:paraId="208A9A7B" w14:textId="77777777" w:rsidR="00292653" w:rsidRPr="00BA640E" w:rsidRDefault="00292653" w:rsidP="00123BA7">
            <w:pPr>
              <w:spacing w:after="60"/>
              <w:jc w:val="right"/>
              <w:rPr>
                <w:rFonts w:asciiTheme="minorHAnsi" w:hAnsiTheme="minorHAnsi" w:cstheme="minorHAnsi"/>
                <w:b/>
                <w:noProof/>
                <w:color w:val="000000"/>
                <w:sz w:val="22"/>
              </w:rPr>
            </w:pPr>
          </w:p>
        </w:tc>
        <w:tc>
          <w:tcPr>
            <w:tcW w:w="1620" w:type="dxa"/>
            <w:shd w:val="clear" w:color="auto" w:fill="D9D9D9" w:themeFill="background1" w:themeFillShade="D9"/>
            <w:vAlign w:val="center"/>
          </w:tcPr>
          <w:p w14:paraId="00551C7B" w14:textId="2B67CBAE" w:rsidR="00292653" w:rsidRPr="00BA640E" w:rsidRDefault="00292653" w:rsidP="00123BA7">
            <w:pPr>
              <w:spacing w:after="60"/>
              <w:jc w:val="right"/>
              <w:rPr>
                <w:rFonts w:asciiTheme="minorHAnsi" w:hAnsiTheme="minorHAnsi" w:cstheme="minorHAnsi"/>
                <w:b/>
                <w:noProof/>
                <w:color w:val="000000"/>
                <w:sz w:val="22"/>
              </w:rPr>
            </w:pPr>
            <w:r w:rsidRPr="00BA640E">
              <w:rPr>
                <w:rFonts w:asciiTheme="minorHAnsi" w:hAnsiTheme="minorHAnsi" w:cstheme="minorHAnsi"/>
                <w:b/>
                <w:noProof/>
                <w:color w:val="000000"/>
                <w:sz w:val="22"/>
              </w:rPr>
              <w:fldChar w:fldCharType="begin"/>
            </w:r>
            <w:r w:rsidRPr="00BA640E">
              <w:rPr>
                <w:rFonts w:asciiTheme="minorHAnsi" w:hAnsiTheme="minorHAnsi" w:cstheme="minorHAnsi"/>
                <w:b/>
                <w:noProof/>
                <w:color w:val="000000"/>
                <w:sz w:val="22"/>
              </w:rPr>
              <w:instrText xml:space="preserve"> =SUM(left) \# "$#,##0;($#,##0)" </w:instrText>
            </w:r>
            <w:r w:rsidRPr="00BA640E">
              <w:rPr>
                <w:rFonts w:asciiTheme="minorHAnsi" w:hAnsiTheme="minorHAnsi" w:cstheme="minorHAnsi"/>
                <w:b/>
                <w:noProof/>
                <w:color w:val="000000"/>
                <w:sz w:val="22"/>
              </w:rPr>
              <w:fldChar w:fldCharType="separate"/>
            </w:r>
            <w:r w:rsidRPr="00BA640E">
              <w:rPr>
                <w:rFonts w:asciiTheme="minorHAnsi" w:hAnsiTheme="minorHAnsi" w:cstheme="minorHAnsi"/>
                <w:b/>
                <w:noProof/>
                <w:color w:val="000000"/>
                <w:sz w:val="22"/>
              </w:rPr>
              <w:t>$2</w:t>
            </w:r>
            <w:r w:rsidR="00FD7783" w:rsidRPr="00BA640E">
              <w:rPr>
                <w:rFonts w:asciiTheme="minorHAnsi" w:hAnsiTheme="minorHAnsi" w:cstheme="minorHAnsi"/>
                <w:b/>
                <w:noProof/>
                <w:color w:val="000000"/>
                <w:sz w:val="22"/>
              </w:rPr>
              <w:t>9</w:t>
            </w:r>
            <w:r w:rsidRPr="00BA640E">
              <w:rPr>
                <w:rFonts w:asciiTheme="minorHAnsi" w:hAnsiTheme="minorHAnsi" w:cstheme="minorHAnsi"/>
                <w:b/>
                <w:noProof/>
                <w:color w:val="000000"/>
                <w:sz w:val="22"/>
              </w:rPr>
              <w:t>,5</w:t>
            </w:r>
            <w:r w:rsidR="00FD7783" w:rsidRPr="00BA640E">
              <w:rPr>
                <w:rFonts w:asciiTheme="minorHAnsi" w:hAnsiTheme="minorHAnsi" w:cstheme="minorHAnsi"/>
                <w:b/>
                <w:noProof/>
                <w:color w:val="000000"/>
                <w:sz w:val="22"/>
              </w:rPr>
              <w:t>4</w:t>
            </w:r>
            <w:r w:rsidRPr="00BA640E">
              <w:rPr>
                <w:rFonts w:asciiTheme="minorHAnsi" w:hAnsiTheme="minorHAnsi" w:cstheme="minorHAnsi"/>
                <w:b/>
                <w:noProof/>
                <w:color w:val="000000"/>
                <w:sz w:val="22"/>
              </w:rPr>
              <w:t>6</w:t>
            </w:r>
            <w:r w:rsidRPr="00BA640E">
              <w:rPr>
                <w:rFonts w:asciiTheme="minorHAnsi" w:hAnsiTheme="minorHAnsi" w:cstheme="minorHAnsi"/>
                <w:b/>
                <w:noProof/>
                <w:color w:val="000000"/>
                <w:sz w:val="22"/>
              </w:rPr>
              <w:fldChar w:fldCharType="end"/>
            </w:r>
          </w:p>
        </w:tc>
      </w:tr>
      <w:tr w:rsidR="00EA0713" w:rsidRPr="00BA640E" w14:paraId="593124E7" w14:textId="77777777" w:rsidTr="00842097">
        <w:trPr>
          <w:trHeight w:val="348"/>
        </w:trPr>
        <w:tc>
          <w:tcPr>
            <w:tcW w:w="1652" w:type="dxa"/>
            <w:shd w:val="clear" w:color="auto" w:fill="DAEEF3" w:themeFill="accent5" w:themeFillTint="33"/>
            <w:vAlign w:val="center"/>
          </w:tcPr>
          <w:p w14:paraId="691A5D00" w14:textId="77777777" w:rsidR="00292653" w:rsidRPr="00BA640E" w:rsidRDefault="00292653" w:rsidP="00123BA7">
            <w:pPr>
              <w:spacing w:after="60"/>
              <w:rPr>
                <w:rFonts w:asciiTheme="minorHAnsi" w:hAnsiTheme="minorHAnsi" w:cstheme="minorHAnsi"/>
                <w:color w:val="000000"/>
              </w:rPr>
            </w:pPr>
            <w:r w:rsidRPr="00BA640E">
              <w:rPr>
                <w:rFonts w:asciiTheme="minorHAnsi" w:hAnsiTheme="minorHAnsi" w:cstheme="minorHAnsi"/>
                <w:color w:val="000000"/>
              </w:rPr>
              <w:t>Total Direct Costs</w:t>
            </w:r>
          </w:p>
        </w:tc>
        <w:tc>
          <w:tcPr>
            <w:tcW w:w="1948" w:type="dxa"/>
            <w:shd w:val="clear" w:color="auto" w:fill="DAEEF3" w:themeFill="accent5" w:themeFillTint="33"/>
            <w:vAlign w:val="center"/>
          </w:tcPr>
          <w:p w14:paraId="336EC4A2" w14:textId="77777777" w:rsidR="00292653" w:rsidRPr="00BA640E" w:rsidRDefault="00292653" w:rsidP="00123BA7">
            <w:pPr>
              <w:jc w:val="right"/>
              <w:rPr>
                <w:rFonts w:asciiTheme="minorHAnsi" w:hAnsiTheme="minorHAnsi" w:cstheme="minorHAnsi"/>
                <w:color w:val="0000FF"/>
                <w:sz w:val="22"/>
              </w:rPr>
            </w:pPr>
            <w:r w:rsidRPr="00BA640E">
              <w:rPr>
                <w:rFonts w:asciiTheme="minorHAnsi" w:hAnsiTheme="minorHAnsi" w:cstheme="minorHAnsi"/>
                <w:color w:val="0000FF"/>
                <w:sz w:val="22"/>
              </w:rPr>
              <w:fldChar w:fldCharType="begin"/>
            </w:r>
            <w:r w:rsidRPr="00BA640E">
              <w:rPr>
                <w:rFonts w:asciiTheme="minorHAnsi" w:hAnsiTheme="minorHAnsi" w:cstheme="minorHAnsi"/>
                <w:color w:val="0000FF"/>
                <w:sz w:val="22"/>
              </w:rPr>
              <w:instrText xml:space="preserve"> =sum(above) \# "$#,##0;($#,##0)" </w:instrText>
            </w:r>
            <w:r w:rsidRPr="00BA640E">
              <w:rPr>
                <w:rFonts w:asciiTheme="minorHAnsi" w:hAnsiTheme="minorHAnsi" w:cstheme="minorHAnsi"/>
                <w:color w:val="0000FF"/>
                <w:sz w:val="22"/>
              </w:rPr>
              <w:fldChar w:fldCharType="separate"/>
            </w:r>
            <w:r w:rsidRPr="00BA640E">
              <w:rPr>
                <w:rFonts w:asciiTheme="minorHAnsi" w:hAnsiTheme="minorHAnsi" w:cstheme="minorHAnsi"/>
                <w:color w:val="0000FF"/>
                <w:sz w:val="22"/>
              </w:rPr>
              <w:t>$20,518</w:t>
            </w:r>
            <w:r w:rsidRPr="00BA640E">
              <w:rPr>
                <w:rFonts w:asciiTheme="minorHAnsi" w:hAnsiTheme="minorHAnsi" w:cstheme="minorHAnsi"/>
                <w:color w:val="0000FF"/>
                <w:sz w:val="22"/>
              </w:rPr>
              <w:fldChar w:fldCharType="end"/>
            </w:r>
          </w:p>
        </w:tc>
        <w:tc>
          <w:tcPr>
            <w:tcW w:w="1800" w:type="dxa"/>
            <w:shd w:val="clear" w:color="auto" w:fill="DAEEF3" w:themeFill="accent5" w:themeFillTint="33"/>
            <w:vAlign w:val="center"/>
          </w:tcPr>
          <w:p w14:paraId="3B7A4974" w14:textId="77777777" w:rsidR="00292653" w:rsidRPr="00BA640E" w:rsidRDefault="00292653" w:rsidP="00123BA7">
            <w:pPr>
              <w:jc w:val="right"/>
              <w:rPr>
                <w:rFonts w:asciiTheme="minorHAnsi" w:hAnsiTheme="minorHAnsi" w:cstheme="minorHAnsi"/>
                <w:color w:val="0000FF"/>
                <w:sz w:val="22"/>
              </w:rPr>
            </w:pPr>
            <w:r w:rsidRPr="00BA640E">
              <w:rPr>
                <w:rFonts w:asciiTheme="minorHAnsi" w:hAnsiTheme="minorHAnsi" w:cstheme="minorHAnsi"/>
                <w:color w:val="0000FF"/>
                <w:sz w:val="22"/>
              </w:rPr>
              <w:fldChar w:fldCharType="begin"/>
            </w:r>
            <w:r w:rsidRPr="00BA640E">
              <w:rPr>
                <w:rFonts w:asciiTheme="minorHAnsi" w:hAnsiTheme="minorHAnsi" w:cstheme="minorHAnsi"/>
                <w:color w:val="0000FF"/>
                <w:sz w:val="22"/>
              </w:rPr>
              <w:instrText xml:space="preserve"> =sum(above) \# "$#,##0;($#,##0)" </w:instrText>
            </w:r>
            <w:r w:rsidRPr="00BA640E">
              <w:rPr>
                <w:rFonts w:asciiTheme="minorHAnsi" w:hAnsiTheme="minorHAnsi" w:cstheme="minorHAnsi"/>
                <w:color w:val="0000FF"/>
                <w:sz w:val="22"/>
              </w:rPr>
              <w:fldChar w:fldCharType="separate"/>
            </w:r>
            <w:r w:rsidRPr="00BA640E">
              <w:rPr>
                <w:rFonts w:asciiTheme="minorHAnsi" w:hAnsiTheme="minorHAnsi" w:cstheme="minorHAnsi"/>
                <w:color w:val="0000FF"/>
                <w:sz w:val="22"/>
              </w:rPr>
              <w:t>$16,240</w:t>
            </w:r>
            <w:r w:rsidRPr="00BA640E">
              <w:rPr>
                <w:rFonts w:asciiTheme="minorHAnsi" w:hAnsiTheme="minorHAnsi" w:cstheme="minorHAnsi"/>
                <w:color w:val="0000FF"/>
                <w:sz w:val="22"/>
              </w:rPr>
              <w:fldChar w:fldCharType="end"/>
            </w:r>
          </w:p>
        </w:tc>
        <w:tc>
          <w:tcPr>
            <w:tcW w:w="1890" w:type="dxa"/>
            <w:shd w:val="clear" w:color="auto" w:fill="DAEEF3" w:themeFill="accent5" w:themeFillTint="33"/>
            <w:vAlign w:val="center"/>
          </w:tcPr>
          <w:p w14:paraId="5D60AF5F" w14:textId="77777777" w:rsidR="00292653" w:rsidRPr="00BA640E" w:rsidRDefault="00292653" w:rsidP="00123BA7">
            <w:pPr>
              <w:jc w:val="right"/>
              <w:rPr>
                <w:rFonts w:asciiTheme="minorHAnsi" w:hAnsiTheme="minorHAnsi" w:cstheme="minorHAnsi"/>
                <w:color w:val="0000FF"/>
                <w:sz w:val="22"/>
              </w:rPr>
            </w:pPr>
            <w:r w:rsidRPr="00BA640E">
              <w:rPr>
                <w:rFonts w:asciiTheme="minorHAnsi" w:hAnsiTheme="minorHAnsi" w:cstheme="minorHAnsi"/>
                <w:color w:val="0000FF"/>
                <w:sz w:val="22"/>
              </w:rPr>
              <w:fldChar w:fldCharType="begin"/>
            </w:r>
            <w:r w:rsidRPr="00BA640E">
              <w:rPr>
                <w:rFonts w:asciiTheme="minorHAnsi" w:hAnsiTheme="minorHAnsi" w:cstheme="minorHAnsi"/>
                <w:color w:val="0000FF"/>
                <w:sz w:val="22"/>
              </w:rPr>
              <w:instrText xml:space="preserve"> =sum(above) \# "$#,##0;($#,##0)" </w:instrText>
            </w:r>
            <w:r w:rsidRPr="00BA640E">
              <w:rPr>
                <w:rFonts w:asciiTheme="minorHAnsi" w:hAnsiTheme="minorHAnsi" w:cstheme="minorHAnsi"/>
                <w:color w:val="0000FF"/>
                <w:sz w:val="22"/>
              </w:rPr>
              <w:fldChar w:fldCharType="separate"/>
            </w:r>
            <w:r w:rsidRPr="00BA640E">
              <w:rPr>
                <w:rFonts w:asciiTheme="minorHAnsi" w:hAnsiTheme="minorHAnsi" w:cstheme="minorHAnsi"/>
                <w:color w:val="0000FF"/>
                <w:sz w:val="22"/>
              </w:rPr>
              <w:t>$323,242</w:t>
            </w:r>
            <w:r w:rsidRPr="00BA640E">
              <w:rPr>
                <w:rFonts w:asciiTheme="minorHAnsi" w:hAnsiTheme="minorHAnsi" w:cstheme="minorHAnsi"/>
                <w:color w:val="0000FF"/>
                <w:sz w:val="22"/>
              </w:rPr>
              <w:fldChar w:fldCharType="end"/>
            </w:r>
          </w:p>
        </w:tc>
        <w:tc>
          <w:tcPr>
            <w:tcW w:w="1800" w:type="dxa"/>
            <w:shd w:val="clear" w:color="auto" w:fill="DAEEF3" w:themeFill="accent5" w:themeFillTint="33"/>
            <w:vAlign w:val="center"/>
          </w:tcPr>
          <w:p w14:paraId="6134AD3F" w14:textId="77777777" w:rsidR="00292653" w:rsidRPr="00BA640E" w:rsidRDefault="00292653" w:rsidP="00123BA7">
            <w:pPr>
              <w:jc w:val="right"/>
              <w:rPr>
                <w:rFonts w:asciiTheme="minorHAnsi" w:hAnsiTheme="minorHAnsi" w:cstheme="minorHAnsi"/>
                <w:color w:val="0000FF"/>
                <w:sz w:val="22"/>
              </w:rPr>
            </w:pPr>
            <w:r w:rsidRPr="00BA640E">
              <w:rPr>
                <w:rFonts w:asciiTheme="minorHAnsi" w:hAnsiTheme="minorHAnsi" w:cstheme="minorHAnsi"/>
                <w:color w:val="0000FF"/>
                <w:sz w:val="22"/>
              </w:rPr>
              <w:fldChar w:fldCharType="begin"/>
            </w:r>
            <w:r w:rsidRPr="00BA640E">
              <w:rPr>
                <w:rFonts w:asciiTheme="minorHAnsi" w:hAnsiTheme="minorHAnsi" w:cstheme="minorHAnsi"/>
                <w:color w:val="0000FF"/>
                <w:sz w:val="22"/>
              </w:rPr>
              <w:instrText xml:space="preserve"> =sum(above) \# "$#,##0;($#,##0)" </w:instrText>
            </w:r>
            <w:r w:rsidRPr="00BA640E">
              <w:rPr>
                <w:rFonts w:asciiTheme="minorHAnsi" w:hAnsiTheme="minorHAnsi" w:cstheme="minorHAnsi"/>
                <w:color w:val="0000FF"/>
                <w:sz w:val="22"/>
              </w:rPr>
              <w:fldChar w:fldCharType="separate"/>
            </w:r>
            <w:r w:rsidRPr="00BA640E">
              <w:rPr>
                <w:rFonts w:asciiTheme="minorHAnsi" w:hAnsiTheme="minorHAnsi" w:cstheme="minorHAnsi"/>
                <w:color w:val="0000FF"/>
                <w:sz w:val="22"/>
              </w:rPr>
              <w:t>$40,000</w:t>
            </w:r>
            <w:r w:rsidRPr="00BA640E">
              <w:rPr>
                <w:rFonts w:asciiTheme="minorHAnsi" w:hAnsiTheme="minorHAnsi" w:cstheme="minorHAnsi"/>
                <w:color w:val="0000FF"/>
                <w:sz w:val="22"/>
              </w:rPr>
              <w:fldChar w:fldCharType="end"/>
            </w:r>
          </w:p>
        </w:tc>
        <w:tc>
          <w:tcPr>
            <w:tcW w:w="270" w:type="dxa"/>
            <w:shd w:val="clear" w:color="auto" w:fill="DAEEF3" w:themeFill="accent5" w:themeFillTint="33"/>
          </w:tcPr>
          <w:p w14:paraId="3CE72CA5" w14:textId="77777777" w:rsidR="00292653" w:rsidRPr="00BA640E" w:rsidRDefault="00292653" w:rsidP="00123BA7">
            <w:pPr>
              <w:spacing w:after="60"/>
              <w:jc w:val="right"/>
              <w:rPr>
                <w:rFonts w:asciiTheme="minorHAnsi" w:hAnsiTheme="minorHAnsi" w:cstheme="minorHAnsi"/>
                <w:color w:val="0000FF"/>
                <w:sz w:val="22"/>
              </w:rPr>
            </w:pPr>
          </w:p>
        </w:tc>
        <w:tc>
          <w:tcPr>
            <w:tcW w:w="1620" w:type="dxa"/>
            <w:shd w:val="clear" w:color="auto" w:fill="DAEEF3" w:themeFill="accent5" w:themeFillTint="33"/>
            <w:vAlign w:val="center"/>
          </w:tcPr>
          <w:p w14:paraId="0BA878DB" w14:textId="77777777" w:rsidR="00292653" w:rsidRPr="00BA640E" w:rsidRDefault="00292653" w:rsidP="00123BA7">
            <w:pPr>
              <w:spacing w:after="60"/>
              <w:jc w:val="right"/>
              <w:rPr>
                <w:rFonts w:asciiTheme="minorHAnsi" w:hAnsiTheme="minorHAnsi" w:cstheme="minorHAnsi"/>
                <w:color w:val="0000FF"/>
                <w:sz w:val="22"/>
              </w:rPr>
            </w:pPr>
            <w:r w:rsidRPr="00BA640E">
              <w:rPr>
                <w:rFonts w:asciiTheme="minorHAnsi" w:hAnsiTheme="minorHAnsi" w:cstheme="minorHAnsi"/>
                <w:color w:val="0000FF"/>
                <w:sz w:val="22"/>
              </w:rPr>
              <w:t>$400,000</w:t>
            </w:r>
          </w:p>
        </w:tc>
      </w:tr>
      <w:tr w:rsidR="00EA0713" w:rsidRPr="00BA640E" w14:paraId="23A8DFDC" w14:textId="77777777" w:rsidTr="00842097">
        <w:trPr>
          <w:trHeight w:val="525"/>
        </w:trPr>
        <w:tc>
          <w:tcPr>
            <w:tcW w:w="1652" w:type="dxa"/>
            <w:shd w:val="clear" w:color="auto" w:fill="D6E3BC" w:themeFill="accent3" w:themeFillTint="66"/>
            <w:vAlign w:val="center"/>
          </w:tcPr>
          <w:p w14:paraId="4D61865D" w14:textId="77777777" w:rsidR="00292653" w:rsidRPr="00BA640E" w:rsidRDefault="00292653" w:rsidP="00123BA7">
            <w:pPr>
              <w:spacing w:after="60"/>
              <w:rPr>
                <w:rFonts w:asciiTheme="minorHAnsi" w:hAnsiTheme="minorHAnsi" w:cstheme="minorHAnsi"/>
                <w:color w:val="000000"/>
              </w:rPr>
            </w:pPr>
            <w:r w:rsidRPr="00BA640E">
              <w:rPr>
                <w:rFonts w:asciiTheme="minorHAnsi" w:hAnsiTheme="minorHAnsi" w:cstheme="minorHAnsi"/>
                <w:color w:val="000000"/>
              </w:rPr>
              <w:t>Indirect Costs</w:t>
            </w:r>
          </w:p>
        </w:tc>
        <w:tc>
          <w:tcPr>
            <w:tcW w:w="1948" w:type="dxa"/>
            <w:shd w:val="clear" w:color="auto" w:fill="D6E3BC" w:themeFill="accent3" w:themeFillTint="66"/>
            <w:vAlign w:val="center"/>
          </w:tcPr>
          <w:p w14:paraId="316C6C76" w14:textId="77777777" w:rsidR="00292653" w:rsidRPr="00BA640E" w:rsidRDefault="00292653" w:rsidP="00123BA7">
            <w:pPr>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00" w:type="dxa"/>
            <w:shd w:val="clear" w:color="auto" w:fill="D6E3BC" w:themeFill="accent3" w:themeFillTint="66"/>
            <w:vAlign w:val="center"/>
          </w:tcPr>
          <w:p w14:paraId="2789BA11" w14:textId="77777777" w:rsidR="00292653" w:rsidRPr="00BA640E" w:rsidRDefault="00292653" w:rsidP="00123BA7">
            <w:pPr>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90" w:type="dxa"/>
            <w:shd w:val="clear" w:color="auto" w:fill="D6E3BC" w:themeFill="accent3" w:themeFillTint="66"/>
            <w:vAlign w:val="center"/>
          </w:tcPr>
          <w:p w14:paraId="69B3F7CA" w14:textId="77777777" w:rsidR="00292653" w:rsidRPr="00BA640E" w:rsidRDefault="00292653" w:rsidP="00123BA7">
            <w:pPr>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1800" w:type="dxa"/>
            <w:shd w:val="clear" w:color="auto" w:fill="D6E3BC" w:themeFill="accent3" w:themeFillTint="66"/>
            <w:vAlign w:val="center"/>
          </w:tcPr>
          <w:p w14:paraId="3835E384" w14:textId="77777777" w:rsidR="00292653" w:rsidRPr="00BA640E" w:rsidRDefault="00292653" w:rsidP="00123BA7">
            <w:pPr>
              <w:jc w:val="right"/>
              <w:rPr>
                <w:rFonts w:asciiTheme="minorHAnsi" w:hAnsiTheme="minorHAnsi" w:cstheme="minorHAnsi"/>
                <w:color w:val="0000FF"/>
                <w:sz w:val="22"/>
              </w:rPr>
            </w:pPr>
            <w:r w:rsidRPr="00BA640E">
              <w:rPr>
                <w:rFonts w:asciiTheme="minorHAnsi" w:hAnsiTheme="minorHAnsi" w:cstheme="minorHAnsi"/>
                <w:color w:val="0000FF"/>
                <w:sz w:val="22"/>
              </w:rPr>
              <w:t>$0</w:t>
            </w:r>
          </w:p>
        </w:tc>
        <w:tc>
          <w:tcPr>
            <w:tcW w:w="270" w:type="dxa"/>
            <w:shd w:val="clear" w:color="auto" w:fill="D6E3BC" w:themeFill="accent3" w:themeFillTint="66"/>
            <w:vAlign w:val="center"/>
          </w:tcPr>
          <w:p w14:paraId="0665FE59" w14:textId="77777777" w:rsidR="00292653" w:rsidRPr="00BA640E" w:rsidRDefault="00292653" w:rsidP="00123BA7">
            <w:pPr>
              <w:spacing w:after="60"/>
              <w:jc w:val="right"/>
              <w:rPr>
                <w:rFonts w:asciiTheme="minorHAnsi" w:hAnsiTheme="minorHAnsi" w:cstheme="minorHAnsi"/>
                <w:b/>
                <w:noProof/>
                <w:color w:val="000000"/>
                <w:sz w:val="22"/>
              </w:rPr>
            </w:pPr>
          </w:p>
        </w:tc>
        <w:tc>
          <w:tcPr>
            <w:tcW w:w="1620" w:type="dxa"/>
            <w:shd w:val="clear" w:color="auto" w:fill="D6E3BC" w:themeFill="accent3" w:themeFillTint="66"/>
            <w:vAlign w:val="center"/>
          </w:tcPr>
          <w:p w14:paraId="11DB4313" w14:textId="77777777" w:rsidR="00292653" w:rsidRPr="00BA640E" w:rsidRDefault="00292653" w:rsidP="00123BA7">
            <w:pPr>
              <w:spacing w:after="60"/>
              <w:jc w:val="right"/>
              <w:rPr>
                <w:rFonts w:asciiTheme="minorHAnsi" w:hAnsiTheme="minorHAnsi" w:cstheme="minorHAnsi"/>
                <w:b/>
                <w:noProof/>
                <w:color w:val="000000"/>
                <w:sz w:val="22"/>
              </w:rPr>
            </w:pPr>
            <w:r w:rsidRPr="00BA640E">
              <w:rPr>
                <w:rFonts w:asciiTheme="minorHAnsi" w:hAnsiTheme="minorHAnsi" w:cstheme="minorHAnsi"/>
                <w:color w:val="0000FF"/>
                <w:sz w:val="22"/>
              </w:rPr>
              <w:t>$0</w:t>
            </w:r>
          </w:p>
        </w:tc>
      </w:tr>
      <w:tr w:rsidR="00EA0713" w:rsidRPr="00BA640E" w14:paraId="2DC66BEF" w14:textId="77777777" w:rsidTr="00842097">
        <w:trPr>
          <w:trHeight w:val="348"/>
        </w:trPr>
        <w:tc>
          <w:tcPr>
            <w:tcW w:w="1652" w:type="dxa"/>
            <w:shd w:val="clear" w:color="auto" w:fill="CCC0D9" w:themeFill="accent4" w:themeFillTint="66"/>
            <w:vAlign w:val="center"/>
          </w:tcPr>
          <w:p w14:paraId="20A0B7FE" w14:textId="77777777" w:rsidR="00292653" w:rsidRPr="00BA640E" w:rsidRDefault="00292653" w:rsidP="00123BA7">
            <w:pPr>
              <w:spacing w:after="60"/>
              <w:rPr>
                <w:rFonts w:asciiTheme="minorHAnsi" w:hAnsiTheme="minorHAnsi" w:cstheme="minorHAnsi"/>
                <w:b/>
                <w:color w:val="000000"/>
              </w:rPr>
            </w:pPr>
            <w:r w:rsidRPr="00BA640E">
              <w:rPr>
                <w:rFonts w:asciiTheme="minorHAnsi" w:hAnsiTheme="minorHAnsi" w:cstheme="minorHAnsi"/>
                <w:b/>
                <w:color w:val="000000"/>
              </w:rPr>
              <w:t>Task Totals</w:t>
            </w:r>
          </w:p>
        </w:tc>
        <w:tc>
          <w:tcPr>
            <w:tcW w:w="1948" w:type="dxa"/>
            <w:shd w:val="clear" w:color="auto" w:fill="CCC0D9" w:themeFill="accent4" w:themeFillTint="66"/>
            <w:vAlign w:val="center"/>
          </w:tcPr>
          <w:p w14:paraId="50BF402C" w14:textId="77777777" w:rsidR="00292653" w:rsidRPr="00BA640E" w:rsidRDefault="00292653" w:rsidP="00123BA7">
            <w:pPr>
              <w:jc w:val="right"/>
              <w:rPr>
                <w:rFonts w:asciiTheme="minorHAnsi" w:hAnsiTheme="minorHAnsi" w:cstheme="minorHAnsi"/>
                <w:b/>
                <w:bCs/>
                <w:color w:val="0000FF"/>
                <w:sz w:val="22"/>
              </w:rPr>
            </w:pPr>
            <w:r w:rsidRPr="00BA640E">
              <w:rPr>
                <w:rFonts w:asciiTheme="minorHAnsi" w:hAnsiTheme="minorHAnsi" w:cstheme="minorHAnsi"/>
                <w:b/>
                <w:bCs/>
                <w:color w:val="0000FF"/>
                <w:sz w:val="22"/>
              </w:rPr>
              <w:fldChar w:fldCharType="begin"/>
            </w:r>
            <w:r w:rsidRPr="00BA640E">
              <w:rPr>
                <w:rFonts w:asciiTheme="minorHAnsi" w:hAnsiTheme="minorHAnsi" w:cstheme="minorHAnsi"/>
                <w:b/>
                <w:bCs/>
                <w:color w:val="0000FF"/>
                <w:sz w:val="22"/>
              </w:rPr>
              <w:instrText xml:space="preserve"> =sum(above) \# "$#,##0;($#,##0)" </w:instrText>
            </w:r>
            <w:r w:rsidRPr="00BA640E">
              <w:rPr>
                <w:rFonts w:asciiTheme="minorHAnsi" w:hAnsiTheme="minorHAnsi" w:cstheme="minorHAnsi"/>
                <w:b/>
                <w:bCs/>
                <w:color w:val="0000FF"/>
                <w:sz w:val="22"/>
              </w:rPr>
              <w:fldChar w:fldCharType="separate"/>
            </w:r>
            <w:r w:rsidRPr="00BA640E">
              <w:rPr>
                <w:rFonts w:asciiTheme="minorHAnsi" w:hAnsiTheme="minorHAnsi" w:cstheme="minorHAnsi"/>
                <w:b/>
                <w:bCs/>
                <w:color w:val="0000FF"/>
                <w:sz w:val="22"/>
              </w:rPr>
              <w:t>$20,518</w:t>
            </w:r>
            <w:r w:rsidRPr="00BA640E">
              <w:rPr>
                <w:rFonts w:asciiTheme="minorHAnsi" w:hAnsiTheme="minorHAnsi" w:cstheme="minorHAnsi"/>
                <w:b/>
                <w:bCs/>
                <w:color w:val="0000FF"/>
                <w:sz w:val="22"/>
              </w:rPr>
              <w:fldChar w:fldCharType="end"/>
            </w:r>
          </w:p>
        </w:tc>
        <w:tc>
          <w:tcPr>
            <w:tcW w:w="1800" w:type="dxa"/>
            <w:shd w:val="clear" w:color="auto" w:fill="CCC0D9" w:themeFill="accent4" w:themeFillTint="66"/>
            <w:vAlign w:val="center"/>
          </w:tcPr>
          <w:p w14:paraId="540DBAF7" w14:textId="77777777" w:rsidR="00292653" w:rsidRPr="00BA640E" w:rsidRDefault="00292653" w:rsidP="00123BA7">
            <w:pPr>
              <w:jc w:val="right"/>
              <w:rPr>
                <w:rFonts w:asciiTheme="minorHAnsi" w:hAnsiTheme="minorHAnsi" w:cstheme="minorHAnsi"/>
                <w:b/>
                <w:bCs/>
                <w:color w:val="0000FF"/>
                <w:sz w:val="22"/>
              </w:rPr>
            </w:pPr>
            <w:r w:rsidRPr="00BA640E">
              <w:rPr>
                <w:rFonts w:asciiTheme="minorHAnsi" w:hAnsiTheme="minorHAnsi" w:cstheme="minorHAnsi"/>
                <w:b/>
                <w:bCs/>
                <w:color w:val="0000FF"/>
                <w:sz w:val="22"/>
              </w:rPr>
              <w:fldChar w:fldCharType="begin"/>
            </w:r>
            <w:r w:rsidRPr="00BA640E">
              <w:rPr>
                <w:rFonts w:asciiTheme="minorHAnsi" w:hAnsiTheme="minorHAnsi" w:cstheme="minorHAnsi"/>
                <w:b/>
                <w:bCs/>
                <w:color w:val="0000FF"/>
                <w:sz w:val="22"/>
              </w:rPr>
              <w:instrText xml:space="preserve"> =sum(above) \# "$#,##0;($#,##0)" </w:instrText>
            </w:r>
            <w:r w:rsidRPr="00BA640E">
              <w:rPr>
                <w:rFonts w:asciiTheme="minorHAnsi" w:hAnsiTheme="minorHAnsi" w:cstheme="minorHAnsi"/>
                <w:b/>
                <w:bCs/>
                <w:color w:val="0000FF"/>
                <w:sz w:val="22"/>
              </w:rPr>
              <w:fldChar w:fldCharType="separate"/>
            </w:r>
            <w:r w:rsidRPr="00BA640E">
              <w:rPr>
                <w:rFonts w:asciiTheme="minorHAnsi" w:hAnsiTheme="minorHAnsi" w:cstheme="minorHAnsi"/>
                <w:b/>
                <w:bCs/>
                <w:color w:val="0000FF"/>
                <w:sz w:val="22"/>
              </w:rPr>
              <w:t>$16,240</w:t>
            </w:r>
            <w:r w:rsidRPr="00BA640E">
              <w:rPr>
                <w:rFonts w:asciiTheme="minorHAnsi" w:hAnsiTheme="minorHAnsi" w:cstheme="minorHAnsi"/>
                <w:b/>
                <w:bCs/>
                <w:color w:val="0000FF"/>
                <w:sz w:val="22"/>
              </w:rPr>
              <w:fldChar w:fldCharType="end"/>
            </w:r>
          </w:p>
        </w:tc>
        <w:tc>
          <w:tcPr>
            <w:tcW w:w="1890" w:type="dxa"/>
            <w:shd w:val="clear" w:color="auto" w:fill="CCC0D9" w:themeFill="accent4" w:themeFillTint="66"/>
            <w:vAlign w:val="center"/>
          </w:tcPr>
          <w:p w14:paraId="2DCA6D8C" w14:textId="77777777" w:rsidR="00292653" w:rsidRPr="00BA640E" w:rsidRDefault="00292653" w:rsidP="00123BA7">
            <w:pPr>
              <w:jc w:val="right"/>
              <w:rPr>
                <w:rFonts w:asciiTheme="minorHAnsi" w:hAnsiTheme="minorHAnsi" w:cstheme="minorHAnsi"/>
                <w:b/>
                <w:bCs/>
                <w:color w:val="0000FF"/>
                <w:sz w:val="22"/>
              </w:rPr>
            </w:pPr>
            <w:r w:rsidRPr="00BA640E">
              <w:rPr>
                <w:rFonts w:asciiTheme="minorHAnsi" w:hAnsiTheme="minorHAnsi" w:cstheme="minorHAnsi"/>
                <w:b/>
                <w:bCs/>
                <w:color w:val="0000FF"/>
                <w:sz w:val="22"/>
              </w:rPr>
              <w:fldChar w:fldCharType="begin"/>
            </w:r>
            <w:r w:rsidRPr="00BA640E">
              <w:rPr>
                <w:rFonts w:asciiTheme="minorHAnsi" w:hAnsiTheme="minorHAnsi" w:cstheme="minorHAnsi"/>
                <w:b/>
                <w:bCs/>
                <w:color w:val="0000FF"/>
                <w:sz w:val="22"/>
              </w:rPr>
              <w:instrText xml:space="preserve"> =sum(above) \# "$#,##0;($#,##0)" </w:instrText>
            </w:r>
            <w:r w:rsidRPr="00BA640E">
              <w:rPr>
                <w:rFonts w:asciiTheme="minorHAnsi" w:hAnsiTheme="minorHAnsi" w:cstheme="minorHAnsi"/>
                <w:b/>
                <w:bCs/>
                <w:color w:val="0000FF"/>
                <w:sz w:val="22"/>
              </w:rPr>
              <w:fldChar w:fldCharType="separate"/>
            </w:r>
            <w:r w:rsidRPr="00BA640E">
              <w:rPr>
                <w:rFonts w:asciiTheme="minorHAnsi" w:hAnsiTheme="minorHAnsi" w:cstheme="minorHAnsi"/>
                <w:b/>
                <w:bCs/>
                <w:color w:val="0000FF"/>
                <w:sz w:val="22"/>
              </w:rPr>
              <w:t>$323,242</w:t>
            </w:r>
            <w:r w:rsidRPr="00BA640E">
              <w:rPr>
                <w:rFonts w:asciiTheme="minorHAnsi" w:hAnsiTheme="minorHAnsi" w:cstheme="minorHAnsi"/>
                <w:b/>
                <w:bCs/>
                <w:color w:val="0000FF"/>
                <w:sz w:val="22"/>
              </w:rPr>
              <w:fldChar w:fldCharType="end"/>
            </w:r>
          </w:p>
        </w:tc>
        <w:tc>
          <w:tcPr>
            <w:tcW w:w="1800" w:type="dxa"/>
            <w:shd w:val="clear" w:color="auto" w:fill="CCC0D9" w:themeFill="accent4" w:themeFillTint="66"/>
            <w:vAlign w:val="center"/>
          </w:tcPr>
          <w:p w14:paraId="49D96934" w14:textId="77777777" w:rsidR="00292653" w:rsidRPr="00BA640E" w:rsidRDefault="00292653" w:rsidP="00123BA7">
            <w:pPr>
              <w:jc w:val="right"/>
              <w:rPr>
                <w:rFonts w:asciiTheme="minorHAnsi" w:hAnsiTheme="minorHAnsi" w:cstheme="minorHAnsi"/>
                <w:b/>
                <w:bCs/>
                <w:color w:val="0000FF"/>
                <w:sz w:val="22"/>
              </w:rPr>
            </w:pPr>
            <w:r w:rsidRPr="00BA640E">
              <w:rPr>
                <w:rFonts w:asciiTheme="minorHAnsi" w:hAnsiTheme="minorHAnsi" w:cstheme="minorHAnsi"/>
                <w:b/>
                <w:bCs/>
                <w:color w:val="0000FF"/>
                <w:sz w:val="22"/>
              </w:rPr>
              <w:fldChar w:fldCharType="begin"/>
            </w:r>
            <w:r w:rsidRPr="00BA640E">
              <w:rPr>
                <w:rFonts w:asciiTheme="minorHAnsi" w:hAnsiTheme="minorHAnsi" w:cstheme="minorHAnsi"/>
                <w:b/>
                <w:bCs/>
                <w:color w:val="0000FF"/>
                <w:sz w:val="22"/>
              </w:rPr>
              <w:instrText xml:space="preserve"> =sum(above) \# "$#,##0;($#,##0)" </w:instrText>
            </w:r>
            <w:r w:rsidRPr="00BA640E">
              <w:rPr>
                <w:rFonts w:asciiTheme="minorHAnsi" w:hAnsiTheme="minorHAnsi" w:cstheme="minorHAnsi"/>
                <w:b/>
                <w:bCs/>
                <w:color w:val="0000FF"/>
                <w:sz w:val="22"/>
              </w:rPr>
              <w:fldChar w:fldCharType="separate"/>
            </w:r>
            <w:r w:rsidRPr="00BA640E">
              <w:rPr>
                <w:rFonts w:asciiTheme="minorHAnsi" w:hAnsiTheme="minorHAnsi" w:cstheme="minorHAnsi"/>
                <w:b/>
                <w:bCs/>
                <w:color w:val="0000FF"/>
                <w:sz w:val="22"/>
              </w:rPr>
              <w:t>$40,000</w:t>
            </w:r>
            <w:r w:rsidRPr="00BA640E">
              <w:rPr>
                <w:rFonts w:asciiTheme="minorHAnsi" w:hAnsiTheme="minorHAnsi" w:cstheme="minorHAnsi"/>
                <w:b/>
                <w:bCs/>
                <w:color w:val="0000FF"/>
                <w:sz w:val="22"/>
              </w:rPr>
              <w:fldChar w:fldCharType="end"/>
            </w:r>
          </w:p>
        </w:tc>
        <w:tc>
          <w:tcPr>
            <w:tcW w:w="270" w:type="dxa"/>
            <w:shd w:val="clear" w:color="auto" w:fill="CCC0D9" w:themeFill="accent4" w:themeFillTint="66"/>
          </w:tcPr>
          <w:p w14:paraId="34A5C576" w14:textId="77777777" w:rsidR="00292653" w:rsidRPr="00BA640E" w:rsidRDefault="00292653" w:rsidP="00123BA7">
            <w:pPr>
              <w:jc w:val="right"/>
              <w:rPr>
                <w:rFonts w:asciiTheme="minorHAnsi" w:hAnsiTheme="minorHAnsi" w:cstheme="minorHAnsi"/>
                <w:b/>
                <w:bCs/>
                <w:color w:val="0000FF"/>
                <w:sz w:val="22"/>
              </w:rPr>
            </w:pPr>
          </w:p>
        </w:tc>
        <w:tc>
          <w:tcPr>
            <w:tcW w:w="1620" w:type="dxa"/>
            <w:shd w:val="clear" w:color="auto" w:fill="CCC0D9" w:themeFill="accent4" w:themeFillTint="66"/>
            <w:vAlign w:val="center"/>
          </w:tcPr>
          <w:p w14:paraId="569503FA" w14:textId="77777777" w:rsidR="00292653" w:rsidRPr="00BA640E" w:rsidRDefault="00292653" w:rsidP="00123BA7">
            <w:pPr>
              <w:jc w:val="right"/>
              <w:rPr>
                <w:rFonts w:asciiTheme="minorHAnsi" w:hAnsiTheme="minorHAnsi" w:cstheme="minorHAnsi"/>
                <w:b/>
                <w:bCs/>
                <w:color w:val="0000FF"/>
                <w:sz w:val="22"/>
              </w:rPr>
            </w:pPr>
            <w:r w:rsidRPr="00BA640E">
              <w:rPr>
                <w:rFonts w:asciiTheme="minorHAnsi" w:hAnsiTheme="minorHAnsi" w:cstheme="minorHAnsi"/>
                <w:b/>
                <w:bCs/>
                <w:color w:val="0000FF"/>
                <w:sz w:val="22"/>
              </w:rPr>
              <w:fldChar w:fldCharType="begin"/>
            </w:r>
            <w:r w:rsidRPr="00BA640E">
              <w:rPr>
                <w:rFonts w:asciiTheme="minorHAnsi" w:hAnsiTheme="minorHAnsi" w:cstheme="minorHAnsi"/>
                <w:b/>
                <w:bCs/>
                <w:color w:val="0000FF"/>
                <w:sz w:val="22"/>
              </w:rPr>
              <w:instrText xml:space="preserve"> =sum(above) \# "$#,##0;($#,##0)" </w:instrText>
            </w:r>
            <w:r w:rsidRPr="00BA640E">
              <w:rPr>
                <w:rFonts w:asciiTheme="minorHAnsi" w:hAnsiTheme="minorHAnsi" w:cstheme="minorHAnsi"/>
                <w:b/>
                <w:bCs/>
                <w:color w:val="0000FF"/>
                <w:sz w:val="22"/>
              </w:rPr>
              <w:fldChar w:fldCharType="separate"/>
            </w:r>
            <w:r w:rsidRPr="00BA640E">
              <w:rPr>
                <w:rFonts w:asciiTheme="minorHAnsi" w:hAnsiTheme="minorHAnsi" w:cstheme="minorHAnsi"/>
                <w:b/>
                <w:bCs/>
                <w:color w:val="0000FF"/>
                <w:sz w:val="22"/>
              </w:rPr>
              <w:t>$400,000</w:t>
            </w:r>
            <w:r w:rsidRPr="00BA640E">
              <w:rPr>
                <w:rFonts w:asciiTheme="minorHAnsi" w:hAnsiTheme="minorHAnsi" w:cstheme="minorHAnsi"/>
                <w:b/>
                <w:bCs/>
                <w:color w:val="0000FF"/>
                <w:sz w:val="22"/>
              </w:rPr>
              <w:fldChar w:fldCharType="end"/>
            </w:r>
          </w:p>
        </w:tc>
      </w:tr>
      <w:tr w:rsidR="00AE6D21" w:rsidRPr="00BA640E" w14:paraId="747DA629" w14:textId="77777777" w:rsidTr="00123BA7">
        <w:trPr>
          <w:trHeight w:val="348"/>
        </w:trPr>
        <w:tc>
          <w:tcPr>
            <w:tcW w:w="10980" w:type="dxa"/>
            <w:gridSpan w:val="7"/>
            <w:shd w:val="clear" w:color="auto" w:fill="FFFFCC"/>
            <w:vAlign w:val="center"/>
          </w:tcPr>
          <w:p w14:paraId="1FB26713" w14:textId="77777777" w:rsidR="0033460B" w:rsidRPr="00BA640E" w:rsidRDefault="00292653" w:rsidP="0033460B">
            <w:pPr>
              <w:pStyle w:val="Default"/>
              <w:numPr>
                <w:ilvl w:val="0"/>
                <w:numId w:val="28"/>
              </w:numPr>
              <w:ind w:left="360"/>
              <w:rPr>
                <w:rFonts w:asciiTheme="minorHAnsi" w:hAnsiTheme="minorHAnsi" w:cstheme="minorHAnsi"/>
                <w:sz w:val="20"/>
                <w:szCs w:val="20"/>
              </w:rPr>
            </w:pPr>
            <w:r w:rsidRPr="00BA640E">
              <w:rPr>
                <w:rFonts w:asciiTheme="minorHAnsi" w:hAnsiTheme="minorHAnsi" w:cstheme="minorHAnsi"/>
                <w:sz w:val="20"/>
                <w:szCs w:val="20"/>
              </w:rPr>
              <w:t xml:space="preserve">Travel to brownfields-related training conferences is an acceptable use of these grant funds. </w:t>
            </w:r>
            <w:r w:rsidR="0033460B" w:rsidRPr="00BA640E">
              <w:rPr>
                <w:rFonts w:asciiTheme="minorHAnsi" w:hAnsiTheme="minorHAnsi" w:cstheme="minorHAnsi"/>
                <w:sz w:val="20"/>
                <w:szCs w:val="20"/>
              </w:rPr>
              <w:t xml:space="preserve">Conference registration fees should be included under the “Other” budget category.  </w:t>
            </w:r>
          </w:p>
          <w:p w14:paraId="72E84955" w14:textId="77777777" w:rsidR="00292653" w:rsidRPr="00BA640E" w:rsidRDefault="00292653" w:rsidP="00123BA7">
            <w:pPr>
              <w:pStyle w:val="Default"/>
              <w:rPr>
                <w:rFonts w:asciiTheme="minorHAnsi" w:hAnsiTheme="minorHAnsi" w:cstheme="minorHAnsi"/>
                <w:sz w:val="20"/>
                <w:szCs w:val="20"/>
              </w:rPr>
            </w:pPr>
          </w:p>
          <w:p w14:paraId="54522575" w14:textId="77777777" w:rsidR="00292653" w:rsidRPr="00BA640E" w:rsidRDefault="00292653" w:rsidP="00123BA7">
            <w:pPr>
              <w:pStyle w:val="Default"/>
              <w:numPr>
                <w:ilvl w:val="0"/>
                <w:numId w:val="28"/>
              </w:numPr>
              <w:ind w:left="360"/>
              <w:rPr>
                <w:rFonts w:asciiTheme="minorHAnsi" w:hAnsiTheme="minorHAnsi" w:cstheme="minorHAnsi"/>
                <w:sz w:val="20"/>
                <w:szCs w:val="20"/>
              </w:rPr>
            </w:pPr>
            <w:r w:rsidRPr="00BA640E">
              <w:rPr>
                <w:rFonts w:asciiTheme="minorHAnsi" w:hAnsiTheme="minorHAnsi" w:cstheme="minorHAnsi"/>
                <w:sz w:val="20"/>
                <w:szCs w:val="20"/>
              </w:rPr>
              <w:t xml:space="preserve">EPA defines equipment as items that cost $5,000 or more with a useful life of more than one year. Items costing less than $5,000 are considered supplies. Generally, equipment is not required for Brownfield Grants. </w:t>
            </w:r>
          </w:p>
          <w:p w14:paraId="6E73E2C7" w14:textId="77777777" w:rsidR="00292653" w:rsidRPr="00BA640E" w:rsidRDefault="00292653" w:rsidP="00123BA7">
            <w:pPr>
              <w:pStyle w:val="Default"/>
              <w:rPr>
                <w:rFonts w:asciiTheme="minorHAnsi" w:hAnsiTheme="minorHAnsi" w:cstheme="minorHAnsi"/>
                <w:sz w:val="20"/>
                <w:szCs w:val="20"/>
              </w:rPr>
            </w:pPr>
          </w:p>
          <w:p w14:paraId="1D09D4D9" w14:textId="53029833" w:rsidR="00EF63BE" w:rsidRPr="00BA640E" w:rsidRDefault="002B7D92" w:rsidP="00DB5778">
            <w:pPr>
              <w:pStyle w:val="Default"/>
              <w:numPr>
                <w:ilvl w:val="0"/>
                <w:numId w:val="28"/>
              </w:numPr>
              <w:ind w:left="360"/>
              <w:rPr>
                <w:rFonts w:asciiTheme="minorHAnsi" w:hAnsiTheme="minorHAnsi" w:cstheme="minorHAnsi"/>
                <w:sz w:val="20"/>
                <w:szCs w:val="20"/>
              </w:rPr>
            </w:pPr>
            <w:r w:rsidRPr="00BA640E">
              <w:rPr>
                <w:rFonts w:asciiTheme="minorHAnsi" w:hAnsiTheme="minorHAnsi" w:cstheme="minorHAnsi"/>
                <w:sz w:val="20"/>
                <w:szCs w:val="20"/>
              </w:rPr>
              <w:t>Administrative costs (direct and/or indirect) for the Assessment Grant applicant itself cannot exceed 5% of the total EPA-requested funds.</w:t>
            </w:r>
            <w:r w:rsidR="003041ED" w:rsidRPr="00BA640E">
              <w:rPr>
                <w:rFonts w:asciiTheme="minorHAnsi" w:hAnsiTheme="minorHAnsi" w:cstheme="minorHAnsi"/>
                <w:sz w:val="20"/>
                <w:szCs w:val="20"/>
              </w:rPr>
              <w:t xml:space="preserve"> </w:t>
            </w:r>
            <w:r w:rsidR="008B1A81" w:rsidRPr="00BA640E">
              <w:rPr>
                <w:rFonts w:asciiTheme="minorHAnsi" w:hAnsiTheme="minorHAnsi" w:cstheme="minorHAnsi"/>
                <w:sz w:val="20"/>
                <w:szCs w:val="20"/>
                <w:u w:val="single"/>
              </w:rPr>
              <w:t>See FY2024 Frequently Asked Questions for EPA Brownfields Multipurpose, Assessment, RLF, and Cleanup (MARC) Grants</w:t>
            </w:r>
            <w:r w:rsidR="008B1A81" w:rsidRPr="00BA640E">
              <w:rPr>
                <w:rFonts w:asciiTheme="minorHAnsi" w:hAnsiTheme="minorHAnsi" w:cstheme="minorHAnsi"/>
                <w:b/>
                <w:bCs/>
                <w:sz w:val="20"/>
                <w:szCs w:val="20"/>
              </w:rPr>
              <w:t>, Section O. Administrative Costs</w:t>
            </w:r>
            <w:r w:rsidR="008B1A81" w:rsidRPr="00BA640E">
              <w:rPr>
                <w:rFonts w:asciiTheme="minorHAnsi" w:hAnsiTheme="minorHAnsi" w:cstheme="minorHAnsi"/>
                <w:sz w:val="20"/>
                <w:szCs w:val="20"/>
              </w:rPr>
              <w:t xml:space="preserve"> - </w:t>
            </w:r>
            <w:hyperlink r:id="rId74" w:history="1">
              <w:r w:rsidR="008B1A81" w:rsidRPr="00BA640E">
                <w:rPr>
                  <w:rStyle w:val="Hyperlink"/>
                  <w:rFonts w:asciiTheme="minorHAnsi" w:hAnsiTheme="minorHAnsi" w:cstheme="minorHAnsi"/>
                  <w:sz w:val="20"/>
                  <w:szCs w:val="20"/>
                </w:rPr>
                <w:t>https://www.epa.gov/brownfields/frequently-asked-questions-about-multipurpose-assessment-rlf-and-cleanup-grants</w:t>
              </w:r>
            </w:hyperlink>
          </w:p>
          <w:p w14:paraId="351EAA72" w14:textId="77777777" w:rsidR="00292653" w:rsidRPr="00BA640E" w:rsidRDefault="00292653" w:rsidP="008B1A81">
            <w:pPr>
              <w:pStyle w:val="Default"/>
              <w:rPr>
                <w:rFonts w:asciiTheme="minorHAnsi" w:hAnsiTheme="minorHAnsi" w:cstheme="minorHAnsi"/>
                <w:b/>
                <w:noProof/>
                <w:sz w:val="22"/>
              </w:rPr>
            </w:pPr>
          </w:p>
        </w:tc>
      </w:tr>
    </w:tbl>
    <w:p w14:paraId="6281A9F0" w14:textId="77777777" w:rsidR="00501B2D" w:rsidRPr="00BA640E" w:rsidRDefault="00501B2D" w:rsidP="002A7FA8">
      <w:pPr>
        <w:rPr>
          <w:rFonts w:asciiTheme="minorHAnsi" w:hAnsiTheme="minorHAnsi" w:cstheme="minorHAnsi"/>
          <w:b/>
          <w:bCs/>
          <w:u w:val="single"/>
        </w:rPr>
      </w:pPr>
      <w:bookmarkStart w:id="63" w:name="_Toc9432294"/>
      <w:bookmarkEnd w:id="63"/>
    </w:p>
    <w:p w14:paraId="00D16876" w14:textId="77777777" w:rsidR="00F0563C" w:rsidRPr="00BA640E" w:rsidRDefault="00F0563C" w:rsidP="002A7FA8">
      <w:pPr>
        <w:rPr>
          <w:rFonts w:asciiTheme="minorHAnsi" w:hAnsiTheme="minorHAnsi" w:cstheme="minorHAnsi"/>
          <w:b/>
          <w:bCs/>
          <w:u w:val="single"/>
        </w:rPr>
      </w:pPr>
    </w:p>
    <w:p w14:paraId="515B1A64" w14:textId="0DB200B2" w:rsidR="00244F27" w:rsidRPr="00BA640E" w:rsidRDefault="00244F27" w:rsidP="000A551B">
      <w:pPr>
        <w:rPr>
          <w:rFonts w:asciiTheme="minorHAnsi" w:hAnsiTheme="minorHAnsi" w:cstheme="minorHAnsi"/>
          <w:b/>
          <w:bCs/>
        </w:rPr>
      </w:pPr>
      <w:r w:rsidRPr="00BA640E">
        <w:rPr>
          <w:rFonts w:asciiTheme="minorHAnsi" w:hAnsiTheme="minorHAnsi" w:cstheme="minorHAnsi"/>
          <w:b/>
          <w:bCs/>
          <w:u w:val="single"/>
        </w:rPr>
        <w:t>EXAMPLE</w:t>
      </w:r>
      <w:r w:rsidR="001A6299" w:rsidRPr="00BA640E">
        <w:rPr>
          <w:rFonts w:asciiTheme="minorHAnsi" w:hAnsiTheme="minorHAnsi" w:cstheme="minorHAnsi"/>
          <w:b/>
          <w:bCs/>
        </w:rPr>
        <w:t xml:space="preserve"> BUDGET NARRATIVE</w:t>
      </w:r>
      <w:r w:rsidRPr="00BA640E">
        <w:rPr>
          <w:rFonts w:asciiTheme="minorHAnsi" w:hAnsiTheme="minorHAnsi" w:cstheme="minorHAnsi"/>
          <w:b/>
          <w:bCs/>
        </w:rPr>
        <w:t xml:space="preserve">: </w:t>
      </w:r>
    </w:p>
    <w:p w14:paraId="1222EF15" w14:textId="23D8DB20" w:rsidR="00C31451" w:rsidRPr="00BA640E" w:rsidRDefault="000D66A1" w:rsidP="003B7A5C">
      <w:pPr>
        <w:pStyle w:val="LetterParagraphText"/>
        <w:spacing w:before="100" w:beforeAutospacing="1" w:after="100" w:afterAutospacing="1" w:line="240" w:lineRule="auto"/>
        <w:rPr>
          <w:rFonts w:asciiTheme="minorHAnsi" w:hAnsiTheme="minorHAnsi" w:cstheme="minorHAnsi"/>
          <w:sz w:val="24"/>
        </w:rPr>
      </w:pPr>
      <w:r w:rsidRPr="00BA640E">
        <w:rPr>
          <w:rFonts w:asciiTheme="minorHAnsi" w:hAnsiTheme="minorHAnsi" w:cstheme="minorHAnsi"/>
          <w:sz w:val="24"/>
        </w:rPr>
        <w:t xml:space="preserve">The total EPA funded budget for this project is $400,000. </w:t>
      </w:r>
    </w:p>
    <w:p w14:paraId="6F8E5D42" w14:textId="26445CD0" w:rsidR="000D66A1" w:rsidRPr="00BA640E" w:rsidRDefault="00C31451" w:rsidP="003B7A5C">
      <w:pPr>
        <w:pStyle w:val="LetterParagraphText"/>
        <w:spacing w:before="100" w:beforeAutospacing="1" w:after="100" w:afterAutospacing="1" w:line="240" w:lineRule="auto"/>
        <w:rPr>
          <w:rFonts w:asciiTheme="minorHAnsi" w:hAnsiTheme="minorHAnsi" w:cstheme="minorHAnsi"/>
          <w:szCs w:val="24"/>
        </w:rPr>
      </w:pPr>
      <w:r w:rsidRPr="00BA640E">
        <w:rPr>
          <w:rFonts w:asciiTheme="minorHAnsi" w:hAnsiTheme="minorHAnsi" w:cstheme="minorHAnsi"/>
          <w:noProof w:val="0"/>
          <w:sz w:val="24"/>
          <w:szCs w:val="24"/>
        </w:rPr>
        <w:t>Project activities performed in whole or part with EPA cooperative agreement funds will comply with all applicable state laws and cross-cutting federal requirements</w:t>
      </w:r>
      <w:r w:rsidR="0042488A" w:rsidRPr="00BA640E">
        <w:rPr>
          <w:rFonts w:asciiTheme="minorHAnsi" w:hAnsiTheme="minorHAnsi" w:cstheme="minorHAnsi"/>
          <w:noProof w:val="0"/>
          <w:sz w:val="24"/>
          <w:szCs w:val="24"/>
        </w:rPr>
        <w:t xml:space="preserve">. </w:t>
      </w:r>
    </w:p>
    <w:p w14:paraId="027A2A7A" w14:textId="6F30E731" w:rsidR="000D66A1" w:rsidRPr="00BA640E" w:rsidRDefault="000D66A1" w:rsidP="003B7A5C">
      <w:pPr>
        <w:pStyle w:val="LetterParagraphText"/>
        <w:spacing w:before="100" w:beforeAutospacing="1" w:after="100" w:afterAutospacing="1" w:line="240" w:lineRule="auto"/>
        <w:rPr>
          <w:rFonts w:asciiTheme="minorHAnsi" w:hAnsiTheme="minorHAnsi" w:cstheme="minorHAnsi"/>
          <w:sz w:val="24"/>
          <w:szCs w:val="24"/>
        </w:rPr>
      </w:pPr>
      <w:r w:rsidRPr="00BA640E">
        <w:rPr>
          <w:rFonts w:asciiTheme="minorHAnsi" w:hAnsiTheme="minorHAnsi" w:cstheme="minorHAnsi"/>
          <w:b/>
          <w:sz w:val="24"/>
          <w:szCs w:val="24"/>
          <w:u w:val="single"/>
        </w:rPr>
        <w:t>Task 1 – Project Management &amp; Reporting</w:t>
      </w:r>
      <w:r w:rsidR="0017022F" w:rsidRPr="00BA640E">
        <w:rPr>
          <w:rFonts w:asciiTheme="minorHAnsi" w:hAnsiTheme="minorHAnsi" w:cstheme="minorHAnsi"/>
          <w:b/>
          <w:bCs/>
          <w:sz w:val="24"/>
          <w:szCs w:val="24"/>
        </w:rPr>
        <w:t>:</w:t>
      </w:r>
      <w:r w:rsidRPr="00BA640E">
        <w:rPr>
          <w:rFonts w:asciiTheme="minorHAnsi" w:hAnsiTheme="minorHAnsi" w:cstheme="minorHAnsi"/>
          <w:b/>
          <w:bCs/>
          <w:sz w:val="24"/>
          <w:szCs w:val="24"/>
        </w:rPr>
        <w:t xml:space="preserve"> $20,518 Total</w:t>
      </w:r>
    </w:p>
    <w:p w14:paraId="23BC418B" w14:textId="77777777" w:rsidR="000D66A1" w:rsidRPr="00BA640E" w:rsidRDefault="000D66A1" w:rsidP="003B7A5C">
      <w:pPr>
        <w:pStyle w:val="LetterParagraphText"/>
        <w:spacing w:before="100" w:beforeAutospacing="1" w:after="100" w:afterAutospacing="1" w:line="240" w:lineRule="auto"/>
        <w:rPr>
          <w:rFonts w:asciiTheme="minorHAnsi" w:hAnsiTheme="minorHAnsi" w:cstheme="minorHAnsi"/>
          <w:sz w:val="24"/>
          <w:szCs w:val="24"/>
        </w:rPr>
      </w:pPr>
      <w:r w:rsidRPr="00BA640E">
        <w:rPr>
          <w:rFonts w:asciiTheme="minorHAnsi" w:hAnsiTheme="minorHAnsi" w:cstheme="minorHAnsi"/>
          <w:sz w:val="24"/>
          <w:szCs w:val="24"/>
        </w:rPr>
        <w:t xml:space="preserve">This task will be led by the City’s Project Manager supported by the City’s environmental contractor.  Project management and reporting will be ongoing throughout the project term. </w:t>
      </w:r>
    </w:p>
    <w:p w14:paraId="36FA904B" w14:textId="234584EB" w:rsidR="000A3D3F" w:rsidRPr="00BA640E" w:rsidRDefault="000D66A1" w:rsidP="003B7A5C">
      <w:pPr>
        <w:pStyle w:val="LetterParagraphText"/>
        <w:numPr>
          <w:ilvl w:val="0"/>
          <w:numId w:val="14"/>
        </w:numPr>
        <w:tabs>
          <w:tab w:val="left" w:pos="900"/>
        </w:tabs>
        <w:spacing w:before="100" w:beforeAutospacing="1" w:after="100" w:afterAutospacing="1" w:line="240" w:lineRule="auto"/>
        <w:ind w:left="810"/>
        <w:rPr>
          <w:rFonts w:asciiTheme="minorHAnsi" w:hAnsiTheme="minorHAnsi" w:cstheme="minorHAnsi"/>
          <w:sz w:val="24"/>
          <w:szCs w:val="24"/>
        </w:rPr>
      </w:pPr>
      <w:r w:rsidRPr="00BA640E">
        <w:rPr>
          <w:rFonts w:asciiTheme="minorHAnsi" w:hAnsiTheme="minorHAnsi" w:cstheme="minorHAnsi"/>
          <w:b/>
          <w:sz w:val="24"/>
          <w:szCs w:val="24"/>
        </w:rPr>
        <w:t>$</w:t>
      </w:r>
      <w:r w:rsidR="00A14436" w:rsidRPr="00BA640E">
        <w:rPr>
          <w:rFonts w:asciiTheme="minorHAnsi" w:hAnsiTheme="minorHAnsi" w:cstheme="minorHAnsi"/>
          <w:b/>
          <w:sz w:val="24"/>
          <w:szCs w:val="24"/>
        </w:rPr>
        <w:t>3,846</w:t>
      </w:r>
      <w:r w:rsidRPr="00BA640E">
        <w:rPr>
          <w:rFonts w:asciiTheme="minorHAnsi" w:hAnsiTheme="minorHAnsi" w:cstheme="minorHAnsi"/>
          <w:b/>
          <w:sz w:val="24"/>
          <w:szCs w:val="24"/>
        </w:rPr>
        <w:t xml:space="preserve"> City Personnel: </w:t>
      </w:r>
      <w:r w:rsidR="007C4112" w:rsidRPr="00BA640E">
        <w:rPr>
          <w:rFonts w:asciiTheme="minorHAnsi" w:hAnsiTheme="minorHAnsi" w:cstheme="minorHAnsi"/>
          <w:bCs/>
          <w:sz w:val="24"/>
          <w:szCs w:val="24"/>
        </w:rPr>
        <w:t>F</w:t>
      </w:r>
      <w:r w:rsidRPr="00BA640E">
        <w:rPr>
          <w:rFonts w:asciiTheme="minorHAnsi" w:hAnsiTheme="minorHAnsi" w:cstheme="minorHAnsi"/>
          <w:bCs/>
          <w:sz w:val="24"/>
          <w:szCs w:val="24"/>
        </w:rPr>
        <w:t>o</w:t>
      </w:r>
      <w:r w:rsidRPr="00BA640E">
        <w:rPr>
          <w:rFonts w:asciiTheme="minorHAnsi" w:hAnsiTheme="minorHAnsi" w:cstheme="minorHAnsi"/>
          <w:sz w:val="24"/>
          <w:szCs w:val="24"/>
        </w:rPr>
        <w:t>r environmental contractor procurement and project coordination</w:t>
      </w:r>
      <w:r w:rsidR="007C4112" w:rsidRPr="00BA640E">
        <w:rPr>
          <w:rFonts w:asciiTheme="minorHAnsi" w:hAnsiTheme="minorHAnsi" w:cstheme="minorHAnsi"/>
          <w:sz w:val="24"/>
          <w:szCs w:val="24"/>
        </w:rPr>
        <w:t>.</w:t>
      </w:r>
      <w:r w:rsidRPr="00BA640E">
        <w:rPr>
          <w:rFonts w:asciiTheme="minorHAnsi" w:hAnsiTheme="minorHAnsi" w:cstheme="minorHAnsi"/>
          <w:sz w:val="24"/>
          <w:szCs w:val="24"/>
        </w:rPr>
        <w:t xml:space="preserve"> </w:t>
      </w:r>
      <w:r w:rsidR="007C4112" w:rsidRPr="00BA640E">
        <w:rPr>
          <w:rFonts w:asciiTheme="minorHAnsi" w:hAnsiTheme="minorHAnsi" w:cstheme="minorHAnsi"/>
          <w:sz w:val="24"/>
          <w:szCs w:val="24"/>
        </w:rPr>
        <w:t>P</w:t>
      </w:r>
      <w:r w:rsidRPr="00BA640E">
        <w:rPr>
          <w:rFonts w:asciiTheme="minorHAnsi" w:hAnsiTheme="minorHAnsi" w:cstheme="minorHAnsi"/>
          <w:sz w:val="24"/>
          <w:szCs w:val="24"/>
        </w:rPr>
        <w:t>erform those activities necessary to manage the Project in accordance with the workplan and meet all required statutes, circulars, and terms and conditions, including establishment and maintenance of necessary Cooperative Agreement records and files.</w:t>
      </w:r>
      <w:r w:rsidR="00FC524E" w:rsidRPr="00BA640E">
        <w:rPr>
          <w:rFonts w:asciiTheme="minorHAnsi" w:hAnsiTheme="minorHAnsi" w:cstheme="minorHAnsi"/>
          <w:sz w:val="24"/>
          <w:szCs w:val="24"/>
        </w:rPr>
        <w:t xml:space="preserve"> 96 hours at $40/hour</w:t>
      </w:r>
      <w:r w:rsidR="007C4112" w:rsidRPr="00BA640E">
        <w:rPr>
          <w:rFonts w:asciiTheme="minorHAnsi" w:hAnsiTheme="minorHAnsi" w:cstheme="minorHAnsi"/>
          <w:sz w:val="24"/>
          <w:szCs w:val="24"/>
        </w:rPr>
        <w:t>.</w:t>
      </w:r>
    </w:p>
    <w:p w14:paraId="51443A2F" w14:textId="06EF651A" w:rsidR="001A6299" w:rsidRPr="00BA640E" w:rsidRDefault="00A14436" w:rsidP="003B7A5C">
      <w:pPr>
        <w:pStyle w:val="LetterParagraphText"/>
        <w:numPr>
          <w:ilvl w:val="0"/>
          <w:numId w:val="14"/>
        </w:numPr>
        <w:tabs>
          <w:tab w:val="left" w:pos="900"/>
        </w:tabs>
        <w:spacing w:before="100" w:beforeAutospacing="1" w:after="100" w:afterAutospacing="1" w:line="240" w:lineRule="auto"/>
        <w:ind w:left="810"/>
        <w:rPr>
          <w:rFonts w:asciiTheme="minorHAnsi" w:hAnsiTheme="minorHAnsi" w:cstheme="minorHAnsi"/>
          <w:sz w:val="24"/>
          <w:szCs w:val="24"/>
        </w:rPr>
      </w:pPr>
      <w:r w:rsidRPr="00BA640E">
        <w:rPr>
          <w:rFonts w:asciiTheme="minorHAnsi" w:hAnsiTheme="minorHAnsi" w:cstheme="minorHAnsi"/>
          <w:b/>
          <w:bCs/>
          <w:sz w:val="24"/>
          <w:szCs w:val="24"/>
        </w:rPr>
        <w:t>$1,154 Fringe:</w:t>
      </w:r>
      <w:r w:rsidRPr="00BA640E">
        <w:rPr>
          <w:rFonts w:asciiTheme="minorHAnsi" w:hAnsiTheme="minorHAnsi" w:cstheme="minorHAnsi"/>
          <w:sz w:val="24"/>
          <w:szCs w:val="24"/>
        </w:rPr>
        <w:t xml:space="preserve"> 30% of basic salary. Includes retirement, health benefits, annual and sick leave and life insurance</w:t>
      </w:r>
    </w:p>
    <w:p w14:paraId="7F357394" w14:textId="272E4C56" w:rsidR="000D66A1" w:rsidRPr="00BA640E" w:rsidRDefault="000D66A1" w:rsidP="00490BB3">
      <w:pPr>
        <w:pStyle w:val="LetterParagraphText"/>
        <w:numPr>
          <w:ilvl w:val="0"/>
          <w:numId w:val="14"/>
        </w:numPr>
        <w:tabs>
          <w:tab w:val="left" w:pos="900"/>
        </w:tabs>
        <w:spacing w:before="100" w:beforeAutospacing="1" w:after="100" w:afterAutospacing="1" w:line="240" w:lineRule="auto"/>
        <w:ind w:left="810"/>
        <w:rPr>
          <w:rFonts w:asciiTheme="minorHAnsi" w:hAnsiTheme="minorHAnsi" w:cstheme="minorHAnsi"/>
          <w:sz w:val="24"/>
          <w:szCs w:val="24"/>
        </w:rPr>
      </w:pPr>
      <w:r w:rsidRPr="00BA640E">
        <w:rPr>
          <w:rFonts w:asciiTheme="minorHAnsi" w:hAnsiTheme="minorHAnsi" w:cstheme="minorHAnsi"/>
          <w:b/>
          <w:sz w:val="24"/>
          <w:szCs w:val="24"/>
        </w:rPr>
        <w:t>$3,210 Travel:</w:t>
      </w:r>
      <w:r w:rsidRPr="00BA640E">
        <w:rPr>
          <w:rFonts w:asciiTheme="minorHAnsi" w:hAnsiTheme="minorHAnsi" w:cstheme="minorHAnsi"/>
          <w:sz w:val="24"/>
          <w:szCs w:val="24"/>
        </w:rPr>
        <w:t xml:space="preserve"> City Project Manager and one member of the Advisory Committee to attend one State or regional and one national brownfields conference. Travel/Training costs were calculated as follows: </w:t>
      </w:r>
    </w:p>
    <w:p w14:paraId="409FF305" w14:textId="77777777" w:rsidR="000D66A1" w:rsidRPr="00BA640E" w:rsidRDefault="000D66A1" w:rsidP="003B7A5C">
      <w:pPr>
        <w:autoSpaceDE w:val="0"/>
        <w:autoSpaceDN w:val="0"/>
        <w:adjustRightInd w:val="0"/>
        <w:spacing w:before="100" w:beforeAutospacing="1" w:after="100" w:afterAutospacing="1"/>
        <w:ind w:left="1260"/>
        <w:rPr>
          <w:rFonts w:asciiTheme="minorHAnsi" w:hAnsiTheme="minorHAnsi" w:cstheme="minorHAnsi"/>
          <w:szCs w:val="24"/>
          <w:u w:val="single"/>
        </w:rPr>
      </w:pPr>
      <w:r w:rsidRPr="00BA640E">
        <w:rPr>
          <w:rFonts w:asciiTheme="minorHAnsi" w:hAnsiTheme="minorHAnsi" w:cstheme="minorHAnsi"/>
          <w:szCs w:val="24"/>
          <w:u w:val="single"/>
        </w:rPr>
        <w:t>Regional Conference Estimate (based on Salem, OR Conference 05/2014 costs)</w:t>
      </w:r>
    </w:p>
    <w:p w14:paraId="533AE334" w14:textId="77777777" w:rsidR="000D66A1" w:rsidRPr="00BA640E" w:rsidRDefault="000D66A1" w:rsidP="003B7A5C">
      <w:pPr>
        <w:pStyle w:val="ListParagraph"/>
        <w:numPr>
          <w:ilvl w:val="0"/>
          <w:numId w:val="12"/>
        </w:numPr>
        <w:autoSpaceDE w:val="0"/>
        <w:autoSpaceDN w:val="0"/>
        <w:adjustRightInd w:val="0"/>
        <w:spacing w:before="100" w:beforeAutospacing="1" w:after="100" w:afterAutospacing="1"/>
        <w:ind w:left="2070"/>
        <w:rPr>
          <w:rFonts w:asciiTheme="minorHAnsi" w:hAnsiTheme="minorHAnsi" w:cstheme="minorHAnsi"/>
          <w:szCs w:val="24"/>
        </w:rPr>
      </w:pPr>
      <w:r w:rsidRPr="00BA640E">
        <w:rPr>
          <w:rFonts w:asciiTheme="minorHAnsi" w:hAnsiTheme="minorHAnsi" w:cstheme="minorHAnsi"/>
          <w:szCs w:val="24"/>
        </w:rPr>
        <w:t>Hotel $86/night x 2 nights x 1 event/year x 2 persons x 1 year = $344</w:t>
      </w:r>
    </w:p>
    <w:p w14:paraId="152B1A4F" w14:textId="77777777" w:rsidR="000D66A1" w:rsidRPr="00BA640E" w:rsidRDefault="000D66A1" w:rsidP="003B7A5C">
      <w:pPr>
        <w:pStyle w:val="ListParagraph"/>
        <w:numPr>
          <w:ilvl w:val="0"/>
          <w:numId w:val="12"/>
        </w:numPr>
        <w:autoSpaceDE w:val="0"/>
        <w:autoSpaceDN w:val="0"/>
        <w:adjustRightInd w:val="0"/>
        <w:spacing w:before="100" w:beforeAutospacing="1" w:after="100" w:afterAutospacing="1"/>
        <w:ind w:left="2070"/>
        <w:rPr>
          <w:rFonts w:asciiTheme="minorHAnsi" w:hAnsiTheme="minorHAnsi" w:cstheme="minorHAnsi"/>
          <w:szCs w:val="24"/>
        </w:rPr>
      </w:pPr>
      <w:r w:rsidRPr="00BA640E">
        <w:rPr>
          <w:rFonts w:asciiTheme="minorHAnsi" w:hAnsiTheme="minorHAnsi" w:cstheme="minorHAnsi"/>
          <w:szCs w:val="24"/>
        </w:rPr>
        <w:t>Per diem $36.80/day, x 2 days/event x 2 persons = $147</w:t>
      </w:r>
    </w:p>
    <w:p w14:paraId="319D0910" w14:textId="77777777" w:rsidR="000D66A1" w:rsidRPr="00BA640E" w:rsidRDefault="000D66A1" w:rsidP="003B7A5C">
      <w:pPr>
        <w:autoSpaceDE w:val="0"/>
        <w:autoSpaceDN w:val="0"/>
        <w:adjustRightInd w:val="0"/>
        <w:spacing w:before="100" w:beforeAutospacing="1" w:after="100" w:afterAutospacing="1"/>
        <w:ind w:left="2070"/>
        <w:rPr>
          <w:rFonts w:asciiTheme="minorHAnsi" w:hAnsiTheme="minorHAnsi" w:cstheme="minorHAnsi"/>
          <w:szCs w:val="24"/>
        </w:rPr>
      </w:pPr>
      <w:r w:rsidRPr="00BA640E">
        <w:rPr>
          <w:rFonts w:asciiTheme="minorHAnsi" w:hAnsiTheme="minorHAnsi" w:cstheme="minorHAnsi"/>
          <w:szCs w:val="24"/>
        </w:rPr>
        <w:t>Regional Subtotal = $491</w:t>
      </w:r>
    </w:p>
    <w:p w14:paraId="707185C6" w14:textId="77777777" w:rsidR="000D66A1" w:rsidRPr="00BA640E" w:rsidRDefault="000D66A1" w:rsidP="003B7A5C">
      <w:pPr>
        <w:autoSpaceDE w:val="0"/>
        <w:autoSpaceDN w:val="0"/>
        <w:adjustRightInd w:val="0"/>
        <w:spacing w:before="100" w:beforeAutospacing="1" w:after="100" w:afterAutospacing="1"/>
        <w:ind w:left="1260"/>
        <w:rPr>
          <w:rFonts w:asciiTheme="minorHAnsi" w:hAnsiTheme="minorHAnsi" w:cstheme="minorHAnsi"/>
          <w:szCs w:val="24"/>
          <w:u w:val="single"/>
        </w:rPr>
      </w:pPr>
      <w:r w:rsidRPr="00BA640E">
        <w:rPr>
          <w:rFonts w:asciiTheme="minorHAnsi" w:hAnsiTheme="minorHAnsi" w:cstheme="minorHAnsi"/>
          <w:szCs w:val="24"/>
          <w:u w:val="single"/>
        </w:rPr>
        <w:t>National Conference Estimate (based on Brownfields Atlanta, GA)</w:t>
      </w:r>
    </w:p>
    <w:p w14:paraId="4E25EA66" w14:textId="77777777" w:rsidR="000D66A1" w:rsidRPr="00BA640E" w:rsidRDefault="000D66A1" w:rsidP="003B7A5C">
      <w:pPr>
        <w:pStyle w:val="ListParagraph"/>
        <w:numPr>
          <w:ilvl w:val="0"/>
          <w:numId w:val="13"/>
        </w:numPr>
        <w:autoSpaceDE w:val="0"/>
        <w:autoSpaceDN w:val="0"/>
        <w:adjustRightInd w:val="0"/>
        <w:spacing w:before="100" w:beforeAutospacing="1" w:after="100" w:afterAutospacing="1"/>
        <w:ind w:left="2070"/>
        <w:rPr>
          <w:rFonts w:asciiTheme="minorHAnsi" w:hAnsiTheme="minorHAnsi" w:cstheme="minorHAnsi"/>
          <w:szCs w:val="24"/>
        </w:rPr>
      </w:pPr>
      <w:r w:rsidRPr="00BA640E">
        <w:rPr>
          <w:rFonts w:asciiTheme="minorHAnsi" w:hAnsiTheme="minorHAnsi" w:cstheme="minorHAnsi"/>
          <w:szCs w:val="24"/>
        </w:rPr>
        <w:t>Airfare $617.50/event x 1 event/year x 2 persons x 1 year = $1,235.00</w:t>
      </w:r>
    </w:p>
    <w:p w14:paraId="1F9E336F" w14:textId="77777777" w:rsidR="000D66A1" w:rsidRPr="00BA640E" w:rsidRDefault="000D66A1" w:rsidP="003B7A5C">
      <w:pPr>
        <w:pStyle w:val="ListParagraph"/>
        <w:numPr>
          <w:ilvl w:val="0"/>
          <w:numId w:val="13"/>
        </w:numPr>
        <w:autoSpaceDE w:val="0"/>
        <w:autoSpaceDN w:val="0"/>
        <w:adjustRightInd w:val="0"/>
        <w:spacing w:before="100" w:beforeAutospacing="1" w:after="100" w:afterAutospacing="1"/>
        <w:ind w:left="2070"/>
        <w:rPr>
          <w:rFonts w:asciiTheme="minorHAnsi" w:hAnsiTheme="minorHAnsi" w:cstheme="minorHAnsi"/>
          <w:szCs w:val="24"/>
        </w:rPr>
      </w:pPr>
      <w:r w:rsidRPr="00BA640E">
        <w:rPr>
          <w:rFonts w:asciiTheme="minorHAnsi" w:hAnsiTheme="minorHAnsi" w:cstheme="minorHAnsi"/>
          <w:szCs w:val="24"/>
        </w:rPr>
        <w:t>Airport parking $10/day x 4 days/event x 1 vehicle x 1 year = $40.00</w:t>
      </w:r>
    </w:p>
    <w:p w14:paraId="1327DDC7" w14:textId="77777777" w:rsidR="000D66A1" w:rsidRPr="00BA640E" w:rsidRDefault="000D66A1" w:rsidP="003B7A5C">
      <w:pPr>
        <w:pStyle w:val="ListParagraph"/>
        <w:numPr>
          <w:ilvl w:val="0"/>
          <w:numId w:val="13"/>
        </w:numPr>
        <w:autoSpaceDE w:val="0"/>
        <w:autoSpaceDN w:val="0"/>
        <w:adjustRightInd w:val="0"/>
        <w:spacing w:before="100" w:beforeAutospacing="1" w:after="100" w:afterAutospacing="1"/>
        <w:ind w:left="2070"/>
        <w:rPr>
          <w:rFonts w:asciiTheme="minorHAnsi" w:hAnsiTheme="minorHAnsi" w:cstheme="minorHAnsi"/>
          <w:szCs w:val="24"/>
        </w:rPr>
      </w:pPr>
      <w:r w:rsidRPr="00BA640E">
        <w:rPr>
          <w:rFonts w:asciiTheme="minorHAnsi" w:hAnsiTheme="minorHAnsi" w:cstheme="minorHAnsi"/>
          <w:szCs w:val="24"/>
        </w:rPr>
        <w:t>Hotel $133/night x 4 nights x 1 event/year x 2 persons x 1 year = $1,064.00</w:t>
      </w:r>
    </w:p>
    <w:p w14:paraId="7B73D476" w14:textId="77777777" w:rsidR="000D66A1" w:rsidRPr="00BA640E" w:rsidRDefault="000D66A1" w:rsidP="003B7A5C">
      <w:pPr>
        <w:pStyle w:val="ListParagraph"/>
        <w:numPr>
          <w:ilvl w:val="0"/>
          <w:numId w:val="13"/>
        </w:numPr>
        <w:autoSpaceDE w:val="0"/>
        <w:autoSpaceDN w:val="0"/>
        <w:adjustRightInd w:val="0"/>
        <w:spacing w:before="100" w:beforeAutospacing="1" w:after="100" w:afterAutospacing="1"/>
        <w:ind w:left="2070"/>
        <w:rPr>
          <w:rFonts w:asciiTheme="minorHAnsi" w:hAnsiTheme="minorHAnsi" w:cstheme="minorHAnsi"/>
          <w:szCs w:val="24"/>
        </w:rPr>
      </w:pPr>
      <w:r w:rsidRPr="00BA640E">
        <w:rPr>
          <w:rFonts w:asciiTheme="minorHAnsi" w:hAnsiTheme="minorHAnsi" w:cstheme="minorHAnsi"/>
          <w:szCs w:val="24"/>
        </w:rPr>
        <w:t>Per diem $47.50/day x 4 days x 2 persons x 1 year = $380</w:t>
      </w:r>
    </w:p>
    <w:p w14:paraId="25AAA369" w14:textId="1B09E216" w:rsidR="000D66A1" w:rsidRPr="00BA640E" w:rsidRDefault="000D66A1" w:rsidP="003B7A5C">
      <w:pPr>
        <w:spacing w:before="100" w:beforeAutospacing="1" w:after="100" w:afterAutospacing="1"/>
        <w:ind w:left="2070"/>
        <w:rPr>
          <w:rFonts w:asciiTheme="minorHAnsi" w:hAnsiTheme="minorHAnsi" w:cstheme="minorHAnsi"/>
          <w:szCs w:val="24"/>
        </w:rPr>
      </w:pPr>
      <w:r w:rsidRPr="00BA640E">
        <w:rPr>
          <w:rFonts w:asciiTheme="minorHAnsi" w:hAnsiTheme="minorHAnsi" w:cstheme="minorHAnsi"/>
          <w:szCs w:val="24"/>
        </w:rPr>
        <w:t>National Subtotal = $2,719</w:t>
      </w:r>
    </w:p>
    <w:p w14:paraId="1E4BC664" w14:textId="77777777" w:rsidR="000D66A1" w:rsidRPr="00BA640E" w:rsidRDefault="000D66A1" w:rsidP="003B7A5C">
      <w:pPr>
        <w:pStyle w:val="LetterParagraphText"/>
        <w:numPr>
          <w:ilvl w:val="0"/>
          <w:numId w:val="14"/>
        </w:numPr>
        <w:spacing w:before="100" w:beforeAutospacing="1" w:after="100" w:afterAutospacing="1" w:line="240" w:lineRule="auto"/>
        <w:ind w:left="720"/>
        <w:rPr>
          <w:rFonts w:asciiTheme="minorHAnsi" w:hAnsiTheme="minorHAnsi" w:cstheme="minorHAnsi"/>
          <w:sz w:val="24"/>
          <w:szCs w:val="24"/>
        </w:rPr>
      </w:pPr>
      <w:r w:rsidRPr="00BA640E">
        <w:rPr>
          <w:rFonts w:asciiTheme="minorHAnsi" w:hAnsiTheme="minorHAnsi" w:cstheme="minorHAnsi"/>
          <w:b/>
          <w:sz w:val="24"/>
          <w:szCs w:val="24"/>
        </w:rPr>
        <w:t>$11,318 Contractual</w:t>
      </w:r>
      <w:r w:rsidRPr="00BA640E">
        <w:rPr>
          <w:rFonts w:asciiTheme="minorHAnsi" w:hAnsiTheme="minorHAnsi" w:cstheme="minorHAnsi"/>
          <w:sz w:val="24"/>
          <w:szCs w:val="24"/>
        </w:rPr>
        <w:t>: Reporting to EPA, update ACRES database, prepare final performance report, 113.18 hours at $100/hour.</w:t>
      </w:r>
    </w:p>
    <w:p w14:paraId="5C06BC99" w14:textId="77777777" w:rsidR="000D66A1" w:rsidRPr="00BA640E" w:rsidRDefault="000D66A1" w:rsidP="003B7A5C">
      <w:pPr>
        <w:pStyle w:val="LetterParagraphText"/>
        <w:numPr>
          <w:ilvl w:val="0"/>
          <w:numId w:val="14"/>
        </w:numPr>
        <w:autoSpaceDE w:val="0"/>
        <w:autoSpaceDN w:val="0"/>
        <w:adjustRightInd w:val="0"/>
        <w:spacing w:before="100" w:beforeAutospacing="1" w:after="100" w:afterAutospacing="1" w:line="240" w:lineRule="auto"/>
        <w:ind w:left="720"/>
        <w:rPr>
          <w:rFonts w:asciiTheme="minorHAnsi" w:hAnsiTheme="minorHAnsi" w:cstheme="minorHAnsi"/>
          <w:sz w:val="24"/>
          <w:szCs w:val="24"/>
        </w:rPr>
      </w:pPr>
      <w:r w:rsidRPr="00BA640E">
        <w:rPr>
          <w:rFonts w:asciiTheme="minorHAnsi" w:hAnsiTheme="minorHAnsi" w:cstheme="minorHAnsi"/>
          <w:b/>
          <w:sz w:val="24"/>
          <w:szCs w:val="24"/>
        </w:rPr>
        <w:t>$990 Other: Registration Fees - State/Regional and National Brownfields Conferences,</w:t>
      </w:r>
      <w:r w:rsidRPr="00BA640E">
        <w:rPr>
          <w:rFonts w:asciiTheme="minorHAnsi" w:hAnsiTheme="minorHAnsi" w:cstheme="minorHAnsi"/>
          <w:sz w:val="24"/>
          <w:szCs w:val="24"/>
        </w:rPr>
        <w:t xml:space="preserve">  City Project Manager and one Advisory Committee member.  </w:t>
      </w:r>
    </w:p>
    <w:p w14:paraId="097E245C" w14:textId="77777777" w:rsidR="000D66A1" w:rsidRPr="00BA640E" w:rsidRDefault="000D66A1" w:rsidP="003B7A5C">
      <w:pPr>
        <w:pStyle w:val="LetterParagraphText"/>
        <w:autoSpaceDE w:val="0"/>
        <w:autoSpaceDN w:val="0"/>
        <w:adjustRightInd w:val="0"/>
        <w:spacing w:before="100" w:beforeAutospacing="1" w:after="100" w:afterAutospacing="1" w:line="240" w:lineRule="auto"/>
        <w:ind w:left="2070"/>
        <w:rPr>
          <w:rFonts w:asciiTheme="minorHAnsi" w:hAnsiTheme="minorHAnsi" w:cstheme="minorHAnsi"/>
          <w:sz w:val="24"/>
          <w:szCs w:val="24"/>
        </w:rPr>
      </w:pPr>
      <w:r w:rsidRPr="00BA640E">
        <w:rPr>
          <w:rFonts w:asciiTheme="minorHAnsi" w:hAnsiTheme="minorHAnsi" w:cstheme="minorHAnsi"/>
          <w:sz w:val="24"/>
          <w:szCs w:val="24"/>
        </w:rPr>
        <w:t xml:space="preserve">State/Regional Brownfield Conference registration, $195/event x 1 event/year x 2 persons x 1 year = $390; </w:t>
      </w:r>
    </w:p>
    <w:p w14:paraId="47458AAE" w14:textId="77777777" w:rsidR="000D66A1" w:rsidRPr="00BA640E" w:rsidRDefault="000D66A1" w:rsidP="003B7A5C">
      <w:pPr>
        <w:pStyle w:val="LetterParagraphText"/>
        <w:autoSpaceDE w:val="0"/>
        <w:autoSpaceDN w:val="0"/>
        <w:adjustRightInd w:val="0"/>
        <w:spacing w:before="100" w:beforeAutospacing="1" w:after="100" w:afterAutospacing="1" w:line="240" w:lineRule="auto"/>
        <w:ind w:left="2070"/>
        <w:rPr>
          <w:rFonts w:asciiTheme="minorHAnsi" w:hAnsiTheme="minorHAnsi" w:cstheme="minorHAnsi"/>
          <w:sz w:val="24"/>
          <w:szCs w:val="24"/>
        </w:rPr>
      </w:pPr>
      <w:r w:rsidRPr="00BA640E">
        <w:rPr>
          <w:rFonts w:asciiTheme="minorHAnsi" w:hAnsiTheme="minorHAnsi" w:cstheme="minorHAnsi"/>
          <w:sz w:val="24"/>
          <w:szCs w:val="24"/>
        </w:rPr>
        <w:t>National Brownfields Conference Registration, $300/event x 1 event/year x 2 persons x 1 year = $600.</w:t>
      </w:r>
    </w:p>
    <w:p w14:paraId="15121C13" w14:textId="5965CFD1" w:rsidR="008E0D6F" w:rsidRPr="00BA640E" w:rsidRDefault="000D66A1" w:rsidP="008E0D6F">
      <w:pPr>
        <w:pStyle w:val="LetterParagraphText"/>
        <w:spacing w:before="100" w:beforeAutospacing="1" w:after="100" w:afterAutospacing="1" w:line="240" w:lineRule="auto"/>
        <w:rPr>
          <w:rFonts w:asciiTheme="minorHAnsi" w:hAnsiTheme="minorHAnsi" w:cstheme="minorHAnsi"/>
          <w:b/>
          <w:sz w:val="24"/>
          <w:szCs w:val="24"/>
        </w:rPr>
      </w:pPr>
      <w:r w:rsidRPr="00BA640E">
        <w:rPr>
          <w:rFonts w:asciiTheme="minorHAnsi" w:hAnsiTheme="minorHAnsi" w:cstheme="minorHAnsi"/>
          <w:b/>
          <w:sz w:val="24"/>
          <w:szCs w:val="24"/>
          <w:u w:val="single"/>
        </w:rPr>
        <w:t xml:space="preserve">Task 2 – </w:t>
      </w:r>
      <w:r w:rsidR="0093730C" w:rsidRPr="00BA640E">
        <w:rPr>
          <w:rFonts w:asciiTheme="minorHAnsi" w:hAnsiTheme="minorHAnsi" w:cstheme="minorHAnsi"/>
          <w:b/>
          <w:sz w:val="24"/>
          <w:szCs w:val="24"/>
          <w:u w:val="single"/>
        </w:rPr>
        <w:t>Community Engagement</w:t>
      </w:r>
      <w:r w:rsidRPr="00BA640E">
        <w:rPr>
          <w:rFonts w:asciiTheme="minorHAnsi" w:hAnsiTheme="minorHAnsi" w:cstheme="minorHAnsi"/>
          <w:b/>
          <w:bCs/>
          <w:sz w:val="24"/>
          <w:szCs w:val="24"/>
        </w:rPr>
        <w:t xml:space="preserve">: $16,240 Total </w:t>
      </w:r>
    </w:p>
    <w:p w14:paraId="0032CA8A" w14:textId="7B706481" w:rsidR="000D66A1" w:rsidRPr="00BA640E" w:rsidRDefault="000D66A1" w:rsidP="00121D09">
      <w:pPr>
        <w:pStyle w:val="LetterParagraphText"/>
        <w:numPr>
          <w:ilvl w:val="0"/>
          <w:numId w:val="30"/>
        </w:numPr>
        <w:spacing w:before="100" w:beforeAutospacing="1" w:after="100" w:afterAutospacing="1" w:line="240" w:lineRule="auto"/>
        <w:rPr>
          <w:rFonts w:asciiTheme="minorHAnsi" w:hAnsiTheme="minorHAnsi" w:cstheme="minorHAnsi"/>
          <w:sz w:val="24"/>
          <w:szCs w:val="24"/>
        </w:rPr>
      </w:pPr>
      <w:r w:rsidRPr="00BA640E">
        <w:rPr>
          <w:rFonts w:asciiTheme="minorHAnsi" w:hAnsiTheme="minorHAnsi" w:cstheme="minorHAnsi"/>
          <w:b/>
          <w:sz w:val="24"/>
          <w:szCs w:val="24"/>
        </w:rPr>
        <w:t>$</w:t>
      </w:r>
      <w:r w:rsidR="00121D09" w:rsidRPr="00BA640E">
        <w:rPr>
          <w:rFonts w:asciiTheme="minorHAnsi" w:hAnsiTheme="minorHAnsi" w:cstheme="minorHAnsi"/>
          <w:b/>
          <w:sz w:val="24"/>
          <w:szCs w:val="24"/>
        </w:rPr>
        <w:t>4,800</w:t>
      </w:r>
      <w:r w:rsidRPr="00BA640E">
        <w:rPr>
          <w:rFonts w:asciiTheme="minorHAnsi" w:hAnsiTheme="minorHAnsi" w:cstheme="minorHAnsi"/>
          <w:b/>
          <w:sz w:val="24"/>
          <w:szCs w:val="24"/>
        </w:rPr>
        <w:t>, City Personnel:</w:t>
      </w:r>
      <w:r w:rsidRPr="00BA640E">
        <w:rPr>
          <w:rFonts w:asciiTheme="minorHAnsi" w:hAnsiTheme="minorHAnsi" w:cstheme="minorHAnsi"/>
          <w:sz w:val="24"/>
          <w:szCs w:val="24"/>
        </w:rPr>
        <w:t xml:space="preserve"> 120 hrs at $40/hr.</w:t>
      </w:r>
    </w:p>
    <w:p w14:paraId="1C0967DB" w14:textId="3F20339A" w:rsidR="00121D09" w:rsidRPr="00BA640E" w:rsidRDefault="00121D09" w:rsidP="007C4112">
      <w:pPr>
        <w:pStyle w:val="LetterParagraphText"/>
        <w:numPr>
          <w:ilvl w:val="0"/>
          <w:numId w:val="30"/>
        </w:numPr>
        <w:spacing w:before="100" w:beforeAutospacing="1" w:after="100" w:afterAutospacing="1" w:line="240" w:lineRule="auto"/>
        <w:rPr>
          <w:rFonts w:asciiTheme="minorHAnsi" w:hAnsiTheme="minorHAnsi" w:cstheme="minorHAnsi"/>
          <w:sz w:val="24"/>
          <w:szCs w:val="24"/>
        </w:rPr>
      </w:pPr>
      <w:r w:rsidRPr="00BA640E">
        <w:rPr>
          <w:rFonts w:asciiTheme="minorHAnsi" w:hAnsiTheme="minorHAnsi" w:cstheme="minorHAnsi"/>
          <w:b/>
          <w:sz w:val="24"/>
          <w:szCs w:val="24"/>
        </w:rPr>
        <w:t xml:space="preserve">Fringe: $1,440: </w:t>
      </w:r>
      <w:r w:rsidRPr="00BA640E">
        <w:rPr>
          <w:rFonts w:asciiTheme="minorHAnsi" w:hAnsiTheme="minorHAnsi" w:cstheme="minorHAnsi"/>
          <w:bCs/>
          <w:sz w:val="24"/>
          <w:szCs w:val="24"/>
        </w:rPr>
        <w:t>30% of basic salary.</w:t>
      </w:r>
    </w:p>
    <w:p w14:paraId="3790BF43" w14:textId="1400F4C0" w:rsidR="000D66A1" w:rsidRPr="00BA640E" w:rsidRDefault="000D66A1" w:rsidP="003B7A5C">
      <w:pPr>
        <w:pStyle w:val="LetterParagraphText"/>
        <w:numPr>
          <w:ilvl w:val="0"/>
          <w:numId w:val="14"/>
        </w:numPr>
        <w:spacing w:before="100" w:beforeAutospacing="1" w:after="100" w:afterAutospacing="1" w:line="240" w:lineRule="auto"/>
        <w:ind w:left="720"/>
        <w:rPr>
          <w:rFonts w:asciiTheme="minorHAnsi" w:hAnsiTheme="minorHAnsi" w:cstheme="minorHAnsi"/>
          <w:b/>
          <w:sz w:val="24"/>
          <w:szCs w:val="24"/>
          <w:u w:val="single"/>
        </w:rPr>
      </w:pPr>
      <w:r w:rsidRPr="00BA640E">
        <w:rPr>
          <w:rFonts w:asciiTheme="minorHAnsi" w:hAnsiTheme="minorHAnsi" w:cstheme="minorHAnsi"/>
          <w:b/>
          <w:sz w:val="24"/>
          <w:szCs w:val="24"/>
        </w:rPr>
        <w:t>$10,000 Contractual</w:t>
      </w:r>
      <w:r w:rsidRPr="00BA640E">
        <w:rPr>
          <w:rFonts w:asciiTheme="minorHAnsi" w:hAnsiTheme="minorHAnsi" w:cstheme="minorHAnsi"/>
          <w:sz w:val="24"/>
          <w:szCs w:val="24"/>
        </w:rPr>
        <w:t>: Environmental contractor outreach</w:t>
      </w:r>
      <w:r w:rsidR="007C4112" w:rsidRPr="00BA640E">
        <w:rPr>
          <w:rFonts w:asciiTheme="minorHAnsi" w:hAnsiTheme="minorHAnsi" w:cstheme="minorHAnsi"/>
          <w:sz w:val="24"/>
          <w:szCs w:val="24"/>
        </w:rPr>
        <w:t xml:space="preserve">. </w:t>
      </w:r>
      <w:r w:rsidRPr="00BA640E">
        <w:rPr>
          <w:rFonts w:asciiTheme="minorHAnsi" w:hAnsiTheme="minorHAnsi" w:cstheme="minorHAnsi"/>
          <w:sz w:val="24"/>
          <w:szCs w:val="24"/>
        </w:rPr>
        <w:t>100 hours at average billing rate of $100/hr.</w:t>
      </w:r>
    </w:p>
    <w:p w14:paraId="5144A90E" w14:textId="56B061FE" w:rsidR="000D66A1" w:rsidRPr="00BA640E" w:rsidRDefault="000D66A1" w:rsidP="003B7A5C">
      <w:pPr>
        <w:pStyle w:val="LetterParagraphText"/>
        <w:spacing w:before="100" w:beforeAutospacing="1" w:after="100" w:afterAutospacing="1" w:line="240" w:lineRule="auto"/>
        <w:rPr>
          <w:rFonts w:asciiTheme="minorHAnsi" w:hAnsiTheme="minorHAnsi" w:cstheme="minorHAnsi"/>
          <w:b/>
          <w:sz w:val="24"/>
          <w:szCs w:val="24"/>
        </w:rPr>
      </w:pPr>
      <w:r w:rsidRPr="00BA640E">
        <w:rPr>
          <w:rFonts w:asciiTheme="minorHAnsi" w:hAnsiTheme="minorHAnsi" w:cstheme="minorHAnsi"/>
          <w:b/>
          <w:sz w:val="24"/>
          <w:szCs w:val="24"/>
          <w:u w:val="single"/>
        </w:rPr>
        <w:t>Task 3 – Site Inventory and Characterization (Phase I and II ESAs)</w:t>
      </w:r>
      <w:r w:rsidRPr="00BA640E">
        <w:rPr>
          <w:rFonts w:asciiTheme="minorHAnsi" w:hAnsiTheme="minorHAnsi" w:cstheme="minorHAnsi"/>
          <w:b/>
          <w:sz w:val="24"/>
          <w:szCs w:val="24"/>
        </w:rPr>
        <w:t>: $3</w:t>
      </w:r>
      <w:r w:rsidR="00C21618" w:rsidRPr="00BA640E">
        <w:rPr>
          <w:rFonts w:asciiTheme="minorHAnsi" w:hAnsiTheme="minorHAnsi" w:cstheme="minorHAnsi"/>
          <w:b/>
          <w:sz w:val="24"/>
          <w:szCs w:val="24"/>
        </w:rPr>
        <w:t>23,242</w:t>
      </w:r>
      <w:r w:rsidRPr="00BA640E">
        <w:rPr>
          <w:rFonts w:asciiTheme="minorHAnsi" w:hAnsiTheme="minorHAnsi" w:cstheme="minorHAnsi"/>
          <w:b/>
          <w:sz w:val="24"/>
          <w:szCs w:val="24"/>
        </w:rPr>
        <w:t xml:space="preserve"> Total </w:t>
      </w:r>
    </w:p>
    <w:p w14:paraId="68A93877" w14:textId="4D15857B" w:rsidR="000D66A1" w:rsidRPr="00BA640E" w:rsidRDefault="000D66A1" w:rsidP="003B7A5C">
      <w:pPr>
        <w:pStyle w:val="LetterParagraphText"/>
        <w:numPr>
          <w:ilvl w:val="0"/>
          <w:numId w:val="16"/>
        </w:numPr>
        <w:spacing w:before="100" w:beforeAutospacing="1" w:after="100" w:afterAutospacing="1" w:line="240" w:lineRule="auto"/>
        <w:rPr>
          <w:rFonts w:asciiTheme="minorHAnsi" w:hAnsiTheme="minorHAnsi" w:cstheme="minorHAnsi"/>
          <w:sz w:val="24"/>
          <w:szCs w:val="24"/>
        </w:rPr>
      </w:pPr>
      <w:r w:rsidRPr="00BA640E">
        <w:rPr>
          <w:rFonts w:asciiTheme="minorHAnsi" w:hAnsiTheme="minorHAnsi" w:cstheme="minorHAnsi"/>
          <w:b/>
          <w:sz w:val="24"/>
          <w:szCs w:val="24"/>
        </w:rPr>
        <w:t>$14,000 Contractual: Inventory.</w:t>
      </w:r>
      <w:r w:rsidRPr="00BA640E">
        <w:rPr>
          <w:rFonts w:asciiTheme="minorHAnsi" w:hAnsiTheme="minorHAnsi" w:cstheme="minorHAnsi"/>
          <w:sz w:val="24"/>
          <w:szCs w:val="24"/>
        </w:rPr>
        <w:t xml:space="preserve"> Environmental contractor creation and prioritization of brownfield inventory, site selection, eligibility determinations</w:t>
      </w:r>
      <w:r w:rsidR="007C4112" w:rsidRPr="00BA640E">
        <w:rPr>
          <w:rFonts w:asciiTheme="minorHAnsi" w:hAnsiTheme="minorHAnsi" w:cstheme="minorHAnsi"/>
          <w:sz w:val="24"/>
          <w:szCs w:val="24"/>
        </w:rPr>
        <w:t xml:space="preserve">. </w:t>
      </w:r>
      <w:r w:rsidRPr="00BA640E">
        <w:rPr>
          <w:rFonts w:asciiTheme="minorHAnsi" w:hAnsiTheme="minorHAnsi" w:cstheme="minorHAnsi"/>
          <w:sz w:val="24"/>
          <w:szCs w:val="24"/>
        </w:rPr>
        <w:t>140 hrs at $100/hour.</w:t>
      </w:r>
    </w:p>
    <w:p w14:paraId="59A2F221" w14:textId="3CC90C6C" w:rsidR="000D66A1" w:rsidRPr="00BA640E" w:rsidRDefault="000D66A1" w:rsidP="003B7A5C">
      <w:pPr>
        <w:pStyle w:val="LetterParagraphText"/>
        <w:numPr>
          <w:ilvl w:val="0"/>
          <w:numId w:val="16"/>
        </w:numPr>
        <w:spacing w:before="100" w:beforeAutospacing="1" w:after="100" w:afterAutospacing="1" w:line="240" w:lineRule="auto"/>
        <w:rPr>
          <w:rFonts w:asciiTheme="minorHAnsi" w:hAnsiTheme="minorHAnsi" w:cstheme="minorHAnsi"/>
          <w:sz w:val="24"/>
          <w:szCs w:val="24"/>
        </w:rPr>
      </w:pPr>
      <w:r w:rsidRPr="00BA640E">
        <w:rPr>
          <w:rFonts w:asciiTheme="minorHAnsi" w:hAnsiTheme="minorHAnsi" w:cstheme="minorHAnsi"/>
          <w:b/>
          <w:sz w:val="24"/>
          <w:szCs w:val="24"/>
        </w:rPr>
        <w:t>$144,000 Contractual: Phase I ESAs.</w:t>
      </w:r>
      <w:r w:rsidRPr="00BA640E">
        <w:rPr>
          <w:rFonts w:asciiTheme="minorHAnsi" w:hAnsiTheme="minorHAnsi" w:cstheme="minorHAnsi"/>
          <w:sz w:val="24"/>
          <w:szCs w:val="24"/>
        </w:rPr>
        <w:t xml:space="preserve"> We anticipate completing up to 40 Phase I ESAs on simple sites at an average cost of $2,350/each and up to 10 Phase I ESAs of complex sites at an average cost of $5,000/each. </w:t>
      </w:r>
    </w:p>
    <w:p w14:paraId="2A525DB3" w14:textId="21CCA2A0" w:rsidR="000D66A1" w:rsidRPr="00BA640E" w:rsidRDefault="000D66A1" w:rsidP="003B7A5C">
      <w:pPr>
        <w:pStyle w:val="LetterParagraphText"/>
        <w:numPr>
          <w:ilvl w:val="0"/>
          <w:numId w:val="16"/>
        </w:numPr>
        <w:spacing w:before="100" w:beforeAutospacing="1" w:after="100" w:afterAutospacing="1" w:line="240" w:lineRule="auto"/>
        <w:rPr>
          <w:rFonts w:asciiTheme="minorHAnsi" w:hAnsiTheme="minorHAnsi" w:cstheme="minorHAnsi"/>
          <w:sz w:val="24"/>
          <w:szCs w:val="24"/>
        </w:rPr>
      </w:pPr>
      <w:r w:rsidRPr="00BA640E">
        <w:rPr>
          <w:rFonts w:asciiTheme="minorHAnsi" w:hAnsiTheme="minorHAnsi" w:cstheme="minorHAnsi"/>
          <w:b/>
          <w:sz w:val="24"/>
          <w:szCs w:val="24"/>
        </w:rPr>
        <w:t>$139,556 Contractual: Phase II ESAs</w:t>
      </w:r>
      <w:r w:rsidR="00121D09" w:rsidRPr="00BA640E">
        <w:rPr>
          <w:rFonts w:asciiTheme="minorHAnsi" w:hAnsiTheme="minorHAnsi" w:cstheme="minorHAnsi"/>
          <w:b/>
          <w:sz w:val="24"/>
          <w:szCs w:val="24"/>
        </w:rPr>
        <w:t>.</w:t>
      </w:r>
      <w:r w:rsidRPr="00BA640E">
        <w:rPr>
          <w:rFonts w:asciiTheme="minorHAnsi" w:hAnsiTheme="minorHAnsi" w:cstheme="minorHAnsi"/>
          <w:sz w:val="24"/>
          <w:szCs w:val="24"/>
        </w:rPr>
        <w:t xml:space="preserve"> 6 Phase II ESAs at $23,259.33 each, see breakdown below for one Phase II ESA. </w:t>
      </w:r>
    </w:p>
    <w:p w14:paraId="34E176EB" w14:textId="77777777" w:rsidR="000D66A1" w:rsidRPr="00BA640E" w:rsidRDefault="000D66A1" w:rsidP="003B7A5C">
      <w:pPr>
        <w:pStyle w:val="LetterParagraphText"/>
        <w:spacing w:before="100" w:beforeAutospacing="1" w:after="100" w:afterAutospacing="1" w:line="240" w:lineRule="auto"/>
        <w:ind w:left="1440"/>
        <w:rPr>
          <w:rFonts w:asciiTheme="minorHAnsi" w:hAnsiTheme="minorHAnsi" w:cstheme="minorHAnsi"/>
          <w:strike/>
          <w:sz w:val="24"/>
          <w:szCs w:val="24"/>
        </w:rPr>
      </w:pPr>
      <w:r w:rsidRPr="00BA640E">
        <w:rPr>
          <w:rFonts w:asciiTheme="minorHAnsi" w:hAnsiTheme="minorHAnsi" w:cstheme="minorHAnsi"/>
          <w:b/>
          <w:sz w:val="24"/>
          <w:szCs w:val="24"/>
        </w:rPr>
        <w:t>Phase II Cost Estimate Breakdown</w:t>
      </w:r>
    </w:p>
    <w:p w14:paraId="489BD582" w14:textId="77777777" w:rsidR="000D66A1" w:rsidRPr="00BA640E" w:rsidRDefault="000D66A1" w:rsidP="003B7A5C">
      <w:pPr>
        <w:pStyle w:val="ListParagraph"/>
        <w:numPr>
          <w:ilvl w:val="0"/>
          <w:numId w:val="13"/>
        </w:numPr>
        <w:autoSpaceDE w:val="0"/>
        <w:autoSpaceDN w:val="0"/>
        <w:adjustRightInd w:val="0"/>
        <w:spacing w:before="100" w:beforeAutospacing="1" w:after="100" w:afterAutospacing="1"/>
        <w:ind w:left="2070"/>
        <w:rPr>
          <w:rFonts w:asciiTheme="minorHAnsi" w:hAnsiTheme="minorHAnsi" w:cstheme="minorHAnsi"/>
          <w:szCs w:val="24"/>
        </w:rPr>
      </w:pPr>
      <w:r w:rsidRPr="00BA640E">
        <w:rPr>
          <w:rFonts w:asciiTheme="minorHAnsi" w:hAnsiTheme="minorHAnsi" w:cstheme="minorHAnsi"/>
          <w:szCs w:val="24"/>
        </w:rPr>
        <w:t>$16,100, Environmental contractor (161 hours at $100/hour) – HASP, SAP, Phase II ESA implementation and reporting</w:t>
      </w:r>
    </w:p>
    <w:p w14:paraId="1D5AC8A6" w14:textId="77777777" w:rsidR="000D66A1" w:rsidRPr="00BA640E" w:rsidRDefault="000D66A1" w:rsidP="003B7A5C">
      <w:pPr>
        <w:pStyle w:val="ListParagraph"/>
        <w:numPr>
          <w:ilvl w:val="0"/>
          <w:numId w:val="13"/>
        </w:numPr>
        <w:autoSpaceDE w:val="0"/>
        <w:autoSpaceDN w:val="0"/>
        <w:adjustRightInd w:val="0"/>
        <w:spacing w:before="100" w:beforeAutospacing="1" w:after="100" w:afterAutospacing="1"/>
        <w:ind w:left="2070"/>
        <w:rPr>
          <w:rFonts w:asciiTheme="minorHAnsi" w:hAnsiTheme="minorHAnsi" w:cstheme="minorHAnsi"/>
          <w:szCs w:val="24"/>
        </w:rPr>
      </w:pPr>
      <w:r w:rsidRPr="00BA640E">
        <w:rPr>
          <w:rFonts w:asciiTheme="minorHAnsi" w:hAnsiTheme="minorHAnsi" w:cstheme="minorHAnsi"/>
          <w:szCs w:val="24"/>
        </w:rPr>
        <w:t>Laboratory analysis of samples: $2,326</w:t>
      </w:r>
    </w:p>
    <w:p w14:paraId="3ED05BC6" w14:textId="77777777" w:rsidR="000D66A1" w:rsidRPr="00BA640E" w:rsidRDefault="000D66A1" w:rsidP="003B7A5C">
      <w:pPr>
        <w:pStyle w:val="ListParagraph"/>
        <w:numPr>
          <w:ilvl w:val="0"/>
          <w:numId w:val="13"/>
        </w:numPr>
        <w:autoSpaceDE w:val="0"/>
        <w:autoSpaceDN w:val="0"/>
        <w:adjustRightInd w:val="0"/>
        <w:spacing w:before="100" w:beforeAutospacing="1" w:after="100" w:afterAutospacing="1"/>
        <w:ind w:left="2070"/>
        <w:rPr>
          <w:rFonts w:asciiTheme="minorHAnsi" w:hAnsiTheme="minorHAnsi" w:cstheme="minorHAnsi"/>
          <w:szCs w:val="24"/>
        </w:rPr>
      </w:pPr>
      <w:r w:rsidRPr="00BA640E">
        <w:rPr>
          <w:rFonts w:asciiTheme="minorHAnsi" w:hAnsiTheme="minorHAnsi" w:cstheme="minorHAnsi"/>
          <w:szCs w:val="24"/>
        </w:rPr>
        <w:t>Driller: $3,333.33</w:t>
      </w:r>
    </w:p>
    <w:p w14:paraId="5A5DA21B" w14:textId="349842F9" w:rsidR="000D66A1" w:rsidRPr="00BA640E" w:rsidRDefault="000D66A1" w:rsidP="003B7A5C">
      <w:pPr>
        <w:pStyle w:val="ListParagraph"/>
        <w:numPr>
          <w:ilvl w:val="0"/>
          <w:numId w:val="13"/>
        </w:numPr>
        <w:autoSpaceDE w:val="0"/>
        <w:autoSpaceDN w:val="0"/>
        <w:adjustRightInd w:val="0"/>
        <w:spacing w:before="100" w:beforeAutospacing="1" w:after="100" w:afterAutospacing="1"/>
        <w:ind w:left="2070"/>
        <w:rPr>
          <w:rFonts w:asciiTheme="minorHAnsi" w:hAnsiTheme="minorHAnsi" w:cstheme="minorHAnsi"/>
          <w:szCs w:val="24"/>
        </w:rPr>
      </w:pPr>
      <w:r w:rsidRPr="00BA640E">
        <w:rPr>
          <w:rFonts w:asciiTheme="minorHAnsi" w:hAnsiTheme="minorHAnsi" w:cstheme="minorHAnsi"/>
          <w:szCs w:val="24"/>
        </w:rPr>
        <w:t xml:space="preserve">Other (utility locating, geophysical survey, </w:t>
      </w:r>
      <w:r w:rsidR="00ED6F98" w:rsidRPr="00BA640E">
        <w:rPr>
          <w:rFonts w:asciiTheme="minorHAnsi" w:hAnsiTheme="minorHAnsi" w:cstheme="minorHAnsi"/>
          <w:szCs w:val="24"/>
        </w:rPr>
        <w:t>etc.</w:t>
      </w:r>
      <w:r w:rsidRPr="00BA640E">
        <w:rPr>
          <w:rFonts w:asciiTheme="minorHAnsi" w:hAnsiTheme="minorHAnsi" w:cstheme="minorHAnsi"/>
          <w:szCs w:val="24"/>
        </w:rPr>
        <w:t>): $1,500</w:t>
      </w:r>
    </w:p>
    <w:p w14:paraId="65146D16" w14:textId="77777777" w:rsidR="000D66A1" w:rsidRPr="00BA640E" w:rsidRDefault="000D66A1" w:rsidP="007C4112">
      <w:pPr>
        <w:pStyle w:val="LetterParagraphText"/>
        <w:numPr>
          <w:ilvl w:val="0"/>
          <w:numId w:val="14"/>
        </w:numPr>
        <w:spacing w:before="100" w:beforeAutospacing="1" w:after="100" w:afterAutospacing="1" w:line="240" w:lineRule="auto"/>
        <w:ind w:left="1080"/>
        <w:rPr>
          <w:rFonts w:asciiTheme="minorHAnsi" w:hAnsiTheme="minorHAnsi" w:cstheme="minorHAnsi"/>
          <w:sz w:val="24"/>
          <w:szCs w:val="24"/>
        </w:rPr>
      </w:pPr>
      <w:r w:rsidRPr="00BA640E">
        <w:rPr>
          <w:rFonts w:asciiTheme="minorHAnsi" w:hAnsiTheme="minorHAnsi" w:cstheme="minorHAnsi"/>
          <w:b/>
          <w:sz w:val="24"/>
          <w:szCs w:val="24"/>
        </w:rPr>
        <w:t>$4,000 Contractual: QAPP Preparation</w:t>
      </w:r>
      <w:r w:rsidRPr="00BA640E">
        <w:rPr>
          <w:rFonts w:asciiTheme="minorHAnsi" w:hAnsiTheme="minorHAnsi" w:cstheme="minorHAnsi"/>
          <w:sz w:val="24"/>
          <w:szCs w:val="24"/>
        </w:rPr>
        <w:t xml:space="preserve">  Environmental contractor, 40 hours at $100/hour.</w:t>
      </w:r>
    </w:p>
    <w:p w14:paraId="5BA9CF8A" w14:textId="77777777" w:rsidR="000D66A1" w:rsidRPr="00BA640E" w:rsidRDefault="000D66A1" w:rsidP="007C4112">
      <w:pPr>
        <w:pStyle w:val="LetterParagraphText"/>
        <w:numPr>
          <w:ilvl w:val="0"/>
          <w:numId w:val="14"/>
        </w:numPr>
        <w:spacing w:before="100" w:beforeAutospacing="1" w:after="100" w:afterAutospacing="1" w:line="240" w:lineRule="auto"/>
        <w:ind w:left="1080"/>
        <w:rPr>
          <w:rFonts w:asciiTheme="minorHAnsi" w:hAnsiTheme="minorHAnsi" w:cstheme="minorHAnsi"/>
          <w:sz w:val="24"/>
          <w:szCs w:val="24"/>
        </w:rPr>
      </w:pPr>
      <w:r w:rsidRPr="00BA640E">
        <w:rPr>
          <w:rFonts w:asciiTheme="minorHAnsi" w:hAnsiTheme="minorHAnsi" w:cstheme="minorHAnsi"/>
          <w:b/>
          <w:sz w:val="24"/>
          <w:szCs w:val="24"/>
        </w:rPr>
        <w:t>$21,686 State Oversight (Other)</w:t>
      </w:r>
      <w:r w:rsidRPr="00BA640E">
        <w:rPr>
          <w:rFonts w:asciiTheme="minorHAnsi" w:hAnsiTheme="minorHAnsi" w:cstheme="minorHAnsi"/>
          <w:sz w:val="24"/>
          <w:szCs w:val="24"/>
        </w:rPr>
        <w:t>: 125.35 hours at $173/hour.</w:t>
      </w:r>
    </w:p>
    <w:p w14:paraId="122F31AA" w14:textId="0D9CE066" w:rsidR="00121D09" w:rsidRPr="00BA640E" w:rsidRDefault="000D66A1" w:rsidP="003B7A5C">
      <w:pPr>
        <w:pStyle w:val="LetterParagraphText"/>
        <w:spacing w:before="100" w:beforeAutospacing="1" w:after="100" w:afterAutospacing="1" w:line="240" w:lineRule="auto"/>
        <w:rPr>
          <w:rFonts w:asciiTheme="minorHAnsi" w:hAnsiTheme="minorHAnsi" w:cstheme="minorHAnsi"/>
          <w:sz w:val="24"/>
          <w:szCs w:val="24"/>
        </w:rPr>
      </w:pPr>
      <w:r w:rsidRPr="00BA640E">
        <w:rPr>
          <w:rFonts w:asciiTheme="minorHAnsi" w:hAnsiTheme="minorHAnsi" w:cstheme="minorHAnsi"/>
          <w:b/>
          <w:sz w:val="24"/>
          <w:szCs w:val="24"/>
          <w:u w:val="single"/>
        </w:rPr>
        <w:t>Task 4 – Cleanup Planning</w:t>
      </w:r>
      <w:r w:rsidR="0017022F" w:rsidRPr="00BA640E">
        <w:rPr>
          <w:rFonts w:asciiTheme="minorHAnsi" w:hAnsiTheme="minorHAnsi" w:cstheme="minorHAnsi"/>
          <w:b/>
          <w:sz w:val="24"/>
          <w:szCs w:val="24"/>
        </w:rPr>
        <w:t>:</w:t>
      </w:r>
      <w:r w:rsidRPr="00BA640E">
        <w:rPr>
          <w:rFonts w:asciiTheme="minorHAnsi" w:hAnsiTheme="minorHAnsi" w:cstheme="minorHAnsi"/>
          <w:b/>
          <w:sz w:val="24"/>
          <w:szCs w:val="24"/>
        </w:rPr>
        <w:t xml:space="preserve"> $40,000 Total</w:t>
      </w:r>
      <w:r w:rsidRPr="00BA640E">
        <w:rPr>
          <w:rFonts w:asciiTheme="minorHAnsi" w:hAnsiTheme="minorHAnsi" w:cstheme="minorHAnsi"/>
          <w:sz w:val="24"/>
          <w:szCs w:val="24"/>
        </w:rPr>
        <w:t xml:space="preserve">  </w:t>
      </w:r>
    </w:p>
    <w:p w14:paraId="1C8BC637" w14:textId="6565EC82" w:rsidR="000D66A1" w:rsidRPr="00BA640E" w:rsidRDefault="000D66A1" w:rsidP="003B7A5C">
      <w:pPr>
        <w:pStyle w:val="LetterParagraphText"/>
        <w:spacing w:before="100" w:beforeAutospacing="1" w:after="100" w:afterAutospacing="1" w:line="240" w:lineRule="auto"/>
        <w:rPr>
          <w:rFonts w:asciiTheme="minorHAnsi" w:hAnsiTheme="minorHAnsi" w:cstheme="minorHAnsi"/>
          <w:sz w:val="24"/>
          <w:szCs w:val="24"/>
        </w:rPr>
      </w:pPr>
      <w:r w:rsidRPr="00BA640E">
        <w:rPr>
          <w:rFonts w:asciiTheme="minorHAnsi" w:hAnsiTheme="minorHAnsi" w:cstheme="minorHAnsi"/>
          <w:sz w:val="24"/>
          <w:szCs w:val="24"/>
        </w:rPr>
        <w:t>Cleanup plans will be developed for two properites. The plans will be prepared by a team of qualified professionals.  If feasible and desired,  Final Cleanup Plans will be prepared, and solicitations, and/or contracts for hiring a contractor to implement the final cleanup plan will be prepared.</w:t>
      </w:r>
    </w:p>
    <w:p w14:paraId="393FE0BB" w14:textId="48EF023E" w:rsidR="000D66A1" w:rsidRPr="00BA640E" w:rsidRDefault="000D66A1" w:rsidP="003B7A5C">
      <w:pPr>
        <w:pStyle w:val="LetterParagraphText"/>
        <w:numPr>
          <w:ilvl w:val="0"/>
          <w:numId w:val="14"/>
        </w:numPr>
        <w:spacing w:before="100" w:beforeAutospacing="1" w:after="100" w:afterAutospacing="1" w:line="240" w:lineRule="auto"/>
        <w:ind w:left="1350"/>
        <w:rPr>
          <w:rFonts w:asciiTheme="minorHAnsi" w:hAnsiTheme="minorHAnsi" w:cstheme="minorHAnsi"/>
          <w:sz w:val="24"/>
          <w:szCs w:val="24"/>
        </w:rPr>
      </w:pPr>
      <w:r w:rsidRPr="00BA640E">
        <w:rPr>
          <w:rFonts w:asciiTheme="minorHAnsi" w:hAnsiTheme="minorHAnsi" w:cstheme="minorHAnsi"/>
          <w:b/>
          <w:sz w:val="24"/>
          <w:szCs w:val="24"/>
        </w:rPr>
        <w:t>$</w:t>
      </w:r>
      <w:r w:rsidR="00121D09" w:rsidRPr="00BA640E">
        <w:rPr>
          <w:rFonts w:asciiTheme="minorHAnsi" w:hAnsiTheme="minorHAnsi" w:cstheme="minorHAnsi"/>
          <w:b/>
          <w:sz w:val="24"/>
          <w:szCs w:val="24"/>
        </w:rPr>
        <w:t>1,538</w:t>
      </w:r>
      <w:r w:rsidRPr="00BA640E">
        <w:rPr>
          <w:rFonts w:asciiTheme="minorHAnsi" w:hAnsiTheme="minorHAnsi" w:cstheme="minorHAnsi"/>
          <w:b/>
          <w:sz w:val="24"/>
          <w:szCs w:val="24"/>
        </w:rPr>
        <w:t xml:space="preserve">, City Personnel: </w:t>
      </w:r>
      <w:r w:rsidRPr="00BA640E">
        <w:rPr>
          <w:rFonts w:asciiTheme="minorHAnsi" w:hAnsiTheme="minorHAnsi" w:cstheme="minorHAnsi"/>
          <w:sz w:val="24"/>
          <w:szCs w:val="24"/>
        </w:rPr>
        <w:t>If feasible or desired, the City will use cooperative agreement funds to prepare solicitations, and/or contracts for hiring a contractor to implement the final cleanup plan selected for up to two properties</w:t>
      </w:r>
      <w:r w:rsidR="007C4112" w:rsidRPr="00BA640E">
        <w:rPr>
          <w:rFonts w:asciiTheme="minorHAnsi" w:hAnsiTheme="minorHAnsi" w:cstheme="minorHAnsi"/>
          <w:sz w:val="24"/>
          <w:szCs w:val="24"/>
        </w:rPr>
        <w:t xml:space="preserve">. </w:t>
      </w:r>
      <w:r w:rsidRPr="00BA640E">
        <w:rPr>
          <w:rFonts w:asciiTheme="minorHAnsi" w:hAnsiTheme="minorHAnsi" w:cstheme="minorHAnsi"/>
          <w:sz w:val="24"/>
          <w:szCs w:val="24"/>
        </w:rPr>
        <w:t>38.5 hrs at $40/hour.</w:t>
      </w:r>
    </w:p>
    <w:p w14:paraId="07C35C02" w14:textId="662005F3" w:rsidR="00121D09" w:rsidRPr="00BA640E" w:rsidRDefault="00121D09" w:rsidP="003B7A5C">
      <w:pPr>
        <w:pStyle w:val="LetterParagraphText"/>
        <w:numPr>
          <w:ilvl w:val="0"/>
          <w:numId w:val="14"/>
        </w:numPr>
        <w:spacing w:before="100" w:beforeAutospacing="1" w:after="100" w:afterAutospacing="1" w:line="240" w:lineRule="auto"/>
        <w:ind w:left="1350"/>
        <w:rPr>
          <w:rFonts w:asciiTheme="minorHAnsi" w:hAnsiTheme="minorHAnsi" w:cstheme="minorHAnsi"/>
          <w:sz w:val="24"/>
          <w:szCs w:val="24"/>
        </w:rPr>
      </w:pPr>
      <w:r w:rsidRPr="00BA640E">
        <w:rPr>
          <w:rFonts w:asciiTheme="minorHAnsi" w:hAnsiTheme="minorHAnsi" w:cstheme="minorHAnsi"/>
          <w:b/>
          <w:sz w:val="24"/>
          <w:szCs w:val="24"/>
        </w:rPr>
        <w:t>$462 Fringe:</w:t>
      </w:r>
      <w:r w:rsidRPr="00BA640E">
        <w:rPr>
          <w:rFonts w:asciiTheme="minorHAnsi" w:hAnsiTheme="minorHAnsi" w:cstheme="minorHAnsi"/>
          <w:sz w:val="24"/>
          <w:szCs w:val="24"/>
        </w:rPr>
        <w:t xml:space="preserve"> 30% of basic salary.</w:t>
      </w:r>
    </w:p>
    <w:p w14:paraId="629D3AFA" w14:textId="7BC37961" w:rsidR="000D66A1" w:rsidRPr="00BA640E" w:rsidRDefault="000D66A1" w:rsidP="003B7A5C">
      <w:pPr>
        <w:pStyle w:val="LetterParagraphText"/>
        <w:numPr>
          <w:ilvl w:val="0"/>
          <w:numId w:val="14"/>
        </w:numPr>
        <w:spacing w:before="100" w:beforeAutospacing="1" w:after="100" w:afterAutospacing="1" w:line="240" w:lineRule="auto"/>
        <w:ind w:left="1350"/>
        <w:rPr>
          <w:rFonts w:asciiTheme="minorHAnsi" w:hAnsiTheme="minorHAnsi" w:cstheme="minorHAnsi"/>
          <w:sz w:val="24"/>
          <w:szCs w:val="24"/>
        </w:rPr>
      </w:pPr>
      <w:r w:rsidRPr="00BA640E">
        <w:rPr>
          <w:rFonts w:asciiTheme="minorHAnsi" w:hAnsiTheme="minorHAnsi" w:cstheme="minorHAnsi"/>
          <w:b/>
          <w:sz w:val="24"/>
          <w:szCs w:val="24"/>
        </w:rPr>
        <w:t>$31,130 Contractual:</w:t>
      </w:r>
      <w:r w:rsidRPr="00BA640E">
        <w:rPr>
          <w:rFonts w:asciiTheme="minorHAnsi" w:hAnsiTheme="minorHAnsi" w:cstheme="minorHAnsi"/>
          <w:sz w:val="24"/>
          <w:szCs w:val="24"/>
        </w:rPr>
        <w:t xml:space="preserve"> Develop up to two ABCAs and Final Cleanup Plan reports,  Environmental contractor</w:t>
      </w:r>
      <w:r w:rsidR="007C4112" w:rsidRPr="00BA640E">
        <w:rPr>
          <w:rFonts w:asciiTheme="minorHAnsi" w:hAnsiTheme="minorHAnsi" w:cstheme="minorHAnsi"/>
          <w:sz w:val="24"/>
          <w:szCs w:val="24"/>
        </w:rPr>
        <w:t xml:space="preserve">. </w:t>
      </w:r>
      <w:r w:rsidRPr="00BA640E">
        <w:rPr>
          <w:rFonts w:asciiTheme="minorHAnsi" w:hAnsiTheme="minorHAnsi" w:cstheme="minorHAnsi"/>
          <w:sz w:val="24"/>
          <w:szCs w:val="24"/>
        </w:rPr>
        <w:t>311.3 hrs at $100/hr</w:t>
      </w:r>
      <w:r w:rsidR="007C4112" w:rsidRPr="00BA640E">
        <w:rPr>
          <w:rFonts w:asciiTheme="minorHAnsi" w:hAnsiTheme="minorHAnsi" w:cstheme="minorHAnsi"/>
          <w:sz w:val="24"/>
          <w:szCs w:val="24"/>
        </w:rPr>
        <w:t>.</w:t>
      </w:r>
    </w:p>
    <w:p w14:paraId="130DB99B" w14:textId="4E0F0B6D" w:rsidR="00AC7936" w:rsidRPr="00BA640E" w:rsidRDefault="000D66A1">
      <w:pPr>
        <w:pStyle w:val="LetterParagraphText"/>
        <w:numPr>
          <w:ilvl w:val="0"/>
          <w:numId w:val="14"/>
        </w:numPr>
        <w:spacing w:before="100" w:beforeAutospacing="1" w:after="100" w:afterAutospacing="1" w:line="240" w:lineRule="auto"/>
        <w:ind w:left="1350"/>
        <w:rPr>
          <w:rFonts w:asciiTheme="minorHAnsi" w:hAnsiTheme="minorHAnsi" w:cstheme="minorHAnsi"/>
        </w:rPr>
      </w:pPr>
      <w:r w:rsidRPr="00BA640E">
        <w:rPr>
          <w:rFonts w:asciiTheme="minorHAnsi" w:hAnsiTheme="minorHAnsi" w:cstheme="minorHAnsi"/>
          <w:b/>
          <w:sz w:val="24"/>
          <w:szCs w:val="24"/>
        </w:rPr>
        <w:t>$6,870  Other - STATE Oversight:</w:t>
      </w:r>
      <w:r w:rsidRPr="00BA640E">
        <w:rPr>
          <w:rFonts w:asciiTheme="minorHAnsi" w:hAnsiTheme="minorHAnsi" w:cstheme="minorHAnsi"/>
          <w:sz w:val="24"/>
          <w:szCs w:val="24"/>
        </w:rPr>
        <w:t xml:space="preserve"> 39.71 hours at $173/hr.  </w:t>
      </w:r>
      <w:bookmarkStart w:id="64" w:name="_Toc9432296"/>
      <w:bookmarkStart w:id="65" w:name="_Toc9432349"/>
      <w:bookmarkStart w:id="66" w:name="_Toc9432391"/>
      <w:bookmarkEnd w:id="64"/>
      <w:bookmarkEnd w:id="65"/>
      <w:bookmarkEnd w:id="66"/>
    </w:p>
    <w:sectPr w:rsidR="00AC7936" w:rsidRPr="00BA640E" w:rsidSect="003A70D1">
      <w:footnotePr>
        <w:numFmt w:val="lowerLetter"/>
      </w:footnotePr>
      <w:endnotePr>
        <w:numFmt w:val="lowerLetter"/>
      </w:endnotePr>
      <w:pgSz w:w="12240" w:h="15840"/>
      <w:pgMar w:top="1440" w:right="1080" w:bottom="1267" w:left="990" w:header="907" w:footer="446"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erri Griffith, EPA R10-BF" w:date="2017-06-08T15:53:00Z" w:initials="TG">
    <w:p w14:paraId="2369920E" w14:textId="77777777" w:rsidR="001D2FB2" w:rsidRDefault="001D2FB2" w:rsidP="00E71A94">
      <w:pPr>
        <w:pStyle w:val="CommentText"/>
      </w:pPr>
      <w:r>
        <w:rPr>
          <w:rStyle w:val="CommentReference"/>
        </w:rPr>
        <w:annotationRef/>
      </w:r>
      <w:r>
        <w:rPr>
          <w:rStyle w:val="CommentReference"/>
        </w:rPr>
        <w:annotationRef/>
      </w:r>
    </w:p>
    <w:p w14:paraId="2414F403" w14:textId="77777777" w:rsidR="001D2FB2" w:rsidRPr="00AB1B73" w:rsidRDefault="001D2FB2" w:rsidP="00E71A94">
      <w:pPr>
        <w:pStyle w:val="CommentText"/>
        <w:rPr>
          <w:rFonts w:asciiTheme="minorHAnsi" w:hAnsiTheme="minorHAnsi"/>
          <w:sz w:val="22"/>
          <w:szCs w:val="22"/>
        </w:rPr>
      </w:pPr>
      <w:r w:rsidRPr="00AB1B73">
        <w:rPr>
          <w:rFonts w:asciiTheme="minorHAnsi" w:hAnsiTheme="minorHAnsi"/>
          <w:b/>
          <w:sz w:val="22"/>
          <w:szCs w:val="22"/>
        </w:rPr>
        <w:t xml:space="preserve">Draft - </w:t>
      </w:r>
      <w:r w:rsidRPr="00AB1B73">
        <w:rPr>
          <w:rFonts w:asciiTheme="minorHAnsi" w:hAnsiTheme="minorHAnsi"/>
          <w:sz w:val="22"/>
          <w:szCs w:val="22"/>
        </w:rPr>
        <w:t xml:space="preserve">Workplan negotiation on-going: </w:t>
      </w:r>
    </w:p>
    <w:p w14:paraId="52E1D129" w14:textId="77777777" w:rsidR="001D2FB2" w:rsidRPr="00AB1B73" w:rsidRDefault="001D2FB2" w:rsidP="00E71A94">
      <w:pPr>
        <w:pStyle w:val="CommentText"/>
        <w:rPr>
          <w:rFonts w:asciiTheme="minorHAnsi" w:hAnsiTheme="minorHAnsi"/>
          <w:sz w:val="22"/>
          <w:szCs w:val="22"/>
        </w:rPr>
      </w:pPr>
      <w:r w:rsidRPr="00AB1B73">
        <w:rPr>
          <w:rFonts w:asciiTheme="minorHAnsi" w:hAnsiTheme="minorHAnsi"/>
          <w:b/>
          <w:sz w:val="22"/>
          <w:szCs w:val="22"/>
        </w:rPr>
        <w:t>Date of Draft</w:t>
      </w:r>
      <w:r w:rsidRPr="00AB1B73">
        <w:rPr>
          <w:rFonts w:asciiTheme="minorHAnsi" w:hAnsiTheme="minorHAnsi"/>
          <w:sz w:val="22"/>
          <w:szCs w:val="22"/>
        </w:rPr>
        <w:t xml:space="preserve">: Please enter the date your current draft is submitted to EPA Project Manager for review.  </w:t>
      </w:r>
    </w:p>
    <w:p w14:paraId="3C21E2F8" w14:textId="77777777" w:rsidR="001D2FB2" w:rsidRPr="00AB1B73" w:rsidRDefault="001D2FB2" w:rsidP="00E71A94">
      <w:pPr>
        <w:pStyle w:val="CommentText"/>
        <w:rPr>
          <w:rFonts w:asciiTheme="minorHAnsi" w:hAnsiTheme="minorHAnsi"/>
          <w:sz w:val="22"/>
          <w:szCs w:val="22"/>
        </w:rPr>
      </w:pPr>
    </w:p>
    <w:p w14:paraId="7B0D0C19" w14:textId="77777777" w:rsidR="001D2FB2" w:rsidRPr="00AB1B73" w:rsidRDefault="001D2FB2" w:rsidP="00E71A94">
      <w:pPr>
        <w:pStyle w:val="CommentText"/>
        <w:rPr>
          <w:rFonts w:asciiTheme="minorHAnsi" w:hAnsiTheme="minorHAnsi"/>
          <w:sz w:val="22"/>
          <w:szCs w:val="22"/>
        </w:rPr>
      </w:pPr>
      <w:r w:rsidRPr="00AB1B73">
        <w:rPr>
          <w:rFonts w:asciiTheme="minorHAnsi" w:hAnsiTheme="minorHAnsi"/>
          <w:b/>
          <w:sz w:val="22"/>
          <w:szCs w:val="22"/>
        </w:rPr>
        <w:t xml:space="preserve">Final </w:t>
      </w:r>
      <w:r w:rsidRPr="00AB1B73">
        <w:rPr>
          <w:rFonts w:asciiTheme="minorHAnsi" w:hAnsiTheme="minorHAnsi"/>
          <w:sz w:val="22"/>
          <w:szCs w:val="22"/>
        </w:rPr>
        <w:t>– Workplan Negotiation complete:</w:t>
      </w:r>
    </w:p>
    <w:p w14:paraId="3E960A47" w14:textId="77777777" w:rsidR="001D2FB2" w:rsidRPr="00AB1B73" w:rsidRDefault="001D2FB2" w:rsidP="00E71A94">
      <w:pPr>
        <w:pStyle w:val="CommentText"/>
        <w:rPr>
          <w:rFonts w:asciiTheme="minorHAnsi" w:hAnsiTheme="minorHAnsi"/>
          <w:sz w:val="22"/>
          <w:szCs w:val="22"/>
        </w:rPr>
      </w:pPr>
      <w:r w:rsidRPr="00AB1B73">
        <w:rPr>
          <w:rFonts w:asciiTheme="minorHAnsi" w:hAnsiTheme="minorHAnsi"/>
          <w:b/>
          <w:sz w:val="22"/>
          <w:szCs w:val="22"/>
        </w:rPr>
        <w:t>Date of Final</w:t>
      </w:r>
      <w:r w:rsidRPr="00AB1B73">
        <w:rPr>
          <w:rFonts w:asciiTheme="minorHAnsi" w:hAnsiTheme="minorHAnsi"/>
          <w:sz w:val="22"/>
          <w:szCs w:val="22"/>
        </w:rPr>
        <w:t xml:space="preserve">: Date submitted to EPA with final application documents – SF424, SF424A Budget, etc. </w:t>
      </w:r>
    </w:p>
    <w:p w14:paraId="1D150E8D" w14:textId="77777777" w:rsidR="001D2FB2" w:rsidRPr="00AB1B73" w:rsidRDefault="001D2FB2" w:rsidP="00E71A94">
      <w:pPr>
        <w:pStyle w:val="CommentText"/>
        <w:rPr>
          <w:sz w:val="22"/>
          <w:szCs w:val="22"/>
        </w:rPr>
      </w:pPr>
    </w:p>
    <w:p w14:paraId="4BDBF902" w14:textId="77777777" w:rsidR="001D2FB2" w:rsidRPr="00AB1B73" w:rsidRDefault="001D2FB2" w:rsidP="00E71A94">
      <w:pPr>
        <w:pStyle w:val="CommentText"/>
        <w:rPr>
          <w:rFonts w:asciiTheme="minorHAnsi" w:hAnsiTheme="minorHAnsi"/>
          <w:sz w:val="22"/>
          <w:szCs w:val="22"/>
        </w:rPr>
      </w:pPr>
      <w:r w:rsidRPr="00AB1B73">
        <w:rPr>
          <w:rFonts w:asciiTheme="minorHAnsi" w:hAnsiTheme="minorHAnsi"/>
          <w:b/>
          <w:sz w:val="22"/>
          <w:szCs w:val="22"/>
        </w:rPr>
        <w:t>Filename -</w:t>
      </w:r>
      <w:r w:rsidRPr="00AB1B73">
        <w:rPr>
          <w:rFonts w:asciiTheme="minorHAnsi" w:hAnsiTheme="minorHAnsi"/>
          <w:sz w:val="22"/>
          <w:szCs w:val="22"/>
        </w:rPr>
        <w:t xml:space="preserve"> Please include these dates in your filename and include the word “Draft” or “Final” as well. </w:t>
      </w:r>
    </w:p>
    <w:p w14:paraId="50ECADFF" w14:textId="77777777" w:rsidR="001D2FB2" w:rsidRDefault="001D2FB2" w:rsidP="00E71A94">
      <w:pPr>
        <w:pStyle w:val="CommentText"/>
      </w:pPr>
    </w:p>
    <w:p w14:paraId="22DBFB89" w14:textId="77777777" w:rsidR="001D2FB2" w:rsidRDefault="001D2FB2" w:rsidP="00E71A9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DBFB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DBFB89" w16cid:durableId="207EC5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2C8E9" w14:textId="77777777" w:rsidR="00FC7F27" w:rsidRDefault="00FC7F27">
      <w:r>
        <w:separator/>
      </w:r>
    </w:p>
  </w:endnote>
  <w:endnote w:type="continuationSeparator" w:id="0">
    <w:p w14:paraId="09EB10B1" w14:textId="77777777" w:rsidR="00FC7F27" w:rsidRDefault="00FC7F27">
      <w:r>
        <w:continuationSeparator/>
      </w:r>
    </w:p>
  </w:endnote>
  <w:endnote w:type="continuationNotice" w:id="1">
    <w:p w14:paraId="1000804E" w14:textId="77777777" w:rsidR="00FC7F27" w:rsidRDefault="00FC7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4C47" w14:textId="6E2E3332" w:rsidR="001D2FB2" w:rsidRDefault="001D2FB2" w:rsidP="00E35A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16FD">
      <w:rPr>
        <w:rStyle w:val="PageNumber"/>
        <w:noProof/>
      </w:rPr>
      <w:t>10</w:t>
    </w:r>
    <w:r>
      <w:rPr>
        <w:rStyle w:val="PageNumber"/>
      </w:rPr>
      <w:fldChar w:fldCharType="end"/>
    </w:r>
  </w:p>
  <w:p w14:paraId="02D806D4" w14:textId="77777777" w:rsidR="001D2FB2" w:rsidRDefault="001D2F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17484" w14:textId="48C8B4A4" w:rsidR="001D2FB2" w:rsidRPr="00780629" w:rsidRDefault="001D2FB2" w:rsidP="00780629">
    <w:pPr>
      <w:pStyle w:val="Footer"/>
      <w:framePr w:wrap="around" w:vAnchor="text" w:hAnchor="page" w:x="6181" w:y="-21"/>
      <w:rPr>
        <w:rStyle w:val="PageNumber"/>
        <w:rFonts w:asciiTheme="minorHAnsi" w:hAnsiTheme="minorHAnsi"/>
      </w:rPr>
    </w:pPr>
    <w:r w:rsidRPr="00780629">
      <w:rPr>
        <w:rStyle w:val="PageNumber"/>
        <w:rFonts w:asciiTheme="minorHAnsi" w:hAnsiTheme="minorHAnsi"/>
      </w:rPr>
      <w:fldChar w:fldCharType="begin"/>
    </w:r>
    <w:r w:rsidRPr="00780629">
      <w:rPr>
        <w:rStyle w:val="PageNumber"/>
        <w:rFonts w:asciiTheme="minorHAnsi" w:hAnsiTheme="minorHAnsi"/>
      </w:rPr>
      <w:instrText xml:space="preserve">PAGE  </w:instrText>
    </w:r>
    <w:r w:rsidRPr="00780629">
      <w:rPr>
        <w:rStyle w:val="PageNumber"/>
        <w:rFonts w:asciiTheme="minorHAnsi" w:hAnsiTheme="minorHAnsi"/>
      </w:rPr>
      <w:fldChar w:fldCharType="separate"/>
    </w:r>
    <w:r>
      <w:rPr>
        <w:rStyle w:val="PageNumber"/>
        <w:rFonts w:asciiTheme="minorHAnsi" w:hAnsiTheme="minorHAnsi"/>
        <w:noProof/>
      </w:rPr>
      <w:t>20</w:t>
    </w:r>
    <w:r w:rsidRPr="00780629">
      <w:rPr>
        <w:rStyle w:val="PageNumber"/>
        <w:rFonts w:asciiTheme="minorHAnsi" w:hAnsiTheme="minorHAnsi"/>
      </w:rPr>
      <w:fldChar w:fldCharType="end"/>
    </w:r>
  </w:p>
  <w:p w14:paraId="351FBFE0" w14:textId="77777777" w:rsidR="001D2FB2" w:rsidRDefault="001D2F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CEFD4" w14:textId="77777777" w:rsidR="00FC7F27" w:rsidRDefault="00FC7F27">
      <w:r>
        <w:separator/>
      </w:r>
    </w:p>
  </w:footnote>
  <w:footnote w:type="continuationSeparator" w:id="0">
    <w:p w14:paraId="749CA2C7" w14:textId="77777777" w:rsidR="00FC7F27" w:rsidRDefault="00FC7F27">
      <w:r>
        <w:continuationSeparator/>
      </w:r>
    </w:p>
  </w:footnote>
  <w:footnote w:type="continuationNotice" w:id="1">
    <w:p w14:paraId="6461220A" w14:textId="77777777" w:rsidR="00FC7F27" w:rsidRDefault="00FC7F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0AE7" w14:textId="55A28509" w:rsidR="001D2FB2" w:rsidRPr="00AC7936" w:rsidRDefault="001D2FB2" w:rsidP="00D86FC8">
    <w:pPr>
      <w:pStyle w:val="Header"/>
      <w:jc w:val="right"/>
      <w:rPr>
        <w:rFonts w:asciiTheme="minorHAnsi" w:hAnsiTheme="minorHAnsi" w:cstheme="minorHAnsi"/>
      </w:rPr>
    </w:pPr>
    <w:r w:rsidRPr="00AC7936">
      <w:rPr>
        <w:rFonts w:asciiTheme="minorHAnsi" w:hAnsiTheme="minorHAnsi" w:cstheme="minorHAnsi"/>
        <w:i/>
        <w:color w:val="0000FF"/>
      </w:rPr>
      <w:t xml:space="preserve">Provide </w:t>
    </w:r>
    <w:r w:rsidR="00406CCF">
      <w:rPr>
        <w:rFonts w:asciiTheme="minorHAnsi" w:hAnsiTheme="minorHAnsi" w:cstheme="minorHAnsi"/>
        <w:i/>
        <w:color w:val="0000FF"/>
      </w:rPr>
      <w:t xml:space="preserve">applicant </w:t>
    </w:r>
    <w:r w:rsidRPr="00AC7936">
      <w:rPr>
        <w:rFonts w:asciiTheme="minorHAnsi" w:hAnsiTheme="minorHAnsi" w:cstheme="minorHAnsi"/>
        <w:i/>
        <w:color w:val="0000FF"/>
      </w:rPr>
      <w:t>name, date, and page number on each 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0366"/>
    <w:multiLevelType w:val="hybridMultilevel"/>
    <w:tmpl w:val="8510358A"/>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450" w:hanging="360"/>
      </w:pPr>
      <w:rPr>
        <w:rFonts w:ascii="Courier New" w:hAnsi="Courier New" w:cs="Courier New" w:hint="default"/>
      </w:rPr>
    </w:lvl>
    <w:lvl w:ilvl="2" w:tplc="04090005">
      <w:start w:val="1"/>
      <w:numFmt w:val="bullet"/>
      <w:lvlText w:val=""/>
      <w:lvlJc w:val="left"/>
      <w:pPr>
        <w:ind w:left="270" w:hanging="360"/>
      </w:pPr>
      <w:rPr>
        <w:rFonts w:ascii="Wingdings" w:hAnsi="Wingdings" w:hint="default"/>
      </w:rPr>
    </w:lvl>
    <w:lvl w:ilvl="3" w:tplc="04090001">
      <w:start w:val="1"/>
      <w:numFmt w:val="bullet"/>
      <w:lvlText w:val=""/>
      <w:lvlJc w:val="left"/>
      <w:pPr>
        <w:ind w:left="990" w:hanging="360"/>
      </w:pPr>
      <w:rPr>
        <w:rFonts w:ascii="Symbol" w:hAnsi="Symbol" w:hint="default"/>
      </w:rPr>
    </w:lvl>
    <w:lvl w:ilvl="4" w:tplc="04090003">
      <w:start w:val="1"/>
      <w:numFmt w:val="bullet"/>
      <w:lvlText w:val="o"/>
      <w:lvlJc w:val="left"/>
      <w:pPr>
        <w:ind w:left="1710" w:hanging="360"/>
      </w:pPr>
      <w:rPr>
        <w:rFonts w:ascii="Courier New" w:hAnsi="Courier New" w:cs="Courier New" w:hint="default"/>
      </w:rPr>
    </w:lvl>
    <w:lvl w:ilvl="5" w:tplc="04090005" w:tentative="1">
      <w:start w:val="1"/>
      <w:numFmt w:val="bullet"/>
      <w:lvlText w:val=""/>
      <w:lvlJc w:val="left"/>
      <w:pPr>
        <w:ind w:left="2430" w:hanging="360"/>
      </w:pPr>
      <w:rPr>
        <w:rFonts w:ascii="Wingdings" w:hAnsi="Wingdings" w:hint="default"/>
      </w:rPr>
    </w:lvl>
    <w:lvl w:ilvl="6" w:tplc="04090001" w:tentative="1">
      <w:start w:val="1"/>
      <w:numFmt w:val="bullet"/>
      <w:lvlText w:val=""/>
      <w:lvlJc w:val="left"/>
      <w:pPr>
        <w:ind w:left="3150" w:hanging="360"/>
      </w:pPr>
      <w:rPr>
        <w:rFonts w:ascii="Symbol" w:hAnsi="Symbol" w:hint="default"/>
      </w:rPr>
    </w:lvl>
    <w:lvl w:ilvl="7" w:tplc="04090003" w:tentative="1">
      <w:start w:val="1"/>
      <w:numFmt w:val="bullet"/>
      <w:lvlText w:val="o"/>
      <w:lvlJc w:val="left"/>
      <w:pPr>
        <w:ind w:left="3870" w:hanging="360"/>
      </w:pPr>
      <w:rPr>
        <w:rFonts w:ascii="Courier New" w:hAnsi="Courier New" w:cs="Courier New" w:hint="default"/>
      </w:rPr>
    </w:lvl>
    <w:lvl w:ilvl="8" w:tplc="04090005" w:tentative="1">
      <w:start w:val="1"/>
      <w:numFmt w:val="bullet"/>
      <w:lvlText w:val=""/>
      <w:lvlJc w:val="left"/>
      <w:pPr>
        <w:ind w:left="4590" w:hanging="360"/>
      </w:pPr>
      <w:rPr>
        <w:rFonts w:ascii="Wingdings" w:hAnsi="Wingdings" w:hint="default"/>
      </w:rPr>
    </w:lvl>
  </w:abstractNum>
  <w:abstractNum w:abstractNumId="1" w15:restartNumberingAfterBreak="0">
    <w:nsid w:val="037F4511"/>
    <w:multiLevelType w:val="multilevel"/>
    <w:tmpl w:val="D82486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4B2E21"/>
    <w:multiLevelType w:val="hybridMultilevel"/>
    <w:tmpl w:val="682A87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81EC5"/>
    <w:multiLevelType w:val="hybridMultilevel"/>
    <w:tmpl w:val="3FCA8E0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4D32920"/>
    <w:multiLevelType w:val="hybridMultilevel"/>
    <w:tmpl w:val="DC787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59705B6"/>
    <w:multiLevelType w:val="hybridMultilevel"/>
    <w:tmpl w:val="0FDE35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035BC"/>
    <w:multiLevelType w:val="multilevel"/>
    <w:tmpl w:val="43D22FC8"/>
    <w:lvl w:ilvl="0">
      <w:start w:val="2"/>
      <w:numFmt w:val="decimal"/>
      <w:lvlText w:val="%1"/>
      <w:lvlJc w:val="left"/>
      <w:pPr>
        <w:ind w:left="480" w:hanging="480"/>
      </w:pPr>
      <w:rPr>
        <w:rFonts w:hint="default"/>
      </w:rPr>
    </w:lvl>
    <w:lvl w:ilvl="1">
      <w:start w:val="5"/>
      <w:numFmt w:val="decimal"/>
      <w:lvlText w:val="%1.%2"/>
      <w:lvlJc w:val="left"/>
      <w:pPr>
        <w:ind w:left="615"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385" w:hanging="1440"/>
      </w:pPr>
      <w:rPr>
        <w:rFonts w:hint="default"/>
      </w:rPr>
    </w:lvl>
    <w:lvl w:ilvl="8">
      <w:start w:val="1"/>
      <w:numFmt w:val="decimal"/>
      <w:lvlText w:val="%1.%2.%3.%4.%5.%6.%7.%8.%9"/>
      <w:lvlJc w:val="left"/>
      <w:pPr>
        <w:ind w:left="2880" w:hanging="1800"/>
      </w:pPr>
      <w:rPr>
        <w:rFonts w:hint="default"/>
      </w:rPr>
    </w:lvl>
  </w:abstractNum>
  <w:abstractNum w:abstractNumId="7" w15:restartNumberingAfterBreak="0">
    <w:nsid w:val="21E053FA"/>
    <w:multiLevelType w:val="hybridMultilevel"/>
    <w:tmpl w:val="D338A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AF61BB"/>
    <w:multiLevelType w:val="hybridMultilevel"/>
    <w:tmpl w:val="0FEE74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9ED3580"/>
    <w:multiLevelType w:val="multilevel"/>
    <w:tmpl w:val="ACF47D96"/>
    <w:lvl w:ilvl="0">
      <w:start w:val="1"/>
      <w:numFmt w:val="decimal"/>
      <w:pStyle w:val="Heading1"/>
      <w:lvlText w:val="%1."/>
      <w:lvlJc w:val="left"/>
      <w:pPr>
        <w:tabs>
          <w:tab w:val="num" w:pos="600"/>
        </w:tabs>
        <w:ind w:left="600" w:hanging="360"/>
      </w:pPr>
      <w:rPr>
        <w:rFonts w:hint="default"/>
      </w:rPr>
    </w:lvl>
    <w:lvl w:ilvl="1">
      <w:start w:val="1"/>
      <w:numFmt w:val="decimal"/>
      <w:lvlText w:val="%1.%2."/>
      <w:lvlJc w:val="left"/>
      <w:pPr>
        <w:tabs>
          <w:tab w:val="num" w:pos="-3558"/>
        </w:tabs>
        <w:ind w:left="-3558" w:hanging="432"/>
      </w:pPr>
      <w:rPr>
        <w:rFonts w:hint="default"/>
      </w:rPr>
    </w:lvl>
    <w:lvl w:ilvl="2">
      <w:start w:val="1"/>
      <w:numFmt w:val="decimal"/>
      <w:lvlText w:val="%1.%2.%3."/>
      <w:lvlJc w:val="left"/>
      <w:pPr>
        <w:tabs>
          <w:tab w:val="num" w:pos="-3126"/>
        </w:tabs>
        <w:ind w:left="-3126" w:hanging="504"/>
      </w:pPr>
      <w:rPr>
        <w:rFonts w:hint="default"/>
      </w:rPr>
    </w:lvl>
    <w:lvl w:ilvl="3">
      <w:start w:val="1"/>
      <w:numFmt w:val="decimal"/>
      <w:lvlText w:val="%1.%2.%3.%4."/>
      <w:lvlJc w:val="left"/>
      <w:pPr>
        <w:tabs>
          <w:tab w:val="num" w:pos="-2550"/>
        </w:tabs>
        <w:ind w:left="-2622" w:hanging="648"/>
      </w:pPr>
      <w:rPr>
        <w:rFonts w:hint="default"/>
      </w:rPr>
    </w:lvl>
    <w:lvl w:ilvl="4">
      <w:start w:val="1"/>
      <w:numFmt w:val="decimal"/>
      <w:lvlText w:val="%1.%2.%3.%4.%5."/>
      <w:lvlJc w:val="left"/>
      <w:pPr>
        <w:tabs>
          <w:tab w:val="num" w:pos="-1830"/>
        </w:tabs>
        <w:ind w:left="-2118" w:hanging="792"/>
      </w:pPr>
      <w:rPr>
        <w:rFonts w:hint="default"/>
      </w:rPr>
    </w:lvl>
    <w:lvl w:ilvl="5">
      <w:start w:val="1"/>
      <w:numFmt w:val="decimal"/>
      <w:lvlText w:val="%1.%2.%3.%4.%5.%6."/>
      <w:lvlJc w:val="left"/>
      <w:pPr>
        <w:tabs>
          <w:tab w:val="num" w:pos="-1470"/>
        </w:tabs>
        <w:ind w:left="-1614" w:hanging="936"/>
      </w:pPr>
      <w:rPr>
        <w:rFonts w:hint="default"/>
      </w:rPr>
    </w:lvl>
    <w:lvl w:ilvl="6">
      <w:start w:val="1"/>
      <w:numFmt w:val="decimal"/>
      <w:lvlText w:val="%1.%2.%3.%4.%5.%6.%7."/>
      <w:lvlJc w:val="left"/>
      <w:pPr>
        <w:tabs>
          <w:tab w:val="num" w:pos="-750"/>
        </w:tabs>
        <w:ind w:left="-1110" w:hanging="1080"/>
      </w:pPr>
      <w:rPr>
        <w:rFonts w:hint="default"/>
      </w:rPr>
    </w:lvl>
    <w:lvl w:ilvl="7">
      <w:start w:val="1"/>
      <w:numFmt w:val="decimal"/>
      <w:lvlText w:val="%1.%2.%3.%4.%5.%6.%7.%8."/>
      <w:lvlJc w:val="left"/>
      <w:pPr>
        <w:tabs>
          <w:tab w:val="num" w:pos="-390"/>
        </w:tabs>
        <w:ind w:left="-606" w:hanging="1224"/>
      </w:pPr>
      <w:rPr>
        <w:rFonts w:hint="default"/>
      </w:rPr>
    </w:lvl>
    <w:lvl w:ilvl="8">
      <w:start w:val="1"/>
      <w:numFmt w:val="decimal"/>
      <w:lvlText w:val="%1.%2.%3.%4.%5.%6.%7.%8.%9."/>
      <w:lvlJc w:val="left"/>
      <w:pPr>
        <w:tabs>
          <w:tab w:val="num" w:pos="330"/>
        </w:tabs>
        <w:ind w:left="-30" w:hanging="1440"/>
      </w:pPr>
      <w:rPr>
        <w:rFonts w:hint="default"/>
      </w:rPr>
    </w:lvl>
  </w:abstractNum>
  <w:abstractNum w:abstractNumId="10" w15:restartNumberingAfterBreak="0">
    <w:nsid w:val="2C6F5BFA"/>
    <w:multiLevelType w:val="hybridMultilevel"/>
    <w:tmpl w:val="0E064EAE"/>
    <w:lvl w:ilvl="0" w:tplc="E2D6E63C">
      <w:start w:val="1"/>
      <w:numFmt w:val="bullet"/>
      <w:lvlText w:val=""/>
      <w:lvlJc w:val="left"/>
      <w:pPr>
        <w:ind w:left="1530" w:hanging="360"/>
      </w:pPr>
      <w:rPr>
        <w:rFonts w:ascii="Symbol" w:hAnsi="Symbol" w:hint="default"/>
        <w:color w:val="0000FF"/>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2DE60384"/>
    <w:multiLevelType w:val="hybridMultilevel"/>
    <w:tmpl w:val="047696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D1AAC"/>
    <w:multiLevelType w:val="hybridMultilevel"/>
    <w:tmpl w:val="6C74193E"/>
    <w:lvl w:ilvl="0" w:tplc="CBE21860">
      <w:start w:val="1"/>
      <w:numFmt w:val="decimal"/>
      <w:lvlText w:val="%1."/>
      <w:lvlJc w:val="left"/>
      <w:pPr>
        <w:ind w:left="1166" w:hanging="360"/>
      </w:pPr>
      <w:rPr>
        <w:color w:val="auto"/>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3" w15:restartNumberingAfterBreak="0">
    <w:nsid w:val="317E7B0E"/>
    <w:multiLevelType w:val="hybridMultilevel"/>
    <w:tmpl w:val="736C935E"/>
    <w:lvl w:ilvl="0" w:tplc="E6D4FE34">
      <w:start w:val="1"/>
      <w:numFmt w:val="bullet"/>
      <w:lvlText w:val=""/>
      <w:lvlJc w:val="left"/>
      <w:pPr>
        <w:ind w:left="1440" w:hanging="360"/>
      </w:pPr>
      <w:rPr>
        <w:rFonts w:ascii="Symbol" w:hAnsi="Symbol" w:hint="default"/>
        <w:color w:val="0000FF"/>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B921C4"/>
    <w:multiLevelType w:val="hybridMultilevel"/>
    <w:tmpl w:val="0966D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8235DC6"/>
    <w:multiLevelType w:val="multilevel"/>
    <w:tmpl w:val="9900141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3C4E2A26"/>
    <w:multiLevelType w:val="multilevel"/>
    <w:tmpl w:val="FF9E1BF4"/>
    <w:lvl w:ilvl="0">
      <w:start w:val="2"/>
      <w:numFmt w:val="decimal"/>
      <w:lvlText w:val="%1"/>
      <w:lvlJc w:val="left"/>
      <w:pPr>
        <w:tabs>
          <w:tab w:val="num" w:pos="480"/>
        </w:tabs>
        <w:ind w:left="480" w:hanging="480"/>
      </w:pPr>
      <w:rPr>
        <w:rFonts w:ascii="Times New Roman" w:hAnsi="Times New Roman" w:cs="Times New Roman" w:hint="default"/>
        <w:b/>
      </w:rPr>
    </w:lvl>
    <w:lvl w:ilvl="1">
      <w:start w:val="1"/>
      <w:numFmt w:val="decimal"/>
      <w:lvlText w:val="%1.%2"/>
      <w:lvlJc w:val="left"/>
      <w:pPr>
        <w:tabs>
          <w:tab w:val="num" w:pos="840"/>
        </w:tabs>
        <w:ind w:left="840" w:hanging="480"/>
      </w:pPr>
      <w:rPr>
        <w:rFonts w:ascii="Times New Roman" w:hAnsi="Times New Roman" w:cs="Times New Roman" w:hint="default"/>
        <w:b/>
      </w:rPr>
    </w:lvl>
    <w:lvl w:ilvl="2">
      <w:start w:val="3"/>
      <w:numFmt w:val="decimal"/>
      <w:lvlText w:val="%1.%2.%3"/>
      <w:lvlJc w:val="left"/>
      <w:pPr>
        <w:tabs>
          <w:tab w:val="num" w:pos="1440"/>
        </w:tabs>
        <w:ind w:left="1440" w:hanging="720"/>
      </w:pPr>
      <w:rPr>
        <w:rFonts w:asciiTheme="minorHAnsi" w:hAnsiTheme="minorHAnsi" w:cstheme="minorHAnsi" w:hint="default"/>
        <w:b/>
      </w:rPr>
    </w:lvl>
    <w:lvl w:ilvl="3">
      <w:start w:val="1"/>
      <w:numFmt w:val="decimal"/>
      <w:lvlText w:val="%1.%2.%3.%4"/>
      <w:lvlJc w:val="left"/>
      <w:pPr>
        <w:tabs>
          <w:tab w:val="num" w:pos="2160"/>
        </w:tabs>
        <w:ind w:left="2160" w:hanging="1080"/>
      </w:pPr>
      <w:rPr>
        <w:rFonts w:ascii="Times New Roman" w:hAnsi="Times New Roman" w:cs="Times New Roman" w:hint="default"/>
        <w:b/>
      </w:rPr>
    </w:lvl>
    <w:lvl w:ilvl="4">
      <w:start w:val="1"/>
      <w:numFmt w:val="decimal"/>
      <w:lvlText w:val="%1.%2.%3.%4.%5"/>
      <w:lvlJc w:val="left"/>
      <w:pPr>
        <w:tabs>
          <w:tab w:val="num" w:pos="2520"/>
        </w:tabs>
        <w:ind w:left="2520" w:hanging="1080"/>
      </w:pPr>
      <w:rPr>
        <w:rFonts w:ascii="Times New Roman" w:hAnsi="Times New Roman" w:cs="Times New Roman" w:hint="default"/>
        <w:b/>
      </w:rPr>
    </w:lvl>
    <w:lvl w:ilvl="5">
      <w:start w:val="1"/>
      <w:numFmt w:val="decimal"/>
      <w:lvlText w:val="%1.%2.%3.%4.%5.%6"/>
      <w:lvlJc w:val="left"/>
      <w:pPr>
        <w:tabs>
          <w:tab w:val="num" w:pos="3240"/>
        </w:tabs>
        <w:ind w:left="3240" w:hanging="1440"/>
      </w:pPr>
      <w:rPr>
        <w:rFonts w:ascii="Times New Roman" w:hAnsi="Times New Roman" w:cs="Times New Roman" w:hint="default"/>
        <w:b/>
      </w:rPr>
    </w:lvl>
    <w:lvl w:ilvl="6">
      <w:start w:val="1"/>
      <w:numFmt w:val="decimal"/>
      <w:lvlText w:val="%1.%2.%3.%4.%5.%6.%7"/>
      <w:lvlJc w:val="left"/>
      <w:pPr>
        <w:tabs>
          <w:tab w:val="num" w:pos="3600"/>
        </w:tabs>
        <w:ind w:left="3600" w:hanging="1440"/>
      </w:pPr>
      <w:rPr>
        <w:rFonts w:ascii="Times New Roman" w:hAnsi="Times New Roman" w:cs="Times New Roman" w:hint="default"/>
        <w:b/>
      </w:rPr>
    </w:lvl>
    <w:lvl w:ilvl="7">
      <w:start w:val="1"/>
      <w:numFmt w:val="decimal"/>
      <w:lvlText w:val="%1.%2.%3.%4.%5.%6.%7.%8"/>
      <w:lvlJc w:val="left"/>
      <w:pPr>
        <w:tabs>
          <w:tab w:val="num" w:pos="4320"/>
        </w:tabs>
        <w:ind w:left="4320" w:hanging="1800"/>
      </w:pPr>
      <w:rPr>
        <w:rFonts w:ascii="Times New Roman" w:hAnsi="Times New Roman" w:cs="Times New Roman" w:hint="default"/>
        <w:b/>
      </w:rPr>
    </w:lvl>
    <w:lvl w:ilvl="8">
      <w:start w:val="1"/>
      <w:numFmt w:val="decimal"/>
      <w:lvlText w:val="%1.%2.%3.%4.%5.%6.%7.%8.%9"/>
      <w:lvlJc w:val="left"/>
      <w:pPr>
        <w:tabs>
          <w:tab w:val="num" w:pos="4680"/>
        </w:tabs>
        <w:ind w:left="4680" w:hanging="1800"/>
      </w:pPr>
      <w:rPr>
        <w:rFonts w:ascii="Times New Roman" w:hAnsi="Times New Roman" w:cs="Times New Roman" w:hint="default"/>
        <w:b/>
      </w:rPr>
    </w:lvl>
  </w:abstractNum>
  <w:abstractNum w:abstractNumId="17" w15:restartNumberingAfterBreak="0">
    <w:nsid w:val="3DEF3E01"/>
    <w:multiLevelType w:val="hybridMultilevel"/>
    <w:tmpl w:val="E048D54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ED41599"/>
    <w:multiLevelType w:val="hybridMultilevel"/>
    <w:tmpl w:val="ED6A7B62"/>
    <w:lvl w:ilvl="0" w:tplc="90E0502E">
      <w:start w:val="1"/>
      <w:numFmt w:val="upp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42015C96"/>
    <w:multiLevelType w:val="hybridMultilevel"/>
    <w:tmpl w:val="52527DE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5230518"/>
    <w:multiLevelType w:val="hybridMultilevel"/>
    <w:tmpl w:val="0FFCB07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A915C60"/>
    <w:multiLevelType w:val="hybridMultilevel"/>
    <w:tmpl w:val="0F7430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CC739E1"/>
    <w:multiLevelType w:val="hybridMultilevel"/>
    <w:tmpl w:val="50AEB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180C2E"/>
    <w:multiLevelType w:val="hybridMultilevel"/>
    <w:tmpl w:val="059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20FDC"/>
    <w:multiLevelType w:val="multilevel"/>
    <w:tmpl w:val="70168F2E"/>
    <w:lvl w:ilvl="0">
      <w:start w:val="4"/>
      <w:numFmt w:val="decimal"/>
      <w:lvlText w:val="%1"/>
      <w:lvlJc w:val="left"/>
      <w:pPr>
        <w:ind w:left="360" w:hanging="360"/>
      </w:pPr>
      <w:rPr>
        <w:rFonts w:hint="default"/>
        <w:b w:val="0"/>
        <w:sz w:val="22"/>
      </w:rPr>
    </w:lvl>
    <w:lvl w:ilvl="1">
      <w:start w:val="2"/>
      <w:numFmt w:val="decimal"/>
      <w:lvlText w:val="%1.%2"/>
      <w:lvlJc w:val="left"/>
      <w:pPr>
        <w:ind w:left="360" w:hanging="360"/>
      </w:pPr>
      <w:rPr>
        <w:rFonts w:hint="default"/>
        <w:b w:val="0"/>
        <w:sz w:val="22"/>
      </w:rPr>
    </w:lvl>
    <w:lvl w:ilvl="2">
      <w:start w:val="1"/>
      <w:numFmt w:val="decimal"/>
      <w:lvlText w:val="%1.%2.%3"/>
      <w:lvlJc w:val="left"/>
      <w:pPr>
        <w:ind w:left="1350" w:hanging="720"/>
      </w:pPr>
      <w:rPr>
        <w:rFonts w:hint="default"/>
        <w:b/>
        <w:sz w:val="24"/>
        <w:szCs w:val="24"/>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25" w15:restartNumberingAfterBreak="0">
    <w:nsid w:val="60E32759"/>
    <w:multiLevelType w:val="hybridMultilevel"/>
    <w:tmpl w:val="514E806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6" w15:restartNumberingAfterBreak="0">
    <w:nsid w:val="61844891"/>
    <w:multiLevelType w:val="hybridMultilevel"/>
    <w:tmpl w:val="523C4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1167F1"/>
    <w:multiLevelType w:val="hybridMultilevel"/>
    <w:tmpl w:val="B43A9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F40AE4"/>
    <w:multiLevelType w:val="multilevel"/>
    <w:tmpl w:val="F84285B6"/>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F7C2C1C"/>
    <w:multiLevelType w:val="multilevel"/>
    <w:tmpl w:val="C322A564"/>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09B35EB"/>
    <w:multiLevelType w:val="hybridMultilevel"/>
    <w:tmpl w:val="3D30B6B8"/>
    <w:lvl w:ilvl="0" w:tplc="4C60530C">
      <w:start w:val="1"/>
      <w:numFmt w:val="bullet"/>
      <w:lvlText w:val=""/>
      <w:lvlJc w:val="left"/>
      <w:pPr>
        <w:ind w:left="1440" w:hanging="360"/>
      </w:pPr>
      <w:rPr>
        <w:rFonts w:ascii="Symbol" w:hAnsi="Symbol" w:hint="default"/>
        <w:color w:val="0000FF"/>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219067D"/>
    <w:multiLevelType w:val="multilevel"/>
    <w:tmpl w:val="A1A0FD8E"/>
    <w:lvl w:ilvl="0">
      <w:start w:val="1"/>
      <w:numFmt w:val="decimal"/>
      <w:lvlText w:val="%1"/>
      <w:lvlJc w:val="left"/>
      <w:pPr>
        <w:ind w:left="880" w:hanging="720"/>
      </w:pPr>
      <w:rPr>
        <w:rFonts w:hint="default"/>
      </w:rPr>
    </w:lvl>
    <w:lvl w:ilvl="1">
      <w:numFmt w:val="decimal"/>
      <w:lvlText w:val="%1.%2"/>
      <w:lvlJc w:val="left"/>
      <w:pPr>
        <w:ind w:left="3240" w:hanging="720"/>
        <w:jc w:val="right"/>
      </w:pPr>
      <w:rPr>
        <w:rFonts w:ascii="Times New Roman" w:eastAsia="Times New Roman" w:hAnsi="Times New Roman" w:cs="Times New Roman" w:hint="default"/>
        <w:b/>
        <w:bCs/>
        <w:spacing w:val="-3"/>
        <w:w w:val="99"/>
        <w:sz w:val="24"/>
        <w:szCs w:val="24"/>
      </w:rPr>
    </w:lvl>
    <w:lvl w:ilvl="2">
      <w:numFmt w:val="bullet"/>
      <w:lvlText w:val="•"/>
      <w:lvlJc w:val="left"/>
      <w:pPr>
        <w:ind w:left="2776" w:hanging="720"/>
      </w:pPr>
      <w:rPr>
        <w:rFonts w:hint="default"/>
      </w:rPr>
    </w:lvl>
    <w:lvl w:ilvl="3">
      <w:numFmt w:val="bullet"/>
      <w:lvlText w:val="•"/>
      <w:lvlJc w:val="left"/>
      <w:pPr>
        <w:ind w:left="3724" w:hanging="720"/>
      </w:pPr>
      <w:rPr>
        <w:rFonts w:hint="default"/>
      </w:rPr>
    </w:lvl>
    <w:lvl w:ilvl="4">
      <w:numFmt w:val="bullet"/>
      <w:lvlText w:val="•"/>
      <w:lvlJc w:val="left"/>
      <w:pPr>
        <w:ind w:left="4672" w:hanging="720"/>
      </w:pPr>
      <w:rPr>
        <w:rFonts w:hint="default"/>
      </w:rPr>
    </w:lvl>
    <w:lvl w:ilvl="5">
      <w:numFmt w:val="bullet"/>
      <w:lvlText w:val="•"/>
      <w:lvlJc w:val="left"/>
      <w:pPr>
        <w:ind w:left="5620" w:hanging="720"/>
      </w:pPr>
      <w:rPr>
        <w:rFonts w:hint="default"/>
      </w:rPr>
    </w:lvl>
    <w:lvl w:ilvl="6">
      <w:numFmt w:val="bullet"/>
      <w:lvlText w:val="•"/>
      <w:lvlJc w:val="left"/>
      <w:pPr>
        <w:ind w:left="6568" w:hanging="720"/>
      </w:pPr>
      <w:rPr>
        <w:rFonts w:hint="default"/>
      </w:rPr>
    </w:lvl>
    <w:lvl w:ilvl="7">
      <w:numFmt w:val="bullet"/>
      <w:lvlText w:val="•"/>
      <w:lvlJc w:val="left"/>
      <w:pPr>
        <w:ind w:left="7516" w:hanging="720"/>
      </w:pPr>
      <w:rPr>
        <w:rFonts w:hint="default"/>
      </w:rPr>
    </w:lvl>
    <w:lvl w:ilvl="8">
      <w:numFmt w:val="bullet"/>
      <w:lvlText w:val="•"/>
      <w:lvlJc w:val="left"/>
      <w:pPr>
        <w:ind w:left="8464" w:hanging="720"/>
      </w:pPr>
      <w:rPr>
        <w:rFonts w:hint="default"/>
      </w:rPr>
    </w:lvl>
  </w:abstractNum>
  <w:abstractNum w:abstractNumId="32" w15:restartNumberingAfterBreak="0">
    <w:nsid w:val="72C00670"/>
    <w:multiLevelType w:val="hybridMultilevel"/>
    <w:tmpl w:val="2258D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AD62E3"/>
    <w:multiLevelType w:val="hybridMultilevel"/>
    <w:tmpl w:val="0B0AD82C"/>
    <w:lvl w:ilvl="0" w:tplc="C6BE04F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2A6F8E"/>
    <w:multiLevelType w:val="hybridMultilevel"/>
    <w:tmpl w:val="988E15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EE87079"/>
    <w:multiLevelType w:val="multilevel"/>
    <w:tmpl w:val="43187F7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610234"/>
    <w:multiLevelType w:val="hybridMultilevel"/>
    <w:tmpl w:val="5F3CD9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6104416">
    <w:abstractNumId w:val="9"/>
  </w:num>
  <w:num w:numId="2" w16cid:durableId="1278098647">
    <w:abstractNumId w:val="15"/>
  </w:num>
  <w:num w:numId="3" w16cid:durableId="1062866499">
    <w:abstractNumId w:val="29"/>
  </w:num>
  <w:num w:numId="4" w16cid:durableId="1788039044">
    <w:abstractNumId w:val="19"/>
  </w:num>
  <w:num w:numId="5" w16cid:durableId="1902859581">
    <w:abstractNumId w:val="17"/>
  </w:num>
  <w:num w:numId="6" w16cid:durableId="971865879">
    <w:abstractNumId w:val="20"/>
  </w:num>
  <w:num w:numId="7" w16cid:durableId="2122219450">
    <w:abstractNumId w:val="3"/>
  </w:num>
  <w:num w:numId="8" w16cid:durableId="460612418">
    <w:abstractNumId w:val="16"/>
  </w:num>
  <w:num w:numId="9" w16cid:durableId="1131509927">
    <w:abstractNumId w:val="27"/>
  </w:num>
  <w:num w:numId="10" w16cid:durableId="119494814">
    <w:abstractNumId w:val="26"/>
  </w:num>
  <w:num w:numId="11" w16cid:durableId="1643919748">
    <w:abstractNumId w:val="33"/>
  </w:num>
  <w:num w:numId="12" w16cid:durableId="729958864">
    <w:abstractNumId w:val="22"/>
  </w:num>
  <w:num w:numId="13" w16cid:durableId="685668764">
    <w:abstractNumId w:val="7"/>
  </w:num>
  <w:num w:numId="14" w16cid:durableId="1303315181">
    <w:abstractNumId w:val="0"/>
  </w:num>
  <w:num w:numId="15" w16cid:durableId="1149902854">
    <w:abstractNumId w:val="24"/>
  </w:num>
  <w:num w:numId="16" w16cid:durableId="752774482">
    <w:abstractNumId w:val="2"/>
  </w:num>
  <w:num w:numId="17" w16cid:durableId="1344550310">
    <w:abstractNumId w:val="28"/>
  </w:num>
  <w:num w:numId="18" w16cid:durableId="1313364143">
    <w:abstractNumId w:val="36"/>
  </w:num>
  <w:num w:numId="19" w16cid:durableId="1086464300">
    <w:abstractNumId w:val="34"/>
  </w:num>
  <w:num w:numId="20" w16cid:durableId="243540157">
    <w:abstractNumId w:val="18"/>
  </w:num>
  <w:num w:numId="21" w16cid:durableId="928805609">
    <w:abstractNumId w:val="23"/>
  </w:num>
  <w:num w:numId="22" w16cid:durableId="289670647">
    <w:abstractNumId w:val="21"/>
  </w:num>
  <w:num w:numId="23" w16cid:durableId="1463496069">
    <w:abstractNumId w:val="14"/>
  </w:num>
  <w:num w:numId="24" w16cid:durableId="1551959315">
    <w:abstractNumId w:val="10"/>
  </w:num>
  <w:num w:numId="25" w16cid:durableId="2009402134">
    <w:abstractNumId w:val="30"/>
  </w:num>
  <w:num w:numId="26" w16cid:durableId="334262197">
    <w:abstractNumId w:val="13"/>
  </w:num>
  <w:num w:numId="27" w16cid:durableId="646983450">
    <w:abstractNumId w:val="6"/>
  </w:num>
  <w:num w:numId="28" w16cid:durableId="216163400">
    <w:abstractNumId w:val="5"/>
  </w:num>
  <w:num w:numId="29" w16cid:durableId="1235511943">
    <w:abstractNumId w:val="35"/>
  </w:num>
  <w:num w:numId="30" w16cid:durableId="207837496">
    <w:abstractNumId w:val="11"/>
  </w:num>
  <w:num w:numId="31" w16cid:durableId="1658609395">
    <w:abstractNumId w:val="8"/>
  </w:num>
  <w:num w:numId="32" w16cid:durableId="1518155795">
    <w:abstractNumId w:val="4"/>
  </w:num>
  <w:num w:numId="33" w16cid:durableId="1032999767">
    <w:abstractNumId w:val="32"/>
  </w:num>
  <w:num w:numId="34" w16cid:durableId="71054205">
    <w:abstractNumId w:val="31"/>
  </w:num>
  <w:num w:numId="35" w16cid:durableId="1278833232">
    <w:abstractNumId w:val="25"/>
  </w:num>
  <w:num w:numId="36" w16cid:durableId="574170131">
    <w:abstractNumId w:val="12"/>
  </w:num>
  <w:num w:numId="37" w16cid:durableId="672227650">
    <w:abstractNumId w:val="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rri Griffith, EPA R10-BF">
    <w15:presenceInfo w15:providerId="None" w15:userId="Terri Griffith, EPA R10-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savePreviewPicture/>
  <w:hdrShapeDefaults>
    <o:shapedefaults v:ext="edit" spidmax="2050"/>
  </w:hdrShapeDefaults>
  <w:footnotePr>
    <w:numFmt w:val="lowerLette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672"/>
    <w:rsid w:val="00001017"/>
    <w:rsid w:val="00001405"/>
    <w:rsid w:val="00002739"/>
    <w:rsid w:val="00002771"/>
    <w:rsid w:val="000039EC"/>
    <w:rsid w:val="00004F82"/>
    <w:rsid w:val="000056D0"/>
    <w:rsid w:val="000056DF"/>
    <w:rsid w:val="00006266"/>
    <w:rsid w:val="000068F3"/>
    <w:rsid w:val="00012E9B"/>
    <w:rsid w:val="00013C7C"/>
    <w:rsid w:val="00014736"/>
    <w:rsid w:val="0001484F"/>
    <w:rsid w:val="0001659A"/>
    <w:rsid w:val="00016890"/>
    <w:rsid w:val="00016ED0"/>
    <w:rsid w:val="00017107"/>
    <w:rsid w:val="0002120E"/>
    <w:rsid w:val="00021E38"/>
    <w:rsid w:val="00022BC3"/>
    <w:rsid w:val="000248F3"/>
    <w:rsid w:val="000249AD"/>
    <w:rsid w:val="00026015"/>
    <w:rsid w:val="000306F1"/>
    <w:rsid w:val="0003307D"/>
    <w:rsid w:val="000351FA"/>
    <w:rsid w:val="0003546D"/>
    <w:rsid w:val="000406BF"/>
    <w:rsid w:val="00040848"/>
    <w:rsid w:val="000410F8"/>
    <w:rsid w:val="0004132F"/>
    <w:rsid w:val="0004186E"/>
    <w:rsid w:val="00043C0C"/>
    <w:rsid w:val="000456EF"/>
    <w:rsid w:val="00052ADD"/>
    <w:rsid w:val="00055B4E"/>
    <w:rsid w:val="00060AB6"/>
    <w:rsid w:val="000619BE"/>
    <w:rsid w:val="00062492"/>
    <w:rsid w:val="00062679"/>
    <w:rsid w:val="00066AFD"/>
    <w:rsid w:val="000670E9"/>
    <w:rsid w:val="00067261"/>
    <w:rsid w:val="00074548"/>
    <w:rsid w:val="00075F38"/>
    <w:rsid w:val="00077496"/>
    <w:rsid w:val="00081569"/>
    <w:rsid w:val="0008178D"/>
    <w:rsid w:val="00082CC6"/>
    <w:rsid w:val="00083CF4"/>
    <w:rsid w:val="00085095"/>
    <w:rsid w:val="00085E03"/>
    <w:rsid w:val="0008612B"/>
    <w:rsid w:val="00087C08"/>
    <w:rsid w:val="00090357"/>
    <w:rsid w:val="00090C42"/>
    <w:rsid w:val="00091276"/>
    <w:rsid w:val="00092C02"/>
    <w:rsid w:val="00094408"/>
    <w:rsid w:val="00094CD9"/>
    <w:rsid w:val="0009627C"/>
    <w:rsid w:val="00096C77"/>
    <w:rsid w:val="000A1D50"/>
    <w:rsid w:val="000A2402"/>
    <w:rsid w:val="000A3951"/>
    <w:rsid w:val="000A3D3F"/>
    <w:rsid w:val="000A53E8"/>
    <w:rsid w:val="000A551B"/>
    <w:rsid w:val="000A781A"/>
    <w:rsid w:val="000B04DA"/>
    <w:rsid w:val="000B106E"/>
    <w:rsid w:val="000B3513"/>
    <w:rsid w:val="000B4A19"/>
    <w:rsid w:val="000B641F"/>
    <w:rsid w:val="000C175E"/>
    <w:rsid w:val="000C17D1"/>
    <w:rsid w:val="000C21C9"/>
    <w:rsid w:val="000C26A6"/>
    <w:rsid w:val="000C2DD3"/>
    <w:rsid w:val="000C44F3"/>
    <w:rsid w:val="000C59A6"/>
    <w:rsid w:val="000C760F"/>
    <w:rsid w:val="000D2485"/>
    <w:rsid w:val="000D2C8B"/>
    <w:rsid w:val="000D2EAE"/>
    <w:rsid w:val="000D34AD"/>
    <w:rsid w:val="000D59DF"/>
    <w:rsid w:val="000D66A1"/>
    <w:rsid w:val="000D7AF6"/>
    <w:rsid w:val="000D7D04"/>
    <w:rsid w:val="000D7D72"/>
    <w:rsid w:val="000E0CEE"/>
    <w:rsid w:val="000E14C2"/>
    <w:rsid w:val="000E3D5B"/>
    <w:rsid w:val="000E4C53"/>
    <w:rsid w:val="000E563E"/>
    <w:rsid w:val="000F232F"/>
    <w:rsid w:val="000F3133"/>
    <w:rsid w:val="000F31E2"/>
    <w:rsid w:val="000F5D1E"/>
    <w:rsid w:val="000F6150"/>
    <w:rsid w:val="000F6E90"/>
    <w:rsid w:val="000F7D09"/>
    <w:rsid w:val="0010426A"/>
    <w:rsid w:val="00104F65"/>
    <w:rsid w:val="00114BF5"/>
    <w:rsid w:val="0011698C"/>
    <w:rsid w:val="0012027B"/>
    <w:rsid w:val="00120C7C"/>
    <w:rsid w:val="00120EFB"/>
    <w:rsid w:val="0012172B"/>
    <w:rsid w:val="00121D09"/>
    <w:rsid w:val="001234BE"/>
    <w:rsid w:val="001238CE"/>
    <w:rsid w:val="00123BA7"/>
    <w:rsid w:val="00123DB1"/>
    <w:rsid w:val="00124538"/>
    <w:rsid w:val="0012599F"/>
    <w:rsid w:val="00125DB4"/>
    <w:rsid w:val="00126BE3"/>
    <w:rsid w:val="00127614"/>
    <w:rsid w:val="00130639"/>
    <w:rsid w:val="00130BBB"/>
    <w:rsid w:val="0013102C"/>
    <w:rsid w:val="00131651"/>
    <w:rsid w:val="00131A1D"/>
    <w:rsid w:val="00132B7E"/>
    <w:rsid w:val="001338D2"/>
    <w:rsid w:val="00133BD3"/>
    <w:rsid w:val="00134462"/>
    <w:rsid w:val="00137E23"/>
    <w:rsid w:val="001410D5"/>
    <w:rsid w:val="00143E67"/>
    <w:rsid w:val="00145F58"/>
    <w:rsid w:val="00147673"/>
    <w:rsid w:val="001476DC"/>
    <w:rsid w:val="00147CAB"/>
    <w:rsid w:val="00152A13"/>
    <w:rsid w:val="00154C4C"/>
    <w:rsid w:val="00156879"/>
    <w:rsid w:val="0016001C"/>
    <w:rsid w:val="00160119"/>
    <w:rsid w:val="0016082A"/>
    <w:rsid w:val="00161059"/>
    <w:rsid w:val="0016573E"/>
    <w:rsid w:val="0017022F"/>
    <w:rsid w:val="00174583"/>
    <w:rsid w:val="001757E3"/>
    <w:rsid w:val="001779BC"/>
    <w:rsid w:val="00180040"/>
    <w:rsid w:val="00180081"/>
    <w:rsid w:val="00182AEB"/>
    <w:rsid w:val="00183270"/>
    <w:rsid w:val="00183964"/>
    <w:rsid w:val="00184B19"/>
    <w:rsid w:val="001852FA"/>
    <w:rsid w:val="00185A4F"/>
    <w:rsid w:val="00186548"/>
    <w:rsid w:val="00187012"/>
    <w:rsid w:val="00190B22"/>
    <w:rsid w:val="00190D5C"/>
    <w:rsid w:val="0019128A"/>
    <w:rsid w:val="00191886"/>
    <w:rsid w:val="00193FBC"/>
    <w:rsid w:val="001943BC"/>
    <w:rsid w:val="001979B9"/>
    <w:rsid w:val="00197C16"/>
    <w:rsid w:val="001A041C"/>
    <w:rsid w:val="001A0455"/>
    <w:rsid w:val="001A09C9"/>
    <w:rsid w:val="001A1359"/>
    <w:rsid w:val="001A47D0"/>
    <w:rsid w:val="001A61D5"/>
    <w:rsid w:val="001A6299"/>
    <w:rsid w:val="001A7F96"/>
    <w:rsid w:val="001B0734"/>
    <w:rsid w:val="001B0756"/>
    <w:rsid w:val="001B1D07"/>
    <w:rsid w:val="001B4B85"/>
    <w:rsid w:val="001B4D4E"/>
    <w:rsid w:val="001B51AB"/>
    <w:rsid w:val="001B5813"/>
    <w:rsid w:val="001B72D0"/>
    <w:rsid w:val="001B7797"/>
    <w:rsid w:val="001B7EB5"/>
    <w:rsid w:val="001C11DA"/>
    <w:rsid w:val="001C1889"/>
    <w:rsid w:val="001C1954"/>
    <w:rsid w:val="001C450B"/>
    <w:rsid w:val="001C6108"/>
    <w:rsid w:val="001D136F"/>
    <w:rsid w:val="001D224C"/>
    <w:rsid w:val="001D2FB2"/>
    <w:rsid w:val="001D4A0C"/>
    <w:rsid w:val="001D5274"/>
    <w:rsid w:val="001D6A76"/>
    <w:rsid w:val="001D6DFD"/>
    <w:rsid w:val="001E068E"/>
    <w:rsid w:val="001E0D7C"/>
    <w:rsid w:val="001E0FE2"/>
    <w:rsid w:val="001E2111"/>
    <w:rsid w:val="001E2937"/>
    <w:rsid w:val="001E4A65"/>
    <w:rsid w:val="001F0B6B"/>
    <w:rsid w:val="001F1477"/>
    <w:rsid w:val="001F31F4"/>
    <w:rsid w:val="001F4745"/>
    <w:rsid w:val="001F4F93"/>
    <w:rsid w:val="001F4FE8"/>
    <w:rsid w:val="001F523D"/>
    <w:rsid w:val="001F5336"/>
    <w:rsid w:val="001F543F"/>
    <w:rsid w:val="0020230C"/>
    <w:rsid w:val="00204574"/>
    <w:rsid w:val="002050C7"/>
    <w:rsid w:val="00205670"/>
    <w:rsid w:val="00206067"/>
    <w:rsid w:val="00206CA7"/>
    <w:rsid w:val="00210B78"/>
    <w:rsid w:val="00212282"/>
    <w:rsid w:val="00213092"/>
    <w:rsid w:val="00214E6C"/>
    <w:rsid w:val="0021705D"/>
    <w:rsid w:val="00217F97"/>
    <w:rsid w:val="00222B51"/>
    <w:rsid w:val="00223119"/>
    <w:rsid w:val="00223721"/>
    <w:rsid w:val="002240DB"/>
    <w:rsid w:val="00227727"/>
    <w:rsid w:val="002314C3"/>
    <w:rsid w:val="00231CD7"/>
    <w:rsid w:val="00232630"/>
    <w:rsid w:val="00233AB5"/>
    <w:rsid w:val="0023445F"/>
    <w:rsid w:val="0023449A"/>
    <w:rsid w:val="00235681"/>
    <w:rsid w:val="00237359"/>
    <w:rsid w:val="00244F27"/>
    <w:rsid w:val="00246563"/>
    <w:rsid w:val="002477E3"/>
    <w:rsid w:val="00250A97"/>
    <w:rsid w:val="00251A42"/>
    <w:rsid w:val="00251BF3"/>
    <w:rsid w:val="002526B7"/>
    <w:rsid w:val="0025296A"/>
    <w:rsid w:val="00253530"/>
    <w:rsid w:val="0025768B"/>
    <w:rsid w:val="0025776A"/>
    <w:rsid w:val="00257AA4"/>
    <w:rsid w:val="0026032F"/>
    <w:rsid w:val="00261487"/>
    <w:rsid w:val="002630A6"/>
    <w:rsid w:val="00263384"/>
    <w:rsid w:val="00263D9C"/>
    <w:rsid w:val="00265D53"/>
    <w:rsid w:val="00266C2C"/>
    <w:rsid w:val="00274713"/>
    <w:rsid w:val="00275A5E"/>
    <w:rsid w:val="00275EDF"/>
    <w:rsid w:val="002830CC"/>
    <w:rsid w:val="002847F2"/>
    <w:rsid w:val="00284B02"/>
    <w:rsid w:val="002859FE"/>
    <w:rsid w:val="0028620E"/>
    <w:rsid w:val="00286755"/>
    <w:rsid w:val="00287AE7"/>
    <w:rsid w:val="00291844"/>
    <w:rsid w:val="0029204E"/>
    <w:rsid w:val="00292653"/>
    <w:rsid w:val="00296EC7"/>
    <w:rsid w:val="002A0096"/>
    <w:rsid w:val="002A0228"/>
    <w:rsid w:val="002A0335"/>
    <w:rsid w:val="002A0F7D"/>
    <w:rsid w:val="002A3169"/>
    <w:rsid w:val="002A42CE"/>
    <w:rsid w:val="002A7753"/>
    <w:rsid w:val="002A7FA8"/>
    <w:rsid w:val="002B26CC"/>
    <w:rsid w:val="002B3176"/>
    <w:rsid w:val="002B5D43"/>
    <w:rsid w:val="002B68F5"/>
    <w:rsid w:val="002B7D92"/>
    <w:rsid w:val="002C1E97"/>
    <w:rsid w:val="002C26AC"/>
    <w:rsid w:val="002C731A"/>
    <w:rsid w:val="002D0136"/>
    <w:rsid w:val="002D0FA9"/>
    <w:rsid w:val="002D2624"/>
    <w:rsid w:val="002D3C65"/>
    <w:rsid w:val="002D3ED6"/>
    <w:rsid w:val="002D4BBA"/>
    <w:rsid w:val="002D4EC7"/>
    <w:rsid w:val="002E15CF"/>
    <w:rsid w:val="002E1816"/>
    <w:rsid w:val="002E1C36"/>
    <w:rsid w:val="002E1E7A"/>
    <w:rsid w:val="002E39ED"/>
    <w:rsid w:val="002E3C25"/>
    <w:rsid w:val="002F0909"/>
    <w:rsid w:val="002F1A6C"/>
    <w:rsid w:val="002F21C3"/>
    <w:rsid w:val="002F289F"/>
    <w:rsid w:val="002F41DE"/>
    <w:rsid w:val="002F421A"/>
    <w:rsid w:val="003013E8"/>
    <w:rsid w:val="003041ED"/>
    <w:rsid w:val="00304EAE"/>
    <w:rsid w:val="00310683"/>
    <w:rsid w:val="00310D26"/>
    <w:rsid w:val="00311F63"/>
    <w:rsid w:val="0031348A"/>
    <w:rsid w:val="003136EA"/>
    <w:rsid w:val="003138DC"/>
    <w:rsid w:val="00314480"/>
    <w:rsid w:val="003163EC"/>
    <w:rsid w:val="003219E2"/>
    <w:rsid w:val="00323CBC"/>
    <w:rsid w:val="00323EBC"/>
    <w:rsid w:val="00330877"/>
    <w:rsid w:val="0033460B"/>
    <w:rsid w:val="0033686A"/>
    <w:rsid w:val="00336A50"/>
    <w:rsid w:val="00337BDB"/>
    <w:rsid w:val="003408AA"/>
    <w:rsid w:val="0034095A"/>
    <w:rsid w:val="00341D10"/>
    <w:rsid w:val="00343B71"/>
    <w:rsid w:val="003440A7"/>
    <w:rsid w:val="00344D6D"/>
    <w:rsid w:val="0034663E"/>
    <w:rsid w:val="003467F4"/>
    <w:rsid w:val="0034694E"/>
    <w:rsid w:val="00351E80"/>
    <w:rsid w:val="00356AA6"/>
    <w:rsid w:val="003607A4"/>
    <w:rsid w:val="00361DD1"/>
    <w:rsid w:val="00362E3E"/>
    <w:rsid w:val="00363B4F"/>
    <w:rsid w:val="0036463D"/>
    <w:rsid w:val="003653E4"/>
    <w:rsid w:val="00366512"/>
    <w:rsid w:val="00367C3F"/>
    <w:rsid w:val="00370627"/>
    <w:rsid w:val="003713B1"/>
    <w:rsid w:val="00376043"/>
    <w:rsid w:val="00376265"/>
    <w:rsid w:val="003771A8"/>
    <w:rsid w:val="00377783"/>
    <w:rsid w:val="00380F10"/>
    <w:rsid w:val="0038184E"/>
    <w:rsid w:val="003822A4"/>
    <w:rsid w:val="0038258D"/>
    <w:rsid w:val="003839AA"/>
    <w:rsid w:val="00384939"/>
    <w:rsid w:val="00384C9B"/>
    <w:rsid w:val="00384D7B"/>
    <w:rsid w:val="00385CFA"/>
    <w:rsid w:val="003865A1"/>
    <w:rsid w:val="00386A0B"/>
    <w:rsid w:val="00390F9A"/>
    <w:rsid w:val="00396C82"/>
    <w:rsid w:val="003A1226"/>
    <w:rsid w:val="003A1A9D"/>
    <w:rsid w:val="003A1FBF"/>
    <w:rsid w:val="003A3018"/>
    <w:rsid w:val="003A5A97"/>
    <w:rsid w:val="003A6A37"/>
    <w:rsid w:val="003A6DB6"/>
    <w:rsid w:val="003A70D1"/>
    <w:rsid w:val="003A7CBE"/>
    <w:rsid w:val="003B0B46"/>
    <w:rsid w:val="003B1EED"/>
    <w:rsid w:val="003B2195"/>
    <w:rsid w:val="003B22DA"/>
    <w:rsid w:val="003B27B5"/>
    <w:rsid w:val="003B34F5"/>
    <w:rsid w:val="003B419B"/>
    <w:rsid w:val="003B54FD"/>
    <w:rsid w:val="003B6EDC"/>
    <w:rsid w:val="003B7567"/>
    <w:rsid w:val="003B7A5C"/>
    <w:rsid w:val="003C07CF"/>
    <w:rsid w:val="003C1DE2"/>
    <w:rsid w:val="003C254C"/>
    <w:rsid w:val="003C34C3"/>
    <w:rsid w:val="003C3F76"/>
    <w:rsid w:val="003C56ED"/>
    <w:rsid w:val="003C6209"/>
    <w:rsid w:val="003D0647"/>
    <w:rsid w:val="003D252A"/>
    <w:rsid w:val="003D2C46"/>
    <w:rsid w:val="003D2EF8"/>
    <w:rsid w:val="003D3ED6"/>
    <w:rsid w:val="003D419E"/>
    <w:rsid w:val="003D4E96"/>
    <w:rsid w:val="003D51C3"/>
    <w:rsid w:val="003D5355"/>
    <w:rsid w:val="003D6EAC"/>
    <w:rsid w:val="003E2BB8"/>
    <w:rsid w:val="003E3C4A"/>
    <w:rsid w:val="003E745A"/>
    <w:rsid w:val="003E7552"/>
    <w:rsid w:val="003F04C9"/>
    <w:rsid w:val="003F28A1"/>
    <w:rsid w:val="003F4094"/>
    <w:rsid w:val="003F4F53"/>
    <w:rsid w:val="003F53C0"/>
    <w:rsid w:val="003F5701"/>
    <w:rsid w:val="003F5E43"/>
    <w:rsid w:val="003F5ED0"/>
    <w:rsid w:val="003F652D"/>
    <w:rsid w:val="003F65F5"/>
    <w:rsid w:val="003F6888"/>
    <w:rsid w:val="003F7BE9"/>
    <w:rsid w:val="004005F1"/>
    <w:rsid w:val="00400C32"/>
    <w:rsid w:val="004020C5"/>
    <w:rsid w:val="0040236B"/>
    <w:rsid w:val="00402F3F"/>
    <w:rsid w:val="004045BD"/>
    <w:rsid w:val="00405216"/>
    <w:rsid w:val="004060DC"/>
    <w:rsid w:val="00406CCF"/>
    <w:rsid w:val="0040718D"/>
    <w:rsid w:val="00407CED"/>
    <w:rsid w:val="00410551"/>
    <w:rsid w:val="004105BA"/>
    <w:rsid w:val="0041145E"/>
    <w:rsid w:val="00411861"/>
    <w:rsid w:val="00412A89"/>
    <w:rsid w:val="00414D23"/>
    <w:rsid w:val="00414F87"/>
    <w:rsid w:val="004158C7"/>
    <w:rsid w:val="004173ED"/>
    <w:rsid w:val="0041769D"/>
    <w:rsid w:val="00420220"/>
    <w:rsid w:val="00421465"/>
    <w:rsid w:val="004226AE"/>
    <w:rsid w:val="004227AC"/>
    <w:rsid w:val="0042345E"/>
    <w:rsid w:val="00423872"/>
    <w:rsid w:val="0042488A"/>
    <w:rsid w:val="00425672"/>
    <w:rsid w:val="00431440"/>
    <w:rsid w:val="00431CEA"/>
    <w:rsid w:val="00433699"/>
    <w:rsid w:val="00433AEF"/>
    <w:rsid w:val="00435AA2"/>
    <w:rsid w:val="00436012"/>
    <w:rsid w:val="004413C1"/>
    <w:rsid w:val="004436C0"/>
    <w:rsid w:val="00443CE8"/>
    <w:rsid w:val="00445755"/>
    <w:rsid w:val="0044607F"/>
    <w:rsid w:val="00451471"/>
    <w:rsid w:val="00451767"/>
    <w:rsid w:val="00451FD6"/>
    <w:rsid w:val="004523DE"/>
    <w:rsid w:val="00453E2D"/>
    <w:rsid w:val="00454600"/>
    <w:rsid w:val="00455A16"/>
    <w:rsid w:val="00456F5D"/>
    <w:rsid w:val="00460B12"/>
    <w:rsid w:val="00460CEB"/>
    <w:rsid w:val="004622C8"/>
    <w:rsid w:val="004669B3"/>
    <w:rsid w:val="00467733"/>
    <w:rsid w:val="00470F85"/>
    <w:rsid w:val="004730E9"/>
    <w:rsid w:val="00473712"/>
    <w:rsid w:val="00473BB4"/>
    <w:rsid w:val="00475817"/>
    <w:rsid w:val="0047754B"/>
    <w:rsid w:val="00483902"/>
    <w:rsid w:val="00486568"/>
    <w:rsid w:val="00486FA6"/>
    <w:rsid w:val="00490BB3"/>
    <w:rsid w:val="00494AD4"/>
    <w:rsid w:val="00494EAF"/>
    <w:rsid w:val="00494EF2"/>
    <w:rsid w:val="00495005"/>
    <w:rsid w:val="00495273"/>
    <w:rsid w:val="004A0C43"/>
    <w:rsid w:val="004A526B"/>
    <w:rsid w:val="004A71A8"/>
    <w:rsid w:val="004B02D9"/>
    <w:rsid w:val="004B15D9"/>
    <w:rsid w:val="004B2F9A"/>
    <w:rsid w:val="004B545D"/>
    <w:rsid w:val="004C0FFE"/>
    <w:rsid w:val="004C2368"/>
    <w:rsid w:val="004C2664"/>
    <w:rsid w:val="004C2883"/>
    <w:rsid w:val="004C3BC9"/>
    <w:rsid w:val="004C57A7"/>
    <w:rsid w:val="004C7490"/>
    <w:rsid w:val="004C75E5"/>
    <w:rsid w:val="004C7C4C"/>
    <w:rsid w:val="004C7EA5"/>
    <w:rsid w:val="004D1758"/>
    <w:rsid w:val="004D206E"/>
    <w:rsid w:val="004D3865"/>
    <w:rsid w:val="004D4132"/>
    <w:rsid w:val="004D4AAC"/>
    <w:rsid w:val="004D4AB2"/>
    <w:rsid w:val="004D51F1"/>
    <w:rsid w:val="004D52D2"/>
    <w:rsid w:val="004D7193"/>
    <w:rsid w:val="004D7C29"/>
    <w:rsid w:val="004E158B"/>
    <w:rsid w:val="004E19BD"/>
    <w:rsid w:val="004E2D3A"/>
    <w:rsid w:val="004E42C8"/>
    <w:rsid w:val="004E472B"/>
    <w:rsid w:val="004E4BAA"/>
    <w:rsid w:val="004E5354"/>
    <w:rsid w:val="004E5994"/>
    <w:rsid w:val="004E5D2A"/>
    <w:rsid w:val="004E7642"/>
    <w:rsid w:val="004E7D52"/>
    <w:rsid w:val="004F05D4"/>
    <w:rsid w:val="004F06FB"/>
    <w:rsid w:val="004F180C"/>
    <w:rsid w:val="004F4993"/>
    <w:rsid w:val="004F6D35"/>
    <w:rsid w:val="00500260"/>
    <w:rsid w:val="00501B2D"/>
    <w:rsid w:val="005022AD"/>
    <w:rsid w:val="005037E3"/>
    <w:rsid w:val="005044CA"/>
    <w:rsid w:val="00504CC0"/>
    <w:rsid w:val="00506DC0"/>
    <w:rsid w:val="005079D7"/>
    <w:rsid w:val="00510EBC"/>
    <w:rsid w:val="00512504"/>
    <w:rsid w:val="00520373"/>
    <w:rsid w:val="005219E3"/>
    <w:rsid w:val="005228CA"/>
    <w:rsid w:val="00526E3E"/>
    <w:rsid w:val="00531050"/>
    <w:rsid w:val="005340E0"/>
    <w:rsid w:val="00534C5A"/>
    <w:rsid w:val="005360C9"/>
    <w:rsid w:val="00536C91"/>
    <w:rsid w:val="00537955"/>
    <w:rsid w:val="00540D3F"/>
    <w:rsid w:val="005415C4"/>
    <w:rsid w:val="00542169"/>
    <w:rsid w:val="00542620"/>
    <w:rsid w:val="0054317E"/>
    <w:rsid w:val="00543D22"/>
    <w:rsid w:val="00546BCB"/>
    <w:rsid w:val="005512F8"/>
    <w:rsid w:val="00551CAA"/>
    <w:rsid w:val="005532E1"/>
    <w:rsid w:val="005544B4"/>
    <w:rsid w:val="00554763"/>
    <w:rsid w:val="00554DE9"/>
    <w:rsid w:val="00555FA0"/>
    <w:rsid w:val="00557024"/>
    <w:rsid w:val="005574F8"/>
    <w:rsid w:val="00557C95"/>
    <w:rsid w:val="005604EA"/>
    <w:rsid w:val="00560C9D"/>
    <w:rsid w:val="00561467"/>
    <w:rsid w:val="00561470"/>
    <w:rsid w:val="0056586C"/>
    <w:rsid w:val="00566A59"/>
    <w:rsid w:val="0057147B"/>
    <w:rsid w:val="0057186D"/>
    <w:rsid w:val="0057321F"/>
    <w:rsid w:val="00573C0B"/>
    <w:rsid w:val="00574649"/>
    <w:rsid w:val="00575C67"/>
    <w:rsid w:val="005772D1"/>
    <w:rsid w:val="005773FC"/>
    <w:rsid w:val="00577DD3"/>
    <w:rsid w:val="00583BBE"/>
    <w:rsid w:val="005840B6"/>
    <w:rsid w:val="00584407"/>
    <w:rsid w:val="005851C7"/>
    <w:rsid w:val="00586A82"/>
    <w:rsid w:val="00590D1A"/>
    <w:rsid w:val="005914F8"/>
    <w:rsid w:val="00592B88"/>
    <w:rsid w:val="005978BB"/>
    <w:rsid w:val="005979C6"/>
    <w:rsid w:val="005A44C1"/>
    <w:rsid w:val="005A51F1"/>
    <w:rsid w:val="005A558F"/>
    <w:rsid w:val="005A701E"/>
    <w:rsid w:val="005A77D0"/>
    <w:rsid w:val="005A798F"/>
    <w:rsid w:val="005B118B"/>
    <w:rsid w:val="005B209E"/>
    <w:rsid w:val="005B30FA"/>
    <w:rsid w:val="005B4473"/>
    <w:rsid w:val="005B5184"/>
    <w:rsid w:val="005B5DF7"/>
    <w:rsid w:val="005B668A"/>
    <w:rsid w:val="005C02AD"/>
    <w:rsid w:val="005C1B8F"/>
    <w:rsid w:val="005C555D"/>
    <w:rsid w:val="005C79FC"/>
    <w:rsid w:val="005D1BC5"/>
    <w:rsid w:val="005D2B2D"/>
    <w:rsid w:val="005D3342"/>
    <w:rsid w:val="005D4716"/>
    <w:rsid w:val="005D5A52"/>
    <w:rsid w:val="005D5D46"/>
    <w:rsid w:val="005E2045"/>
    <w:rsid w:val="005E28C6"/>
    <w:rsid w:val="005E342D"/>
    <w:rsid w:val="005E3F20"/>
    <w:rsid w:val="005E4572"/>
    <w:rsid w:val="005E49FF"/>
    <w:rsid w:val="005E4A08"/>
    <w:rsid w:val="005E5473"/>
    <w:rsid w:val="005E66CF"/>
    <w:rsid w:val="005F0AD0"/>
    <w:rsid w:val="005F1661"/>
    <w:rsid w:val="005F1B59"/>
    <w:rsid w:val="005F1BE1"/>
    <w:rsid w:val="005F5D02"/>
    <w:rsid w:val="005F68AF"/>
    <w:rsid w:val="005F7362"/>
    <w:rsid w:val="005F7EC5"/>
    <w:rsid w:val="006008F9"/>
    <w:rsid w:val="00600C15"/>
    <w:rsid w:val="00601580"/>
    <w:rsid w:val="00604C3E"/>
    <w:rsid w:val="006051AD"/>
    <w:rsid w:val="00605CE8"/>
    <w:rsid w:val="00607D65"/>
    <w:rsid w:val="00607FE7"/>
    <w:rsid w:val="00611ADC"/>
    <w:rsid w:val="0061273E"/>
    <w:rsid w:val="00612CC4"/>
    <w:rsid w:val="00613406"/>
    <w:rsid w:val="0061563A"/>
    <w:rsid w:val="00620764"/>
    <w:rsid w:val="00620842"/>
    <w:rsid w:val="00622D9C"/>
    <w:rsid w:val="0062476F"/>
    <w:rsid w:val="00627F39"/>
    <w:rsid w:val="006301B9"/>
    <w:rsid w:val="0063242D"/>
    <w:rsid w:val="00632B5C"/>
    <w:rsid w:val="006344C0"/>
    <w:rsid w:val="006361C8"/>
    <w:rsid w:val="00637D17"/>
    <w:rsid w:val="00637F50"/>
    <w:rsid w:val="00640FB5"/>
    <w:rsid w:val="00641477"/>
    <w:rsid w:val="00641C38"/>
    <w:rsid w:val="00641E90"/>
    <w:rsid w:val="00643F06"/>
    <w:rsid w:val="0064484E"/>
    <w:rsid w:val="006455CF"/>
    <w:rsid w:val="006462F0"/>
    <w:rsid w:val="00650CE5"/>
    <w:rsid w:val="006514D9"/>
    <w:rsid w:val="006533B7"/>
    <w:rsid w:val="0065700B"/>
    <w:rsid w:val="0065767E"/>
    <w:rsid w:val="006576C0"/>
    <w:rsid w:val="00657EFB"/>
    <w:rsid w:val="00660417"/>
    <w:rsid w:val="00661112"/>
    <w:rsid w:val="00662F34"/>
    <w:rsid w:val="006639CD"/>
    <w:rsid w:val="00664EE7"/>
    <w:rsid w:val="006659BF"/>
    <w:rsid w:val="006666EC"/>
    <w:rsid w:val="00673174"/>
    <w:rsid w:val="00674F9B"/>
    <w:rsid w:val="00675AE6"/>
    <w:rsid w:val="00680E59"/>
    <w:rsid w:val="00682959"/>
    <w:rsid w:val="00692237"/>
    <w:rsid w:val="006924ED"/>
    <w:rsid w:val="00693725"/>
    <w:rsid w:val="00693CB1"/>
    <w:rsid w:val="00694CBF"/>
    <w:rsid w:val="006957CC"/>
    <w:rsid w:val="006A1E23"/>
    <w:rsid w:val="006A3AB6"/>
    <w:rsid w:val="006A4612"/>
    <w:rsid w:val="006B0C36"/>
    <w:rsid w:val="006B0E79"/>
    <w:rsid w:val="006B29CA"/>
    <w:rsid w:val="006B58EC"/>
    <w:rsid w:val="006B67E8"/>
    <w:rsid w:val="006B73EE"/>
    <w:rsid w:val="006C05DC"/>
    <w:rsid w:val="006C081B"/>
    <w:rsid w:val="006C2A00"/>
    <w:rsid w:val="006C401B"/>
    <w:rsid w:val="006C4FC0"/>
    <w:rsid w:val="006C50B3"/>
    <w:rsid w:val="006C541A"/>
    <w:rsid w:val="006C7114"/>
    <w:rsid w:val="006C78BF"/>
    <w:rsid w:val="006D1536"/>
    <w:rsid w:val="006D1A2A"/>
    <w:rsid w:val="006D2E34"/>
    <w:rsid w:val="006D571C"/>
    <w:rsid w:val="006D6F81"/>
    <w:rsid w:val="006E0179"/>
    <w:rsid w:val="006E0679"/>
    <w:rsid w:val="006E080E"/>
    <w:rsid w:val="006E3054"/>
    <w:rsid w:val="006E4F1B"/>
    <w:rsid w:val="006E5B02"/>
    <w:rsid w:val="006E6B26"/>
    <w:rsid w:val="006E6EBC"/>
    <w:rsid w:val="006ECAC1"/>
    <w:rsid w:val="006F0ABD"/>
    <w:rsid w:val="006F102C"/>
    <w:rsid w:val="006F1910"/>
    <w:rsid w:val="006F4F78"/>
    <w:rsid w:val="006F654A"/>
    <w:rsid w:val="006F7198"/>
    <w:rsid w:val="006F7832"/>
    <w:rsid w:val="007002DD"/>
    <w:rsid w:val="007006CD"/>
    <w:rsid w:val="00701ED1"/>
    <w:rsid w:val="007041D2"/>
    <w:rsid w:val="0070468C"/>
    <w:rsid w:val="00704C1F"/>
    <w:rsid w:val="00707218"/>
    <w:rsid w:val="00707BAC"/>
    <w:rsid w:val="00712E36"/>
    <w:rsid w:val="007143D3"/>
    <w:rsid w:val="00715472"/>
    <w:rsid w:val="00716ED4"/>
    <w:rsid w:val="00720D96"/>
    <w:rsid w:val="0072196C"/>
    <w:rsid w:val="00731021"/>
    <w:rsid w:val="0073217E"/>
    <w:rsid w:val="00732483"/>
    <w:rsid w:val="00733925"/>
    <w:rsid w:val="00737A63"/>
    <w:rsid w:val="00737CFE"/>
    <w:rsid w:val="00740F63"/>
    <w:rsid w:val="007505D0"/>
    <w:rsid w:val="00751161"/>
    <w:rsid w:val="007613A0"/>
    <w:rsid w:val="007614D3"/>
    <w:rsid w:val="00761768"/>
    <w:rsid w:val="007617A1"/>
    <w:rsid w:val="007707C6"/>
    <w:rsid w:val="00773AB9"/>
    <w:rsid w:val="00773E2C"/>
    <w:rsid w:val="00774320"/>
    <w:rsid w:val="00775109"/>
    <w:rsid w:val="007766EB"/>
    <w:rsid w:val="00777212"/>
    <w:rsid w:val="00777A99"/>
    <w:rsid w:val="00780629"/>
    <w:rsid w:val="00780658"/>
    <w:rsid w:val="00780B25"/>
    <w:rsid w:val="007824A6"/>
    <w:rsid w:val="00784F90"/>
    <w:rsid w:val="00785EA6"/>
    <w:rsid w:val="0078611C"/>
    <w:rsid w:val="00786444"/>
    <w:rsid w:val="007877B3"/>
    <w:rsid w:val="0079108E"/>
    <w:rsid w:val="00792AF5"/>
    <w:rsid w:val="007935FF"/>
    <w:rsid w:val="007937A8"/>
    <w:rsid w:val="00793871"/>
    <w:rsid w:val="00796808"/>
    <w:rsid w:val="00796F04"/>
    <w:rsid w:val="00797BCA"/>
    <w:rsid w:val="007A0F15"/>
    <w:rsid w:val="007A1260"/>
    <w:rsid w:val="007A25EB"/>
    <w:rsid w:val="007A4DA2"/>
    <w:rsid w:val="007A6E57"/>
    <w:rsid w:val="007A70B5"/>
    <w:rsid w:val="007B03E1"/>
    <w:rsid w:val="007B0765"/>
    <w:rsid w:val="007B154E"/>
    <w:rsid w:val="007B1A65"/>
    <w:rsid w:val="007B58DE"/>
    <w:rsid w:val="007B7273"/>
    <w:rsid w:val="007B7DE7"/>
    <w:rsid w:val="007B7E0C"/>
    <w:rsid w:val="007C1A4C"/>
    <w:rsid w:val="007C28F4"/>
    <w:rsid w:val="007C3242"/>
    <w:rsid w:val="007C33F9"/>
    <w:rsid w:val="007C4112"/>
    <w:rsid w:val="007C5A62"/>
    <w:rsid w:val="007C5A9F"/>
    <w:rsid w:val="007C5C63"/>
    <w:rsid w:val="007C6173"/>
    <w:rsid w:val="007C69FD"/>
    <w:rsid w:val="007C787A"/>
    <w:rsid w:val="007D008C"/>
    <w:rsid w:val="007D0483"/>
    <w:rsid w:val="007D0B8A"/>
    <w:rsid w:val="007D1253"/>
    <w:rsid w:val="007D3F05"/>
    <w:rsid w:val="007D5C43"/>
    <w:rsid w:val="007D6104"/>
    <w:rsid w:val="007D6C6C"/>
    <w:rsid w:val="007D74C9"/>
    <w:rsid w:val="007E16FD"/>
    <w:rsid w:val="007E1BD1"/>
    <w:rsid w:val="007E33A0"/>
    <w:rsid w:val="007E4F6B"/>
    <w:rsid w:val="007E52E6"/>
    <w:rsid w:val="007E7D11"/>
    <w:rsid w:val="007F0C5E"/>
    <w:rsid w:val="007F410D"/>
    <w:rsid w:val="007F4439"/>
    <w:rsid w:val="007F565A"/>
    <w:rsid w:val="007F6CC7"/>
    <w:rsid w:val="007F7167"/>
    <w:rsid w:val="007F7D5F"/>
    <w:rsid w:val="00803F0E"/>
    <w:rsid w:val="00806B94"/>
    <w:rsid w:val="00811F01"/>
    <w:rsid w:val="00813985"/>
    <w:rsid w:val="00813D79"/>
    <w:rsid w:val="00817195"/>
    <w:rsid w:val="00820593"/>
    <w:rsid w:val="00821122"/>
    <w:rsid w:val="008213C5"/>
    <w:rsid w:val="0082515C"/>
    <w:rsid w:val="00830421"/>
    <w:rsid w:val="00830FEB"/>
    <w:rsid w:val="0083159E"/>
    <w:rsid w:val="00832D07"/>
    <w:rsid w:val="008368F8"/>
    <w:rsid w:val="00842097"/>
    <w:rsid w:val="008430E4"/>
    <w:rsid w:val="008441D7"/>
    <w:rsid w:val="00844419"/>
    <w:rsid w:val="00847F95"/>
    <w:rsid w:val="008551D4"/>
    <w:rsid w:val="008554B5"/>
    <w:rsid w:val="008569FF"/>
    <w:rsid w:val="00857FA1"/>
    <w:rsid w:val="008612CD"/>
    <w:rsid w:val="00861D66"/>
    <w:rsid w:val="00862921"/>
    <w:rsid w:val="00864458"/>
    <w:rsid w:val="008644FC"/>
    <w:rsid w:val="00867A3C"/>
    <w:rsid w:val="00867AAE"/>
    <w:rsid w:val="00870075"/>
    <w:rsid w:val="00872368"/>
    <w:rsid w:val="00872B21"/>
    <w:rsid w:val="00876AC1"/>
    <w:rsid w:val="00876E42"/>
    <w:rsid w:val="00883EE0"/>
    <w:rsid w:val="008843F6"/>
    <w:rsid w:val="008863F9"/>
    <w:rsid w:val="008864C4"/>
    <w:rsid w:val="00886925"/>
    <w:rsid w:val="00886F42"/>
    <w:rsid w:val="008933E9"/>
    <w:rsid w:val="008958B1"/>
    <w:rsid w:val="00896ECF"/>
    <w:rsid w:val="00897AD9"/>
    <w:rsid w:val="008A13AC"/>
    <w:rsid w:val="008A299E"/>
    <w:rsid w:val="008A4EB1"/>
    <w:rsid w:val="008A7302"/>
    <w:rsid w:val="008A7E41"/>
    <w:rsid w:val="008B06EB"/>
    <w:rsid w:val="008B1A81"/>
    <w:rsid w:val="008B221B"/>
    <w:rsid w:val="008B3B81"/>
    <w:rsid w:val="008B6573"/>
    <w:rsid w:val="008B6B08"/>
    <w:rsid w:val="008B6D04"/>
    <w:rsid w:val="008C0375"/>
    <w:rsid w:val="008C2541"/>
    <w:rsid w:val="008C35FC"/>
    <w:rsid w:val="008C4944"/>
    <w:rsid w:val="008C5875"/>
    <w:rsid w:val="008C6D7F"/>
    <w:rsid w:val="008C7DE3"/>
    <w:rsid w:val="008D09CD"/>
    <w:rsid w:val="008D09E1"/>
    <w:rsid w:val="008D1FE9"/>
    <w:rsid w:val="008D3DC6"/>
    <w:rsid w:val="008D438C"/>
    <w:rsid w:val="008D53A0"/>
    <w:rsid w:val="008D6F64"/>
    <w:rsid w:val="008E02C4"/>
    <w:rsid w:val="008E0D6F"/>
    <w:rsid w:val="008E162C"/>
    <w:rsid w:val="008E2E3A"/>
    <w:rsid w:val="008E41AF"/>
    <w:rsid w:val="008E433F"/>
    <w:rsid w:val="008E51D2"/>
    <w:rsid w:val="008E5412"/>
    <w:rsid w:val="008E5553"/>
    <w:rsid w:val="008E75E4"/>
    <w:rsid w:val="008F33E6"/>
    <w:rsid w:val="008F361C"/>
    <w:rsid w:val="008F74BD"/>
    <w:rsid w:val="008F7F8E"/>
    <w:rsid w:val="00902788"/>
    <w:rsid w:val="00910069"/>
    <w:rsid w:val="0091187B"/>
    <w:rsid w:val="00912269"/>
    <w:rsid w:val="009147DA"/>
    <w:rsid w:val="00915EF1"/>
    <w:rsid w:val="009166A5"/>
    <w:rsid w:val="00916731"/>
    <w:rsid w:val="00916B11"/>
    <w:rsid w:val="009209EA"/>
    <w:rsid w:val="00922B3A"/>
    <w:rsid w:val="00922F9E"/>
    <w:rsid w:val="0092408D"/>
    <w:rsid w:val="009240E6"/>
    <w:rsid w:val="009243A6"/>
    <w:rsid w:val="00926ED5"/>
    <w:rsid w:val="00932267"/>
    <w:rsid w:val="0093713E"/>
    <w:rsid w:val="0093730C"/>
    <w:rsid w:val="00937E92"/>
    <w:rsid w:val="00940CB7"/>
    <w:rsid w:val="0094282A"/>
    <w:rsid w:val="00943080"/>
    <w:rsid w:val="0094468E"/>
    <w:rsid w:val="00944AE6"/>
    <w:rsid w:val="00946C25"/>
    <w:rsid w:val="00947A60"/>
    <w:rsid w:val="00947AA8"/>
    <w:rsid w:val="0095317B"/>
    <w:rsid w:val="00954840"/>
    <w:rsid w:val="009571B1"/>
    <w:rsid w:val="00957ABB"/>
    <w:rsid w:val="00957BC3"/>
    <w:rsid w:val="00961115"/>
    <w:rsid w:val="0096217C"/>
    <w:rsid w:val="00964D20"/>
    <w:rsid w:val="009675D5"/>
    <w:rsid w:val="009718B6"/>
    <w:rsid w:val="009764F0"/>
    <w:rsid w:val="00976C30"/>
    <w:rsid w:val="009777E7"/>
    <w:rsid w:val="009814BC"/>
    <w:rsid w:val="009837C5"/>
    <w:rsid w:val="009849E7"/>
    <w:rsid w:val="00984E0C"/>
    <w:rsid w:val="0098696F"/>
    <w:rsid w:val="00987282"/>
    <w:rsid w:val="009927C8"/>
    <w:rsid w:val="0099354D"/>
    <w:rsid w:val="0099366D"/>
    <w:rsid w:val="00993E61"/>
    <w:rsid w:val="00995A7D"/>
    <w:rsid w:val="009970D2"/>
    <w:rsid w:val="009A0D53"/>
    <w:rsid w:val="009A1E78"/>
    <w:rsid w:val="009A263C"/>
    <w:rsid w:val="009A6427"/>
    <w:rsid w:val="009A7297"/>
    <w:rsid w:val="009B0DF7"/>
    <w:rsid w:val="009B1EE8"/>
    <w:rsid w:val="009B32D7"/>
    <w:rsid w:val="009B397F"/>
    <w:rsid w:val="009B45BD"/>
    <w:rsid w:val="009B5784"/>
    <w:rsid w:val="009B58AA"/>
    <w:rsid w:val="009B5C8F"/>
    <w:rsid w:val="009B6B91"/>
    <w:rsid w:val="009B7F0C"/>
    <w:rsid w:val="009C16BE"/>
    <w:rsid w:val="009C1A29"/>
    <w:rsid w:val="009C320C"/>
    <w:rsid w:val="009C3B15"/>
    <w:rsid w:val="009C3B7F"/>
    <w:rsid w:val="009C5EFA"/>
    <w:rsid w:val="009C6957"/>
    <w:rsid w:val="009D05FC"/>
    <w:rsid w:val="009D29E5"/>
    <w:rsid w:val="009D4664"/>
    <w:rsid w:val="009D7B65"/>
    <w:rsid w:val="009E05FF"/>
    <w:rsid w:val="009E0DA2"/>
    <w:rsid w:val="009E3361"/>
    <w:rsid w:val="009E3D2A"/>
    <w:rsid w:val="009E4CEF"/>
    <w:rsid w:val="009F2B59"/>
    <w:rsid w:val="009F37D6"/>
    <w:rsid w:val="009F4DD1"/>
    <w:rsid w:val="009F527A"/>
    <w:rsid w:val="00A0396D"/>
    <w:rsid w:val="00A04409"/>
    <w:rsid w:val="00A06648"/>
    <w:rsid w:val="00A1060C"/>
    <w:rsid w:val="00A10FE9"/>
    <w:rsid w:val="00A14436"/>
    <w:rsid w:val="00A14913"/>
    <w:rsid w:val="00A14B66"/>
    <w:rsid w:val="00A168A2"/>
    <w:rsid w:val="00A201D7"/>
    <w:rsid w:val="00A215D0"/>
    <w:rsid w:val="00A22E18"/>
    <w:rsid w:val="00A236E5"/>
    <w:rsid w:val="00A26C74"/>
    <w:rsid w:val="00A3422A"/>
    <w:rsid w:val="00A41BB0"/>
    <w:rsid w:val="00A435F1"/>
    <w:rsid w:val="00A43956"/>
    <w:rsid w:val="00A45079"/>
    <w:rsid w:val="00A4584A"/>
    <w:rsid w:val="00A45CFB"/>
    <w:rsid w:val="00A45D2A"/>
    <w:rsid w:val="00A5434B"/>
    <w:rsid w:val="00A5452B"/>
    <w:rsid w:val="00A557AE"/>
    <w:rsid w:val="00A60F7F"/>
    <w:rsid w:val="00A61BD6"/>
    <w:rsid w:val="00A628DD"/>
    <w:rsid w:val="00A636ED"/>
    <w:rsid w:val="00A64739"/>
    <w:rsid w:val="00A65986"/>
    <w:rsid w:val="00A71BA1"/>
    <w:rsid w:val="00A73DA5"/>
    <w:rsid w:val="00A750C9"/>
    <w:rsid w:val="00A76383"/>
    <w:rsid w:val="00A7658F"/>
    <w:rsid w:val="00A76621"/>
    <w:rsid w:val="00A81269"/>
    <w:rsid w:val="00A860D9"/>
    <w:rsid w:val="00A873DE"/>
    <w:rsid w:val="00A96981"/>
    <w:rsid w:val="00A969B0"/>
    <w:rsid w:val="00A9780C"/>
    <w:rsid w:val="00A97D90"/>
    <w:rsid w:val="00AA1C8C"/>
    <w:rsid w:val="00AA45B2"/>
    <w:rsid w:val="00AA55B9"/>
    <w:rsid w:val="00AA5C02"/>
    <w:rsid w:val="00AA62AD"/>
    <w:rsid w:val="00AB0F8A"/>
    <w:rsid w:val="00AB1A8C"/>
    <w:rsid w:val="00AB1B73"/>
    <w:rsid w:val="00AB29C9"/>
    <w:rsid w:val="00AB4588"/>
    <w:rsid w:val="00AB4880"/>
    <w:rsid w:val="00AB5E83"/>
    <w:rsid w:val="00AB6CF5"/>
    <w:rsid w:val="00AB6CFD"/>
    <w:rsid w:val="00AC25A0"/>
    <w:rsid w:val="00AC5B61"/>
    <w:rsid w:val="00AC73B4"/>
    <w:rsid w:val="00AC7936"/>
    <w:rsid w:val="00AC79CD"/>
    <w:rsid w:val="00AD06F9"/>
    <w:rsid w:val="00AD0D11"/>
    <w:rsid w:val="00AD0FBC"/>
    <w:rsid w:val="00AD1748"/>
    <w:rsid w:val="00AD4576"/>
    <w:rsid w:val="00AD5369"/>
    <w:rsid w:val="00AD626B"/>
    <w:rsid w:val="00AD7995"/>
    <w:rsid w:val="00AD79B7"/>
    <w:rsid w:val="00AE04C9"/>
    <w:rsid w:val="00AE3091"/>
    <w:rsid w:val="00AE4AEC"/>
    <w:rsid w:val="00AE4D3D"/>
    <w:rsid w:val="00AE5A9E"/>
    <w:rsid w:val="00AE6642"/>
    <w:rsid w:val="00AE6A95"/>
    <w:rsid w:val="00AE6D21"/>
    <w:rsid w:val="00AE737F"/>
    <w:rsid w:val="00AE7680"/>
    <w:rsid w:val="00AF0B38"/>
    <w:rsid w:val="00AF3A65"/>
    <w:rsid w:val="00AF52A1"/>
    <w:rsid w:val="00AF76E6"/>
    <w:rsid w:val="00B00814"/>
    <w:rsid w:val="00B01DC5"/>
    <w:rsid w:val="00B01F75"/>
    <w:rsid w:val="00B02F80"/>
    <w:rsid w:val="00B07441"/>
    <w:rsid w:val="00B10C5D"/>
    <w:rsid w:val="00B12AF5"/>
    <w:rsid w:val="00B135A4"/>
    <w:rsid w:val="00B13743"/>
    <w:rsid w:val="00B14AB1"/>
    <w:rsid w:val="00B14DFE"/>
    <w:rsid w:val="00B16007"/>
    <w:rsid w:val="00B175B7"/>
    <w:rsid w:val="00B17FA9"/>
    <w:rsid w:val="00B21D46"/>
    <w:rsid w:val="00B238B9"/>
    <w:rsid w:val="00B2511D"/>
    <w:rsid w:val="00B25E49"/>
    <w:rsid w:val="00B27880"/>
    <w:rsid w:val="00B314E2"/>
    <w:rsid w:val="00B31BBA"/>
    <w:rsid w:val="00B31D43"/>
    <w:rsid w:val="00B32AD9"/>
    <w:rsid w:val="00B34EE8"/>
    <w:rsid w:val="00B37B9A"/>
    <w:rsid w:val="00B410A3"/>
    <w:rsid w:val="00B42118"/>
    <w:rsid w:val="00B434DD"/>
    <w:rsid w:val="00B4371B"/>
    <w:rsid w:val="00B469E2"/>
    <w:rsid w:val="00B46F9D"/>
    <w:rsid w:val="00B54DB2"/>
    <w:rsid w:val="00B56283"/>
    <w:rsid w:val="00B56913"/>
    <w:rsid w:val="00B603B4"/>
    <w:rsid w:val="00B60E5F"/>
    <w:rsid w:val="00B617DD"/>
    <w:rsid w:val="00B62808"/>
    <w:rsid w:val="00B70B07"/>
    <w:rsid w:val="00B712A7"/>
    <w:rsid w:val="00B71AC9"/>
    <w:rsid w:val="00B728C5"/>
    <w:rsid w:val="00B73A9B"/>
    <w:rsid w:val="00B74B54"/>
    <w:rsid w:val="00B7560D"/>
    <w:rsid w:val="00B76EF1"/>
    <w:rsid w:val="00B77B02"/>
    <w:rsid w:val="00B86D1D"/>
    <w:rsid w:val="00B87EBC"/>
    <w:rsid w:val="00B9050B"/>
    <w:rsid w:val="00B90899"/>
    <w:rsid w:val="00B91AD2"/>
    <w:rsid w:val="00B9266A"/>
    <w:rsid w:val="00B926DA"/>
    <w:rsid w:val="00B92996"/>
    <w:rsid w:val="00B93D97"/>
    <w:rsid w:val="00BA142D"/>
    <w:rsid w:val="00BA615C"/>
    <w:rsid w:val="00BA640E"/>
    <w:rsid w:val="00BA6C79"/>
    <w:rsid w:val="00BA7953"/>
    <w:rsid w:val="00BA7D36"/>
    <w:rsid w:val="00BB1D16"/>
    <w:rsid w:val="00BB3373"/>
    <w:rsid w:val="00BB5399"/>
    <w:rsid w:val="00BB5704"/>
    <w:rsid w:val="00BB5D24"/>
    <w:rsid w:val="00BB6773"/>
    <w:rsid w:val="00BB7707"/>
    <w:rsid w:val="00BC289E"/>
    <w:rsid w:val="00BC3031"/>
    <w:rsid w:val="00BC4A16"/>
    <w:rsid w:val="00BC4D8A"/>
    <w:rsid w:val="00BC4F5C"/>
    <w:rsid w:val="00BC597E"/>
    <w:rsid w:val="00BD1DF0"/>
    <w:rsid w:val="00BD1E51"/>
    <w:rsid w:val="00BD4BF4"/>
    <w:rsid w:val="00BD6072"/>
    <w:rsid w:val="00BD6531"/>
    <w:rsid w:val="00BD7BCE"/>
    <w:rsid w:val="00BE012E"/>
    <w:rsid w:val="00BE440E"/>
    <w:rsid w:val="00BE531E"/>
    <w:rsid w:val="00BE5A94"/>
    <w:rsid w:val="00BF22A2"/>
    <w:rsid w:val="00BF2CD6"/>
    <w:rsid w:val="00BF4B69"/>
    <w:rsid w:val="00BF547D"/>
    <w:rsid w:val="00BF5E49"/>
    <w:rsid w:val="00C03E04"/>
    <w:rsid w:val="00C05931"/>
    <w:rsid w:val="00C10E3C"/>
    <w:rsid w:val="00C123DC"/>
    <w:rsid w:val="00C12845"/>
    <w:rsid w:val="00C13229"/>
    <w:rsid w:val="00C13E73"/>
    <w:rsid w:val="00C1522F"/>
    <w:rsid w:val="00C16C3C"/>
    <w:rsid w:val="00C17F1C"/>
    <w:rsid w:val="00C21618"/>
    <w:rsid w:val="00C219DD"/>
    <w:rsid w:val="00C21B28"/>
    <w:rsid w:val="00C21BD8"/>
    <w:rsid w:val="00C21FB7"/>
    <w:rsid w:val="00C22C62"/>
    <w:rsid w:val="00C22CD5"/>
    <w:rsid w:val="00C244B2"/>
    <w:rsid w:val="00C2534A"/>
    <w:rsid w:val="00C25773"/>
    <w:rsid w:val="00C269A9"/>
    <w:rsid w:val="00C26EBD"/>
    <w:rsid w:val="00C30007"/>
    <w:rsid w:val="00C30A37"/>
    <w:rsid w:val="00C31126"/>
    <w:rsid w:val="00C31451"/>
    <w:rsid w:val="00C314C2"/>
    <w:rsid w:val="00C32688"/>
    <w:rsid w:val="00C3759E"/>
    <w:rsid w:val="00C4115B"/>
    <w:rsid w:val="00C425C0"/>
    <w:rsid w:val="00C43F4E"/>
    <w:rsid w:val="00C462F0"/>
    <w:rsid w:val="00C47AF9"/>
    <w:rsid w:val="00C50441"/>
    <w:rsid w:val="00C50537"/>
    <w:rsid w:val="00C52AD5"/>
    <w:rsid w:val="00C52D7C"/>
    <w:rsid w:val="00C5700B"/>
    <w:rsid w:val="00C61887"/>
    <w:rsid w:val="00C65A39"/>
    <w:rsid w:val="00C65B41"/>
    <w:rsid w:val="00C67120"/>
    <w:rsid w:val="00C70747"/>
    <w:rsid w:val="00C70EAC"/>
    <w:rsid w:val="00C70ED0"/>
    <w:rsid w:val="00C75FBE"/>
    <w:rsid w:val="00C80F12"/>
    <w:rsid w:val="00C840CE"/>
    <w:rsid w:val="00C8424B"/>
    <w:rsid w:val="00C8513E"/>
    <w:rsid w:val="00C9253A"/>
    <w:rsid w:val="00CA0465"/>
    <w:rsid w:val="00CA1FDB"/>
    <w:rsid w:val="00CA231A"/>
    <w:rsid w:val="00CA3031"/>
    <w:rsid w:val="00CA43C2"/>
    <w:rsid w:val="00CA54F4"/>
    <w:rsid w:val="00CA7465"/>
    <w:rsid w:val="00CA7886"/>
    <w:rsid w:val="00CB2B56"/>
    <w:rsid w:val="00CB31C3"/>
    <w:rsid w:val="00CB38C6"/>
    <w:rsid w:val="00CB49DC"/>
    <w:rsid w:val="00CB74A5"/>
    <w:rsid w:val="00CC15B0"/>
    <w:rsid w:val="00CC1C6D"/>
    <w:rsid w:val="00CC3645"/>
    <w:rsid w:val="00CC7358"/>
    <w:rsid w:val="00CD1020"/>
    <w:rsid w:val="00CD19AB"/>
    <w:rsid w:val="00CD19D9"/>
    <w:rsid w:val="00CD1E85"/>
    <w:rsid w:val="00CD4ACD"/>
    <w:rsid w:val="00CD4FF3"/>
    <w:rsid w:val="00CD64BC"/>
    <w:rsid w:val="00CD749A"/>
    <w:rsid w:val="00CD7C08"/>
    <w:rsid w:val="00CE0A1F"/>
    <w:rsid w:val="00CE12DF"/>
    <w:rsid w:val="00CE1628"/>
    <w:rsid w:val="00CE5986"/>
    <w:rsid w:val="00CE71CC"/>
    <w:rsid w:val="00CE766F"/>
    <w:rsid w:val="00CF1C42"/>
    <w:rsid w:val="00CF2978"/>
    <w:rsid w:val="00CF45E6"/>
    <w:rsid w:val="00CF5385"/>
    <w:rsid w:val="00CF7158"/>
    <w:rsid w:val="00CF7253"/>
    <w:rsid w:val="00CF7A32"/>
    <w:rsid w:val="00D00B82"/>
    <w:rsid w:val="00D02247"/>
    <w:rsid w:val="00D05105"/>
    <w:rsid w:val="00D07E95"/>
    <w:rsid w:val="00D1044D"/>
    <w:rsid w:val="00D11AA7"/>
    <w:rsid w:val="00D16F53"/>
    <w:rsid w:val="00D178B4"/>
    <w:rsid w:val="00D179EB"/>
    <w:rsid w:val="00D20855"/>
    <w:rsid w:val="00D2321E"/>
    <w:rsid w:val="00D25224"/>
    <w:rsid w:val="00D32896"/>
    <w:rsid w:val="00D32949"/>
    <w:rsid w:val="00D3429D"/>
    <w:rsid w:val="00D34426"/>
    <w:rsid w:val="00D355EE"/>
    <w:rsid w:val="00D35B78"/>
    <w:rsid w:val="00D3711E"/>
    <w:rsid w:val="00D37F7F"/>
    <w:rsid w:val="00D41DC5"/>
    <w:rsid w:val="00D424C8"/>
    <w:rsid w:val="00D42FBD"/>
    <w:rsid w:val="00D43FA0"/>
    <w:rsid w:val="00D46116"/>
    <w:rsid w:val="00D46FDB"/>
    <w:rsid w:val="00D50317"/>
    <w:rsid w:val="00D50F73"/>
    <w:rsid w:val="00D527D6"/>
    <w:rsid w:val="00D540E8"/>
    <w:rsid w:val="00D602CF"/>
    <w:rsid w:val="00D60A28"/>
    <w:rsid w:val="00D61FE3"/>
    <w:rsid w:val="00D63209"/>
    <w:rsid w:val="00D65B85"/>
    <w:rsid w:val="00D66590"/>
    <w:rsid w:val="00D712E2"/>
    <w:rsid w:val="00D734CD"/>
    <w:rsid w:val="00D73A85"/>
    <w:rsid w:val="00D740EF"/>
    <w:rsid w:val="00D744ED"/>
    <w:rsid w:val="00D75861"/>
    <w:rsid w:val="00D75E7A"/>
    <w:rsid w:val="00D7620C"/>
    <w:rsid w:val="00D813D5"/>
    <w:rsid w:val="00D81502"/>
    <w:rsid w:val="00D836CE"/>
    <w:rsid w:val="00D84342"/>
    <w:rsid w:val="00D86FC8"/>
    <w:rsid w:val="00D8731D"/>
    <w:rsid w:val="00D87B52"/>
    <w:rsid w:val="00D908E8"/>
    <w:rsid w:val="00D938AC"/>
    <w:rsid w:val="00D966BD"/>
    <w:rsid w:val="00D96F55"/>
    <w:rsid w:val="00D97464"/>
    <w:rsid w:val="00D97C49"/>
    <w:rsid w:val="00DA0035"/>
    <w:rsid w:val="00DA0040"/>
    <w:rsid w:val="00DA0C70"/>
    <w:rsid w:val="00DA13D8"/>
    <w:rsid w:val="00DA18F8"/>
    <w:rsid w:val="00DA5268"/>
    <w:rsid w:val="00DA54FD"/>
    <w:rsid w:val="00DA59E2"/>
    <w:rsid w:val="00DA5A5F"/>
    <w:rsid w:val="00DA6081"/>
    <w:rsid w:val="00DA70F1"/>
    <w:rsid w:val="00DB1239"/>
    <w:rsid w:val="00DB29D6"/>
    <w:rsid w:val="00DB3860"/>
    <w:rsid w:val="00DB5778"/>
    <w:rsid w:val="00DB5E8D"/>
    <w:rsid w:val="00DB6B1D"/>
    <w:rsid w:val="00DC09FF"/>
    <w:rsid w:val="00DC184B"/>
    <w:rsid w:val="00DC2353"/>
    <w:rsid w:val="00DC3D69"/>
    <w:rsid w:val="00DC5EA4"/>
    <w:rsid w:val="00DC62DD"/>
    <w:rsid w:val="00DC7CB5"/>
    <w:rsid w:val="00DD06B0"/>
    <w:rsid w:val="00DD2B0A"/>
    <w:rsid w:val="00DD2BE2"/>
    <w:rsid w:val="00DD33A4"/>
    <w:rsid w:val="00DD34A0"/>
    <w:rsid w:val="00DD3A67"/>
    <w:rsid w:val="00DD48CE"/>
    <w:rsid w:val="00DD4EA8"/>
    <w:rsid w:val="00DE07BE"/>
    <w:rsid w:val="00DE1FEE"/>
    <w:rsid w:val="00DE5DE6"/>
    <w:rsid w:val="00DE72FA"/>
    <w:rsid w:val="00DE7B22"/>
    <w:rsid w:val="00DF0888"/>
    <w:rsid w:val="00DF1757"/>
    <w:rsid w:val="00DF24EE"/>
    <w:rsid w:val="00DF35BB"/>
    <w:rsid w:val="00DF6C25"/>
    <w:rsid w:val="00E02E2C"/>
    <w:rsid w:val="00E03673"/>
    <w:rsid w:val="00E04353"/>
    <w:rsid w:val="00E060D4"/>
    <w:rsid w:val="00E07AC1"/>
    <w:rsid w:val="00E07DDF"/>
    <w:rsid w:val="00E1149E"/>
    <w:rsid w:val="00E11C60"/>
    <w:rsid w:val="00E129F7"/>
    <w:rsid w:val="00E1423E"/>
    <w:rsid w:val="00E15491"/>
    <w:rsid w:val="00E16121"/>
    <w:rsid w:val="00E16612"/>
    <w:rsid w:val="00E17858"/>
    <w:rsid w:val="00E225AA"/>
    <w:rsid w:val="00E23750"/>
    <w:rsid w:val="00E25AE5"/>
    <w:rsid w:val="00E27ADB"/>
    <w:rsid w:val="00E33989"/>
    <w:rsid w:val="00E35A9B"/>
    <w:rsid w:val="00E37453"/>
    <w:rsid w:val="00E3794A"/>
    <w:rsid w:val="00E37AA5"/>
    <w:rsid w:val="00E37C2E"/>
    <w:rsid w:val="00E41037"/>
    <w:rsid w:val="00E44348"/>
    <w:rsid w:val="00E46FC6"/>
    <w:rsid w:val="00E47163"/>
    <w:rsid w:val="00E47B56"/>
    <w:rsid w:val="00E50DFE"/>
    <w:rsid w:val="00E52638"/>
    <w:rsid w:val="00E54120"/>
    <w:rsid w:val="00E546AF"/>
    <w:rsid w:val="00E55CDF"/>
    <w:rsid w:val="00E56E33"/>
    <w:rsid w:val="00E606B9"/>
    <w:rsid w:val="00E616F7"/>
    <w:rsid w:val="00E62EB4"/>
    <w:rsid w:val="00E640A3"/>
    <w:rsid w:val="00E64867"/>
    <w:rsid w:val="00E658EC"/>
    <w:rsid w:val="00E65C9D"/>
    <w:rsid w:val="00E6662B"/>
    <w:rsid w:val="00E67EAF"/>
    <w:rsid w:val="00E71A94"/>
    <w:rsid w:val="00E736E5"/>
    <w:rsid w:val="00E738CB"/>
    <w:rsid w:val="00E74BDB"/>
    <w:rsid w:val="00E768DB"/>
    <w:rsid w:val="00E833F5"/>
    <w:rsid w:val="00E835F8"/>
    <w:rsid w:val="00E8529C"/>
    <w:rsid w:val="00E85A01"/>
    <w:rsid w:val="00E86270"/>
    <w:rsid w:val="00E91DD3"/>
    <w:rsid w:val="00E92112"/>
    <w:rsid w:val="00E93FC3"/>
    <w:rsid w:val="00E969B5"/>
    <w:rsid w:val="00EA0713"/>
    <w:rsid w:val="00EA15F2"/>
    <w:rsid w:val="00EA3997"/>
    <w:rsid w:val="00EA471F"/>
    <w:rsid w:val="00EA5164"/>
    <w:rsid w:val="00EA5218"/>
    <w:rsid w:val="00EA60DC"/>
    <w:rsid w:val="00EA6408"/>
    <w:rsid w:val="00EA659C"/>
    <w:rsid w:val="00EA6775"/>
    <w:rsid w:val="00EA7296"/>
    <w:rsid w:val="00EB007C"/>
    <w:rsid w:val="00EB00D0"/>
    <w:rsid w:val="00EB0613"/>
    <w:rsid w:val="00EB2A27"/>
    <w:rsid w:val="00EB2D3E"/>
    <w:rsid w:val="00EB2E32"/>
    <w:rsid w:val="00EB38FF"/>
    <w:rsid w:val="00EB549C"/>
    <w:rsid w:val="00EB560B"/>
    <w:rsid w:val="00EB5AAD"/>
    <w:rsid w:val="00EB5BA9"/>
    <w:rsid w:val="00EB7B23"/>
    <w:rsid w:val="00EC394C"/>
    <w:rsid w:val="00EC4290"/>
    <w:rsid w:val="00EC6F4F"/>
    <w:rsid w:val="00EC7AB0"/>
    <w:rsid w:val="00ED06AE"/>
    <w:rsid w:val="00ED5DF9"/>
    <w:rsid w:val="00ED636F"/>
    <w:rsid w:val="00ED6637"/>
    <w:rsid w:val="00ED6F98"/>
    <w:rsid w:val="00ED7C7A"/>
    <w:rsid w:val="00EE1AE8"/>
    <w:rsid w:val="00EE2DD2"/>
    <w:rsid w:val="00EE3679"/>
    <w:rsid w:val="00EE5DDD"/>
    <w:rsid w:val="00EE644C"/>
    <w:rsid w:val="00EE79D7"/>
    <w:rsid w:val="00EF0DC1"/>
    <w:rsid w:val="00EF2DFF"/>
    <w:rsid w:val="00EF306C"/>
    <w:rsid w:val="00EF3672"/>
    <w:rsid w:val="00EF374E"/>
    <w:rsid w:val="00EF57B5"/>
    <w:rsid w:val="00EF63BE"/>
    <w:rsid w:val="00EF7911"/>
    <w:rsid w:val="00EF7C17"/>
    <w:rsid w:val="00F00046"/>
    <w:rsid w:val="00F014B0"/>
    <w:rsid w:val="00F01561"/>
    <w:rsid w:val="00F047E4"/>
    <w:rsid w:val="00F04E84"/>
    <w:rsid w:val="00F0563C"/>
    <w:rsid w:val="00F07475"/>
    <w:rsid w:val="00F07CB0"/>
    <w:rsid w:val="00F10FC4"/>
    <w:rsid w:val="00F114C1"/>
    <w:rsid w:val="00F13E3D"/>
    <w:rsid w:val="00F14166"/>
    <w:rsid w:val="00F17E51"/>
    <w:rsid w:val="00F2045E"/>
    <w:rsid w:val="00F21081"/>
    <w:rsid w:val="00F21F85"/>
    <w:rsid w:val="00F22607"/>
    <w:rsid w:val="00F23122"/>
    <w:rsid w:val="00F246FB"/>
    <w:rsid w:val="00F24B67"/>
    <w:rsid w:val="00F25477"/>
    <w:rsid w:val="00F260D0"/>
    <w:rsid w:val="00F27618"/>
    <w:rsid w:val="00F309DD"/>
    <w:rsid w:val="00F309F6"/>
    <w:rsid w:val="00F31438"/>
    <w:rsid w:val="00F33B11"/>
    <w:rsid w:val="00F346F5"/>
    <w:rsid w:val="00F3580E"/>
    <w:rsid w:val="00F36E2D"/>
    <w:rsid w:val="00F37D93"/>
    <w:rsid w:val="00F46FD7"/>
    <w:rsid w:val="00F4756D"/>
    <w:rsid w:val="00F52109"/>
    <w:rsid w:val="00F53749"/>
    <w:rsid w:val="00F5620C"/>
    <w:rsid w:val="00F57460"/>
    <w:rsid w:val="00F60C20"/>
    <w:rsid w:val="00F62F33"/>
    <w:rsid w:val="00F64E7F"/>
    <w:rsid w:val="00F66DB8"/>
    <w:rsid w:val="00F67E6A"/>
    <w:rsid w:val="00F7019F"/>
    <w:rsid w:val="00F71344"/>
    <w:rsid w:val="00F714BF"/>
    <w:rsid w:val="00F716A4"/>
    <w:rsid w:val="00F7190C"/>
    <w:rsid w:val="00F71D0C"/>
    <w:rsid w:val="00F72334"/>
    <w:rsid w:val="00F7290F"/>
    <w:rsid w:val="00F73BC2"/>
    <w:rsid w:val="00F766AC"/>
    <w:rsid w:val="00F809E7"/>
    <w:rsid w:val="00F80CC4"/>
    <w:rsid w:val="00F86A18"/>
    <w:rsid w:val="00F90552"/>
    <w:rsid w:val="00F919BD"/>
    <w:rsid w:val="00F91E03"/>
    <w:rsid w:val="00F92792"/>
    <w:rsid w:val="00F969A2"/>
    <w:rsid w:val="00F97C97"/>
    <w:rsid w:val="00FA0BD1"/>
    <w:rsid w:val="00FA1CB8"/>
    <w:rsid w:val="00FA2A1F"/>
    <w:rsid w:val="00FA3AE3"/>
    <w:rsid w:val="00FA6B10"/>
    <w:rsid w:val="00FA7E71"/>
    <w:rsid w:val="00FB05A8"/>
    <w:rsid w:val="00FB1F96"/>
    <w:rsid w:val="00FC1455"/>
    <w:rsid w:val="00FC20DC"/>
    <w:rsid w:val="00FC2780"/>
    <w:rsid w:val="00FC524E"/>
    <w:rsid w:val="00FC698E"/>
    <w:rsid w:val="00FC7F27"/>
    <w:rsid w:val="00FD17D5"/>
    <w:rsid w:val="00FD2915"/>
    <w:rsid w:val="00FD315F"/>
    <w:rsid w:val="00FD42E0"/>
    <w:rsid w:val="00FD5B06"/>
    <w:rsid w:val="00FD7783"/>
    <w:rsid w:val="00FE12E2"/>
    <w:rsid w:val="00FE1A7A"/>
    <w:rsid w:val="00FE1BEC"/>
    <w:rsid w:val="00FE2823"/>
    <w:rsid w:val="00FE3181"/>
    <w:rsid w:val="00FE448D"/>
    <w:rsid w:val="00FE4A8C"/>
    <w:rsid w:val="00FE6F3F"/>
    <w:rsid w:val="00FE6F6F"/>
    <w:rsid w:val="00FE705B"/>
    <w:rsid w:val="00FF0094"/>
    <w:rsid w:val="00FF09F7"/>
    <w:rsid w:val="00FF0CA1"/>
    <w:rsid w:val="00FF0D6F"/>
    <w:rsid w:val="00FF1DBC"/>
    <w:rsid w:val="00FF399E"/>
    <w:rsid w:val="00FF5191"/>
    <w:rsid w:val="00FF6960"/>
    <w:rsid w:val="034A13C0"/>
    <w:rsid w:val="03B3CFC9"/>
    <w:rsid w:val="03CDFE5D"/>
    <w:rsid w:val="048289ED"/>
    <w:rsid w:val="054CBD90"/>
    <w:rsid w:val="05755E29"/>
    <w:rsid w:val="058E512B"/>
    <w:rsid w:val="05F576CC"/>
    <w:rsid w:val="0657BACE"/>
    <w:rsid w:val="06689BB7"/>
    <w:rsid w:val="06B822B2"/>
    <w:rsid w:val="079E47F6"/>
    <w:rsid w:val="097E7F18"/>
    <w:rsid w:val="09CC154A"/>
    <w:rsid w:val="0B7998B5"/>
    <w:rsid w:val="0B8F43E3"/>
    <w:rsid w:val="0C251C61"/>
    <w:rsid w:val="0E341ED7"/>
    <w:rsid w:val="108EE693"/>
    <w:rsid w:val="10AC9E3D"/>
    <w:rsid w:val="13BA95A0"/>
    <w:rsid w:val="13CFF60D"/>
    <w:rsid w:val="140EBD17"/>
    <w:rsid w:val="1440B404"/>
    <w:rsid w:val="14A20BD3"/>
    <w:rsid w:val="151D1550"/>
    <w:rsid w:val="1694A2E7"/>
    <w:rsid w:val="16BFD574"/>
    <w:rsid w:val="16DE1B79"/>
    <w:rsid w:val="177DC7E7"/>
    <w:rsid w:val="17DD48AF"/>
    <w:rsid w:val="1A295C09"/>
    <w:rsid w:val="1AA3A35D"/>
    <w:rsid w:val="1ADA37D4"/>
    <w:rsid w:val="1AEA6C9E"/>
    <w:rsid w:val="1B1274B9"/>
    <w:rsid w:val="1BCC4A5B"/>
    <w:rsid w:val="1C14EF58"/>
    <w:rsid w:val="1C69FC1E"/>
    <w:rsid w:val="1D361372"/>
    <w:rsid w:val="1FF43C29"/>
    <w:rsid w:val="201D1BA1"/>
    <w:rsid w:val="2081485D"/>
    <w:rsid w:val="20FD8729"/>
    <w:rsid w:val="22C3C0F8"/>
    <w:rsid w:val="23F9DD74"/>
    <w:rsid w:val="256982A9"/>
    <w:rsid w:val="25F7660D"/>
    <w:rsid w:val="293C11C7"/>
    <w:rsid w:val="2993A8F3"/>
    <w:rsid w:val="2A90284A"/>
    <w:rsid w:val="2AF7F23B"/>
    <w:rsid w:val="2B3DEF17"/>
    <w:rsid w:val="2B58CC34"/>
    <w:rsid w:val="2BB0DA82"/>
    <w:rsid w:val="2CE1C8C2"/>
    <w:rsid w:val="2D88E218"/>
    <w:rsid w:val="2DF68326"/>
    <w:rsid w:val="2E875BB6"/>
    <w:rsid w:val="300BB386"/>
    <w:rsid w:val="30F11E59"/>
    <w:rsid w:val="323C74D9"/>
    <w:rsid w:val="3398C3EE"/>
    <w:rsid w:val="348D4A79"/>
    <w:rsid w:val="34AB149E"/>
    <w:rsid w:val="35C5FBB7"/>
    <w:rsid w:val="35F8C1D9"/>
    <w:rsid w:val="372CF818"/>
    <w:rsid w:val="37E4E310"/>
    <w:rsid w:val="394F6CB5"/>
    <w:rsid w:val="3A2192E4"/>
    <w:rsid w:val="3BA45F09"/>
    <w:rsid w:val="3C0FCDBB"/>
    <w:rsid w:val="3CFA7451"/>
    <w:rsid w:val="3D202360"/>
    <w:rsid w:val="3E200098"/>
    <w:rsid w:val="3E2BBFE3"/>
    <w:rsid w:val="3E65CC5D"/>
    <w:rsid w:val="3E8D3240"/>
    <w:rsid w:val="3EACEF96"/>
    <w:rsid w:val="3F268EBC"/>
    <w:rsid w:val="403AF960"/>
    <w:rsid w:val="407D813C"/>
    <w:rsid w:val="40A400E2"/>
    <w:rsid w:val="422C8694"/>
    <w:rsid w:val="42454DF8"/>
    <w:rsid w:val="43CB39A9"/>
    <w:rsid w:val="43E1FF70"/>
    <w:rsid w:val="450DBF2C"/>
    <w:rsid w:val="451D05E5"/>
    <w:rsid w:val="469E9414"/>
    <w:rsid w:val="46CA8446"/>
    <w:rsid w:val="473C77AA"/>
    <w:rsid w:val="480F80D7"/>
    <w:rsid w:val="48A11878"/>
    <w:rsid w:val="4A512EBB"/>
    <w:rsid w:val="4B204E44"/>
    <w:rsid w:val="4E4FCDB0"/>
    <w:rsid w:val="519D46CC"/>
    <w:rsid w:val="523F70A5"/>
    <w:rsid w:val="52540BDA"/>
    <w:rsid w:val="527F3EC7"/>
    <w:rsid w:val="53F4819B"/>
    <w:rsid w:val="5419B961"/>
    <w:rsid w:val="54DFF296"/>
    <w:rsid w:val="54EFD27F"/>
    <w:rsid w:val="55DC1289"/>
    <w:rsid w:val="56582D04"/>
    <w:rsid w:val="56B06C94"/>
    <w:rsid w:val="58355815"/>
    <w:rsid w:val="585574FE"/>
    <w:rsid w:val="5A7F84B4"/>
    <w:rsid w:val="5AE2E208"/>
    <w:rsid w:val="5AE487DD"/>
    <w:rsid w:val="5BD7E976"/>
    <w:rsid w:val="5C094C58"/>
    <w:rsid w:val="5C196C39"/>
    <w:rsid w:val="5C4708E4"/>
    <w:rsid w:val="5D48F36F"/>
    <w:rsid w:val="5D654CBA"/>
    <w:rsid w:val="5F33A74F"/>
    <w:rsid w:val="5FA4B54A"/>
    <w:rsid w:val="5FD2B3A3"/>
    <w:rsid w:val="6137CE79"/>
    <w:rsid w:val="61638FA9"/>
    <w:rsid w:val="627852B0"/>
    <w:rsid w:val="6324CB6C"/>
    <w:rsid w:val="63CF4EA6"/>
    <w:rsid w:val="652F7F92"/>
    <w:rsid w:val="6702B8CD"/>
    <w:rsid w:val="67CC7592"/>
    <w:rsid w:val="682665AD"/>
    <w:rsid w:val="682952B0"/>
    <w:rsid w:val="6953FED4"/>
    <w:rsid w:val="699882FA"/>
    <w:rsid w:val="6AAE00C5"/>
    <w:rsid w:val="6AC8169D"/>
    <w:rsid w:val="6CCF2B23"/>
    <w:rsid w:val="6DBAC8D4"/>
    <w:rsid w:val="6E8EFBFC"/>
    <w:rsid w:val="6F028176"/>
    <w:rsid w:val="6FCC867C"/>
    <w:rsid w:val="70567A22"/>
    <w:rsid w:val="7095632A"/>
    <w:rsid w:val="70BCB722"/>
    <w:rsid w:val="713E735E"/>
    <w:rsid w:val="71439232"/>
    <w:rsid w:val="72438889"/>
    <w:rsid w:val="72DAB24E"/>
    <w:rsid w:val="731EE6DF"/>
    <w:rsid w:val="7342F7B6"/>
    <w:rsid w:val="748D8E85"/>
    <w:rsid w:val="75A68335"/>
    <w:rsid w:val="762CE100"/>
    <w:rsid w:val="7727601D"/>
    <w:rsid w:val="776E95E8"/>
    <w:rsid w:val="77750A52"/>
    <w:rsid w:val="777C34BB"/>
    <w:rsid w:val="781EBEA4"/>
    <w:rsid w:val="79B71937"/>
    <w:rsid w:val="7AAEF01C"/>
    <w:rsid w:val="7B54C5A2"/>
    <w:rsid w:val="7C25FCEB"/>
    <w:rsid w:val="7D3A5FE9"/>
    <w:rsid w:val="7FDE1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E9B30"/>
  <w15:docId w15:val="{7DCAF2AB-F325-4995-B512-50CC7C25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D9C"/>
    <w:rPr>
      <w:sz w:val="24"/>
    </w:rPr>
  </w:style>
  <w:style w:type="paragraph" w:styleId="Heading1">
    <w:name w:val="heading 1"/>
    <w:basedOn w:val="Normal"/>
    <w:next w:val="Normal"/>
    <w:link w:val="Heading1Char"/>
    <w:qFormat/>
    <w:rsid w:val="004D206E"/>
    <w:pPr>
      <w:keepNext/>
      <w:numPr>
        <w:numId w:val="1"/>
      </w:numPr>
      <w:spacing w:before="240" w:after="120"/>
      <w:ind w:left="360"/>
      <w:outlineLvl w:val="0"/>
    </w:pPr>
    <w:rPr>
      <w:rFonts w:ascii="Calibri" w:hAnsi="Calibri" w:cs="Arial"/>
      <w:b/>
      <w:bCs/>
      <w:kern w:val="32"/>
      <w:sz w:val="28"/>
      <w:szCs w:val="32"/>
      <w:u w:val="single"/>
    </w:rPr>
  </w:style>
  <w:style w:type="paragraph" w:styleId="Heading2">
    <w:name w:val="heading 2"/>
    <w:basedOn w:val="Normal"/>
    <w:next w:val="Normal"/>
    <w:link w:val="Heading2Char"/>
    <w:qFormat/>
    <w:rsid w:val="0078611C"/>
    <w:pPr>
      <w:spacing w:before="120" w:after="120"/>
      <w:ind w:firstLine="720"/>
      <w:outlineLvl w:val="1"/>
    </w:pPr>
    <w:rPr>
      <w:rFonts w:ascii="Calibri" w:hAnsi="Calibri" w:cs="Arial"/>
      <w:b/>
      <w:sz w:val="28"/>
    </w:rPr>
  </w:style>
  <w:style w:type="paragraph" w:styleId="Heading3">
    <w:name w:val="heading 3"/>
    <w:basedOn w:val="Normal"/>
    <w:next w:val="Normal"/>
    <w:autoRedefine/>
    <w:qFormat/>
    <w:rsid w:val="001F0B6B"/>
    <w:pPr>
      <w:widowControl w:val="0"/>
      <w:spacing w:before="120" w:after="120"/>
      <w:ind w:left="720"/>
      <w:outlineLvl w:val="2"/>
    </w:pPr>
    <w:rPr>
      <w:rFonts w:ascii="Calibri" w:hAnsi="Calibri"/>
      <w:b/>
    </w:rPr>
  </w:style>
  <w:style w:type="paragraph" w:styleId="Heading4">
    <w:name w:val="heading 4"/>
    <w:basedOn w:val="Normal"/>
    <w:next w:val="Normal"/>
    <w:link w:val="Heading4Char"/>
    <w:semiHidden/>
    <w:unhideWhenUsed/>
    <w:qFormat/>
    <w:rsid w:val="009B58A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467F4"/>
    <w:rPr>
      <w:rFonts w:ascii="Tahoma" w:hAnsi="Tahoma" w:cs="Tahoma"/>
      <w:sz w:val="16"/>
      <w:szCs w:val="16"/>
    </w:rPr>
  </w:style>
  <w:style w:type="paragraph" w:customStyle="1" w:styleId="Level1">
    <w:name w:val="Level 1"/>
    <w:basedOn w:val="Normal"/>
    <w:rsid w:val="001943BC"/>
    <w:pPr>
      <w:widowControl w:val="0"/>
    </w:pPr>
  </w:style>
  <w:style w:type="paragraph" w:customStyle="1" w:styleId="Level2">
    <w:name w:val="Level 2"/>
    <w:basedOn w:val="Normal"/>
    <w:rsid w:val="001943BC"/>
    <w:pPr>
      <w:widowControl w:val="0"/>
    </w:pPr>
  </w:style>
  <w:style w:type="paragraph" w:customStyle="1" w:styleId="Level3">
    <w:name w:val="Level 3"/>
    <w:basedOn w:val="Normal"/>
    <w:rsid w:val="001943BC"/>
    <w:pPr>
      <w:widowControl w:val="0"/>
    </w:pPr>
  </w:style>
  <w:style w:type="paragraph" w:customStyle="1" w:styleId="Level4">
    <w:name w:val="Level 4"/>
    <w:basedOn w:val="Normal"/>
    <w:rsid w:val="001943BC"/>
    <w:pPr>
      <w:widowControl w:val="0"/>
    </w:pPr>
  </w:style>
  <w:style w:type="paragraph" w:customStyle="1" w:styleId="Level5">
    <w:name w:val="Level 5"/>
    <w:basedOn w:val="Normal"/>
    <w:rsid w:val="001943BC"/>
    <w:pPr>
      <w:widowControl w:val="0"/>
    </w:pPr>
  </w:style>
  <w:style w:type="paragraph" w:customStyle="1" w:styleId="Level6">
    <w:name w:val="Level 6"/>
    <w:basedOn w:val="Normal"/>
    <w:rsid w:val="001943BC"/>
    <w:pPr>
      <w:widowControl w:val="0"/>
    </w:pPr>
  </w:style>
  <w:style w:type="paragraph" w:customStyle="1" w:styleId="Level7">
    <w:name w:val="Level 7"/>
    <w:basedOn w:val="Normal"/>
    <w:rsid w:val="001943BC"/>
    <w:pPr>
      <w:widowControl w:val="0"/>
    </w:pPr>
  </w:style>
  <w:style w:type="paragraph" w:customStyle="1" w:styleId="Level8">
    <w:name w:val="Level 8"/>
    <w:basedOn w:val="Normal"/>
    <w:rsid w:val="001943BC"/>
    <w:pPr>
      <w:widowControl w:val="0"/>
    </w:pPr>
  </w:style>
  <w:style w:type="paragraph" w:customStyle="1" w:styleId="Level9">
    <w:name w:val="Level 9"/>
    <w:basedOn w:val="Normal"/>
    <w:rsid w:val="001943BC"/>
    <w:pPr>
      <w:widowControl w:val="0"/>
    </w:pPr>
  </w:style>
  <w:style w:type="paragraph" w:styleId="DocumentMap">
    <w:name w:val="Document Map"/>
    <w:basedOn w:val="Normal"/>
    <w:semiHidden/>
    <w:rsid w:val="00A04409"/>
    <w:pPr>
      <w:shd w:val="clear" w:color="auto" w:fill="000080"/>
    </w:pPr>
    <w:rPr>
      <w:rFonts w:ascii="Tahoma" w:hAnsi="Tahoma" w:cs="Tahoma"/>
    </w:rPr>
  </w:style>
  <w:style w:type="paragraph" w:styleId="Header">
    <w:name w:val="header"/>
    <w:basedOn w:val="Normal"/>
    <w:rsid w:val="00600C15"/>
    <w:pPr>
      <w:tabs>
        <w:tab w:val="center" w:pos="4320"/>
        <w:tab w:val="right" w:pos="8640"/>
      </w:tabs>
    </w:pPr>
    <w:rPr>
      <w:rFonts w:ascii="Calibri" w:hAnsi="Calibri"/>
      <w:sz w:val="20"/>
    </w:rPr>
  </w:style>
  <w:style w:type="paragraph" w:styleId="Footer">
    <w:name w:val="footer"/>
    <w:basedOn w:val="Normal"/>
    <w:rsid w:val="00D178B4"/>
    <w:pPr>
      <w:tabs>
        <w:tab w:val="center" w:pos="4320"/>
        <w:tab w:val="right" w:pos="8640"/>
      </w:tabs>
    </w:pPr>
  </w:style>
  <w:style w:type="table" w:styleId="TableGrid">
    <w:name w:val="Table Grid"/>
    <w:basedOn w:val="TableNormal"/>
    <w:rsid w:val="008E2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050C7"/>
  </w:style>
  <w:style w:type="character" w:customStyle="1" w:styleId="Heading2Char">
    <w:name w:val="Heading 2 Char"/>
    <w:basedOn w:val="DefaultParagraphFont"/>
    <w:link w:val="Heading2"/>
    <w:rsid w:val="0078611C"/>
    <w:rPr>
      <w:rFonts w:ascii="Calibri" w:hAnsi="Calibri" w:cs="Arial"/>
      <w:b/>
      <w:sz w:val="28"/>
    </w:rPr>
  </w:style>
  <w:style w:type="paragraph" w:customStyle="1" w:styleId="StyleHeading3Left0">
    <w:name w:val="Style Heading 3 + Left:  0&quot;"/>
    <w:basedOn w:val="Heading3"/>
    <w:rsid w:val="005E66CF"/>
  </w:style>
  <w:style w:type="paragraph" w:styleId="TOC1">
    <w:name w:val="toc 1"/>
    <w:basedOn w:val="Normal"/>
    <w:next w:val="Normal"/>
    <w:autoRedefine/>
    <w:uiPriority w:val="39"/>
    <w:rsid w:val="00132B7E"/>
    <w:pPr>
      <w:tabs>
        <w:tab w:val="left" w:pos="480"/>
        <w:tab w:val="right" w:leader="dot" w:pos="9350"/>
      </w:tabs>
      <w:spacing w:before="120" w:after="120"/>
    </w:pPr>
    <w:rPr>
      <w:rFonts w:ascii="Calibri" w:hAnsi="Calibri"/>
      <w:b/>
      <w:sz w:val="28"/>
    </w:rPr>
  </w:style>
  <w:style w:type="paragraph" w:styleId="TOC2">
    <w:name w:val="toc 2"/>
    <w:basedOn w:val="Normal"/>
    <w:next w:val="Normal"/>
    <w:autoRedefine/>
    <w:uiPriority w:val="39"/>
    <w:rsid w:val="00261487"/>
    <w:pPr>
      <w:tabs>
        <w:tab w:val="left" w:pos="960"/>
        <w:tab w:val="right" w:leader="dot" w:pos="9350"/>
      </w:tabs>
      <w:ind w:left="240"/>
    </w:pPr>
    <w:rPr>
      <w:rFonts w:ascii="Calibri" w:hAnsi="Calibri"/>
      <w:noProof/>
    </w:rPr>
  </w:style>
  <w:style w:type="paragraph" w:styleId="TOC3">
    <w:name w:val="toc 3"/>
    <w:basedOn w:val="Normal"/>
    <w:next w:val="Normal"/>
    <w:autoRedefine/>
    <w:uiPriority w:val="39"/>
    <w:rsid w:val="00261487"/>
    <w:pPr>
      <w:ind w:left="480"/>
    </w:pPr>
    <w:rPr>
      <w:rFonts w:ascii="Calibri" w:hAnsi="Calibri"/>
    </w:rPr>
  </w:style>
  <w:style w:type="character" w:styleId="Hyperlink">
    <w:name w:val="Hyperlink"/>
    <w:basedOn w:val="DefaultParagraphFont"/>
    <w:uiPriority w:val="99"/>
    <w:rsid w:val="00AB4588"/>
    <w:rPr>
      <w:color w:val="0000FF"/>
      <w:u w:val="single"/>
    </w:rPr>
  </w:style>
  <w:style w:type="character" w:customStyle="1" w:styleId="Heading1Char">
    <w:name w:val="Heading 1 Char"/>
    <w:basedOn w:val="DefaultParagraphFont"/>
    <w:link w:val="Heading1"/>
    <w:rsid w:val="004D206E"/>
    <w:rPr>
      <w:rFonts w:ascii="Calibri" w:hAnsi="Calibri" w:cs="Arial"/>
      <w:b/>
      <w:bCs/>
      <w:kern w:val="32"/>
      <w:sz w:val="28"/>
      <w:szCs w:val="32"/>
      <w:u w:val="single"/>
    </w:rPr>
  </w:style>
  <w:style w:type="character" w:styleId="FollowedHyperlink">
    <w:name w:val="FollowedHyperlink"/>
    <w:basedOn w:val="DefaultParagraphFont"/>
    <w:rsid w:val="008C5875"/>
    <w:rPr>
      <w:color w:val="800080"/>
      <w:u w:val="single"/>
    </w:rPr>
  </w:style>
  <w:style w:type="paragraph" w:customStyle="1" w:styleId="Default">
    <w:name w:val="Default"/>
    <w:rsid w:val="00414D23"/>
    <w:pPr>
      <w:autoSpaceDE w:val="0"/>
      <w:autoSpaceDN w:val="0"/>
      <w:adjustRightInd w:val="0"/>
    </w:pPr>
    <w:rPr>
      <w:color w:val="000000"/>
      <w:sz w:val="24"/>
      <w:szCs w:val="24"/>
    </w:rPr>
  </w:style>
  <w:style w:type="paragraph" w:customStyle="1" w:styleId="CM1">
    <w:name w:val="CM1"/>
    <w:basedOn w:val="Default"/>
    <w:next w:val="Default"/>
    <w:rsid w:val="00414D23"/>
    <w:pPr>
      <w:spacing w:line="276" w:lineRule="atLeast"/>
    </w:pPr>
    <w:rPr>
      <w:color w:val="auto"/>
    </w:rPr>
  </w:style>
  <w:style w:type="paragraph" w:styleId="ListParagraph">
    <w:name w:val="List Paragraph"/>
    <w:basedOn w:val="Normal"/>
    <w:uiPriority w:val="34"/>
    <w:qFormat/>
    <w:rsid w:val="00D46116"/>
    <w:pPr>
      <w:ind w:left="720"/>
      <w:contextualSpacing/>
    </w:pPr>
  </w:style>
  <w:style w:type="paragraph" w:styleId="Revision">
    <w:name w:val="Revision"/>
    <w:hidden/>
    <w:uiPriority w:val="99"/>
    <w:semiHidden/>
    <w:rsid w:val="00002771"/>
    <w:rPr>
      <w:sz w:val="24"/>
    </w:rPr>
  </w:style>
  <w:style w:type="table" w:customStyle="1" w:styleId="TableGrid1">
    <w:name w:val="Table Grid1"/>
    <w:basedOn w:val="TableNormal"/>
    <w:next w:val="TableGrid"/>
    <w:uiPriority w:val="59"/>
    <w:rsid w:val="00154C4C"/>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00B82"/>
    <w:rPr>
      <w:rFonts w:ascii="Calibri" w:hAnsi="Calibri"/>
      <w:sz w:val="20"/>
      <w:szCs w:val="16"/>
    </w:rPr>
  </w:style>
  <w:style w:type="paragraph" w:styleId="CommentText">
    <w:name w:val="annotation text"/>
    <w:basedOn w:val="Normal"/>
    <w:link w:val="CommentTextChar"/>
    <w:unhideWhenUsed/>
    <w:rsid w:val="009B5784"/>
    <w:rPr>
      <w:rFonts w:ascii="Calibri" w:hAnsi="Calibri"/>
      <w:sz w:val="20"/>
    </w:rPr>
  </w:style>
  <w:style w:type="character" w:customStyle="1" w:styleId="CommentTextChar">
    <w:name w:val="Comment Text Char"/>
    <w:basedOn w:val="DefaultParagraphFont"/>
    <w:link w:val="CommentText"/>
    <w:rsid w:val="009B5784"/>
    <w:rPr>
      <w:rFonts w:ascii="Calibri" w:hAnsi="Calibri"/>
    </w:rPr>
  </w:style>
  <w:style w:type="paragraph" w:styleId="CommentSubject">
    <w:name w:val="annotation subject"/>
    <w:basedOn w:val="CommentText"/>
    <w:next w:val="CommentText"/>
    <w:link w:val="CommentSubjectChar"/>
    <w:semiHidden/>
    <w:unhideWhenUsed/>
    <w:rsid w:val="009B5784"/>
    <w:rPr>
      <w:b/>
      <w:bCs/>
    </w:rPr>
  </w:style>
  <w:style w:type="character" w:customStyle="1" w:styleId="CommentSubjectChar">
    <w:name w:val="Comment Subject Char"/>
    <w:basedOn w:val="CommentTextChar"/>
    <w:link w:val="CommentSubject"/>
    <w:semiHidden/>
    <w:rsid w:val="009B5784"/>
    <w:rPr>
      <w:rFonts w:ascii="Calibri" w:hAnsi="Calibri"/>
      <w:b/>
      <w:bCs/>
    </w:rPr>
  </w:style>
  <w:style w:type="paragraph" w:styleId="TOCHeading">
    <w:name w:val="TOC Heading"/>
    <w:basedOn w:val="Heading1"/>
    <w:next w:val="Normal"/>
    <w:uiPriority w:val="39"/>
    <w:unhideWhenUsed/>
    <w:qFormat/>
    <w:rsid w:val="00E93FC3"/>
    <w:pPr>
      <w:keepLines/>
      <w:numPr>
        <w:numId w:val="0"/>
      </w:numPr>
      <w:spacing w:after="0" w:line="259" w:lineRule="auto"/>
      <w:outlineLvl w:val="9"/>
    </w:pPr>
    <w:rPr>
      <w:rFonts w:asciiTheme="majorHAnsi" w:eastAsiaTheme="majorEastAsia" w:hAnsiTheme="majorHAnsi" w:cstheme="majorBidi"/>
      <w:b w:val="0"/>
      <w:bCs w:val="0"/>
      <w:color w:val="365F91" w:themeColor="accent1" w:themeShade="BF"/>
      <w:kern w:val="0"/>
      <w:sz w:val="32"/>
    </w:rPr>
  </w:style>
  <w:style w:type="paragraph" w:customStyle="1" w:styleId="ParagraphText">
    <w:name w:val="Paragraph Text"/>
    <w:basedOn w:val="Normal"/>
    <w:qFormat/>
    <w:rsid w:val="00796808"/>
    <w:pPr>
      <w:spacing w:after="240" w:line="288" w:lineRule="auto"/>
      <w:ind w:left="907"/>
    </w:pPr>
    <w:rPr>
      <w:rFonts w:ascii="Arial" w:hAnsi="Arial"/>
      <w:sz w:val="22"/>
      <w:szCs w:val="24"/>
    </w:rPr>
  </w:style>
  <w:style w:type="paragraph" w:styleId="TOC4">
    <w:name w:val="toc 4"/>
    <w:basedOn w:val="Normal"/>
    <w:next w:val="Normal"/>
    <w:autoRedefine/>
    <w:semiHidden/>
    <w:unhideWhenUsed/>
    <w:rsid w:val="00261487"/>
    <w:pPr>
      <w:spacing w:after="100"/>
      <w:ind w:left="720"/>
    </w:pPr>
    <w:rPr>
      <w:rFonts w:ascii="Calibri" w:hAnsi="Calibri"/>
    </w:rPr>
  </w:style>
  <w:style w:type="paragraph" w:customStyle="1" w:styleId="LetterParagraphText">
    <w:name w:val="Letter Paragraph Text"/>
    <w:basedOn w:val="Normal"/>
    <w:qFormat/>
    <w:rsid w:val="00796808"/>
    <w:pPr>
      <w:spacing w:after="240" w:line="288" w:lineRule="auto"/>
    </w:pPr>
    <w:rPr>
      <w:rFonts w:ascii="Arial" w:hAnsi="Arial"/>
      <w:noProof/>
      <w:sz w:val="22"/>
    </w:rPr>
  </w:style>
  <w:style w:type="paragraph" w:styleId="NormalWeb">
    <w:name w:val="Normal (Web)"/>
    <w:basedOn w:val="Normal"/>
    <w:uiPriority w:val="99"/>
    <w:unhideWhenUsed/>
    <w:rsid w:val="0004186E"/>
    <w:pPr>
      <w:spacing w:before="100" w:beforeAutospacing="1" w:after="100" w:afterAutospacing="1"/>
    </w:pPr>
    <w:rPr>
      <w:rFonts w:eastAsiaTheme="minorHAnsi"/>
      <w:szCs w:val="24"/>
    </w:rPr>
  </w:style>
  <w:style w:type="character" w:styleId="UnresolvedMention">
    <w:name w:val="Unresolved Mention"/>
    <w:basedOn w:val="DefaultParagraphFont"/>
    <w:uiPriority w:val="99"/>
    <w:semiHidden/>
    <w:unhideWhenUsed/>
    <w:rsid w:val="006F7832"/>
    <w:rPr>
      <w:color w:val="605E5C"/>
      <w:shd w:val="clear" w:color="auto" w:fill="E1DFDD"/>
    </w:rPr>
  </w:style>
  <w:style w:type="character" w:customStyle="1" w:styleId="Heading4Char">
    <w:name w:val="Heading 4 Char"/>
    <w:basedOn w:val="DefaultParagraphFont"/>
    <w:link w:val="Heading4"/>
    <w:semiHidden/>
    <w:rsid w:val="009B58AA"/>
    <w:rPr>
      <w:rFonts w:asciiTheme="majorHAnsi" w:eastAsiaTheme="majorEastAsia" w:hAnsiTheme="majorHAnsi" w:cstheme="majorBidi"/>
      <w:i/>
      <w:iCs/>
      <w:color w:val="365F91" w:themeColor="accent1" w:themeShade="BF"/>
      <w:sz w:val="24"/>
    </w:rPr>
  </w:style>
  <w:style w:type="character" w:customStyle="1" w:styleId="normaltextrun">
    <w:name w:val="normaltextrun"/>
    <w:basedOn w:val="DefaultParagraphFont"/>
    <w:rsid w:val="009B58AA"/>
  </w:style>
  <w:style w:type="paragraph" w:styleId="NoSpacing">
    <w:name w:val="No Spacing"/>
    <w:uiPriority w:val="1"/>
    <w:qFormat/>
    <w:rsid w:val="009B58AA"/>
    <w:pPr>
      <w:ind w:left="806" w:right="317" w:hanging="360"/>
    </w:pPr>
    <w:rPr>
      <w:sz w:val="24"/>
      <w:szCs w:val="22"/>
    </w:rPr>
  </w:style>
  <w:style w:type="paragraph" w:customStyle="1" w:styleId="paragraph">
    <w:name w:val="paragraph"/>
    <w:basedOn w:val="Normal"/>
    <w:rsid w:val="009B58AA"/>
    <w:pPr>
      <w:spacing w:before="100" w:beforeAutospacing="1" w:after="100" w:afterAutospacing="1"/>
    </w:pPr>
    <w:rPr>
      <w:szCs w:val="24"/>
    </w:rPr>
  </w:style>
  <w:style w:type="character" w:customStyle="1" w:styleId="eop">
    <w:name w:val="eop"/>
    <w:basedOn w:val="DefaultParagraphFont"/>
    <w:rsid w:val="009B58AA"/>
  </w:style>
  <w:style w:type="paragraph" w:styleId="BodyText">
    <w:name w:val="Body Text"/>
    <w:basedOn w:val="Normal"/>
    <w:link w:val="BodyTextChar"/>
    <w:uiPriority w:val="1"/>
    <w:qFormat/>
    <w:rsid w:val="00085E03"/>
    <w:pPr>
      <w:ind w:left="806" w:right="317" w:hanging="360"/>
    </w:pPr>
    <w:rPr>
      <w:szCs w:val="24"/>
    </w:rPr>
  </w:style>
  <w:style w:type="character" w:customStyle="1" w:styleId="BodyTextChar">
    <w:name w:val="Body Text Char"/>
    <w:basedOn w:val="DefaultParagraphFont"/>
    <w:link w:val="BodyText"/>
    <w:uiPriority w:val="1"/>
    <w:rsid w:val="00085E03"/>
    <w:rPr>
      <w:sz w:val="24"/>
      <w:szCs w:val="24"/>
    </w:rPr>
  </w:style>
  <w:style w:type="paragraph" w:customStyle="1" w:styleId="TableParagraph">
    <w:name w:val="Table Paragraph"/>
    <w:basedOn w:val="Normal"/>
    <w:uiPriority w:val="1"/>
    <w:qFormat/>
    <w:rsid w:val="00085E03"/>
    <w:pPr>
      <w:ind w:left="806" w:right="317" w:hanging="360"/>
    </w:pPr>
    <w:rPr>
      <w:sz w:val="22"/>
      <w:szCs w:val="22"/>
    </w:rPr>
  </w:style>
  <w:style w:type="character" w:customStyle="1" w:styleId="ui-provider">
    <w:name w:val="ui-provider"/>
    <w:basedOn w:val="DefaultParagraphFont"/>
    <w:rsid w:val="007E16FD"/>
  </w:style>
  <w:style w:type="character" w:customStyle="1" w:styleId="document">
    <w:name w:val="document"/>
    <w:basedOn w:val="DefaultParagraphFont"/>
    <w:rsid w:val="008F33E6"/>
  </w:style>
  <w:style w:type="character" w:customStyle="1" w:styleId="documentmeta">
    <w:name w:val="document__meta"/>
    <w:basedOn w:val="DefaultParagraphFont"/>
    <w:rsid w:val="008F3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33153">
      <w:bodyDiv w:val="1"/>
      <w:marLeft w:val="0"/>
      <w:marRight w:val="0"/>
      <w:marTop w:val="0"/>
      <w:marBottom w:val="0"/>
      <w:divBdr>
        <w:top w:val="none" w:sz="0" w:space="0" w:color="auto"/>
        <w:left w:val="none" w:sz="0" w:space="0" w:color="auto"/>
        <w:bottom w:val="none" w:sz="0" w:space="0" w:color="auto"/>
        <w:right w:val="none" w:sz="0" w:space="0" w:color="auto"/>
      </w:divBdr>
    </w:div>
    <w:div w:id="271517868">
      <w:bodyDiv w:val="1"/>
      <w:marLeft w:val="0"/>
      <w:marRight w:val="0"/>
      <w:marTop w:val="0"/>
      <w:marBottom w:val="0"/>
      <w:divBdr>
        <w:top w:val="none" w:sz="0" w:space="0" w:color="auto"/>
        <w:left w:val="none" w:sz="0" w:space="0" w:color="auto"/>
        <w:bottom w:val="none" w:sz="0" w:space="0" w:color="auto"/>
        <w:right w:val="none" w:sz="0" w:space="0" w:color="auto"/>
      </w:divBdr>
    </w:div>
    <w:div w:id="648097844">
      <w:bodyDiv w:val="1"/>
      <w:marLeft w:val="0"/>
      <w:marRight w:val="0"/>
      <w:marTop w:val="0"/>
      <w:marBottom w:val="0"/>
      <w:divBdr>
        <w:top w:val="none" w:sz="0" w:space="0" w:color="auto"/>
        <w:left w:val="none" w:sz="0" w:space="0" w:color="auto"/>
        <w:bottom w:val="none" w:sz="0" w:space="0" w:color="auto"/>
        <w:right w:val="none" w:sz="0" w:space="0" w:color="auto"/>
      </w:divBdr>
    </w:div>
    <w:div w:id="1081870081">
      <w:bodyDiv w:val="1"/>
      <w:marLeft w:val="0"/>
      <w:marRight w:val="0"/>
      <w:marTop w:val="0"/>
      <w:marBottom w:val="0"/>
      <w:divBdr>
        <w:top w:val="none" w:sz="0" w:space="0" w:color="auto"/>
        <w:left w:val="none" w:sz="0" w:space="0" w:color="auto"/>
        <w:bottom w:val="none" w:sz="0" w:space="0" w:color="auto"/>
        <w:right w:val="none" w:sz="0" w:space="0" w:color="auto"/>
      </w:divBdr>
    </w:div>
    <w:div w:id="1575511793">
      <w:bodyDiv w:val="1"/>
      <w:marLeft w:val="0"/>
      <w:marRight w:val="0"/>
      <w:marTop w:val="0"/>
      <w:marBottom w:val="0"/>
      <w:divBdr>
        <w:top w:val="none" w:sz="0" w:space="0" w:color="auto"/>
        <w:left w:val="none" w:sz="0" w:space="0" w:color="auto"/>
        <w:bottom w:val="none" w:sz="0" w:space="0" w:color="auto"/>
        <w:right w:val="none" w:sz="0" w:space="0" w:color="auto"/>
      </w:divBdr>
    </w:div>
    <w:div w:id="1586961875">
      <w:bodyDiv w:val="1"/>
      <w:marLeft w:val="0"/>
      <w:marRight w:val="0"/>
      <w:marTop w:val="0"/>
      <w:marBottom w:val="0"/>
      <w:divBdr>
        <w:top w:val="none" w:sz="0" w:space="0" w:color="auto"/>
        <w:left w:val="none" w:sz="0" w:space="0" w:color="auto"/>
        <w:bottom w:val="none" w:sz="0" w:space="0" w:color="auto"/>
        <w:right w:val="none" w:sz="0" w:space="0" w:color="auto"/>
      </w:divBdr>
    </w:div>
    <w:div w:id="1744912380">
      <w:bodyDiv w:val="1"/>
      <w:marLeft w:val="0"/>
      <w:marRight w:val="0"/>
      <w:marTop w:val="0"/>
      <w:marBottom w:val="0"/>
      <w:divBdr>
        <w:top w:val="none" w:sz="0" w:space="0" w:color="auto"/>
        <w:left w:val="none" w:sz="0" w:space="0" w:color="auto"/>
        <w:bottom w:val="none" w:sz="0" w:space="0" w:color="auto"/>
        <w:right w:val="none" w:sz="0" w:space="0" w:color="auto"/>
      </w:divBdr>
    </w:div>
    <w:div w:id="1969583183">
      <w:bodyDiv w:val="1"/>
      <w:marLeft w:val="0"/>
      <w:marRight w:val="0"/>
      <w:marTop w:val="0"/>
      <w:marBottom w:val="0"/>
      <w:divBdr>
        <w:top w:val="none" w:sz="0" w:space="0" w:color="auto"/>
        <w:left w:val="none" w:sz="0" w:space="0" w:color="auto"/>
        <w:bottom w:val="none" w:sz="0" w:space="0" w:color="auto"/>
        <w:right w:val="none" w:sz="0" w:space="0" w:color="auto"/>
      </w:divBdr>
    </w:div>
    <w:div w:id="2033023769">
      <w:bodyDiv w:val="1"/>
      <w:marLeft w:val="0"/>
      <w:marRight w:val="0"/>
      <w:marTop w:val="0"/>
      <w:marBottom w:val="0"/>
      <w:divBdr>
        <w:top w:val="none" w:sz="0" w:space="0" w:color="auto"/>
        <w:left w:val="none" w:sz="0" w:space="0" w:color="auto"/>
        <w:bottom w:val="none" w:sz="0" w:space="0" w:color="auto"/>
        <w:right w:val="none" w:sz="0" w:space="0" w:color="auto"/>
      </w:divBdr>
    </w:div>
    <w:div w:id="20576592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epa.gov/brownfields/all-appropriate-inquiries-reporting-requirements-checklist-assessment-grant-recipients" TargetMode="External"/><Relationship Id="rId21" Type="http://schemas.openxmlformats.org/officeDocument/2006/relationships/hyperlink" Target="https://www.epa.gov/system/files/documents/2023-11/fy24-assessment-rfa_coalitions_final_v1-1.pdf" TargetMode="External"/><Relationship Id="rId42" Type="http://schemas.openxmlformats.org/officeDocument/2006/relationships/hyperlink" Target="https://scenarios.globalchange.gov/" TargetMode="External"/><Relationship Id="rId47" Type="http://schemas.openxmlformats.org/officeDocument/2006/relationships/hyperlink" Target="https://www.epa.gov/resources-small-businesses" TargetMode="External"/><Relationship Id="rId63" Type="http://schemas.openxmlformats.org/officeDocument/2006/relationships/hyperlink" Target="https://www.epa.gov/brownfields/programmatic-requirements-brownfield-grants" TargetMode="External"/><Relationship Id="rId68" Type="http://schemas.openxmlformats.org/officeDocument/2006/relationships/hyperlink" Target="https://www.opm.gov/policy-data-oversight/pay-leave/salaries-wages/salary-tables/24Tables/exec/html/EX.aspx" TargetMode="External"/><Relationship Id="rId16" Type="http://schemas.openxmlformats.org/officeDocument/2006/relationships/footer" Target="footer2.xml"/><Relationship Id="rId11" Type="http://schemas.openxmlformats.org/officeDocument/2006/relationships/endnotes" Target="endnotes.xml"/><Relationship Id="rId24" Type="http://schemas.openxmlformats.org/officeDocument/2006/relationships/hyperlink" Target="http://www.epa.gov/brownfields/brownfields-assessment-coalitions-memorandum-agreement" TargetMode="External"/><Relationship Id="rId32" Type="http://schemas.openxmlformats.org/officeDocument/2006/relationships/hyperlink" Target="https://www.epa.gov/system/files/documents/2023-10/climate-smart-brownfields-planning-10-20-23.pdf" TargetMode="External"/><Relationship Id="rId37" Type="http://schemas.openxmlformats.org/officeDocument/2006/relationships/hyperlink" Target="https://www.epa.gov/sites/default/files/2020-09/documents/abca-example-for-cleanup-proposals.pdf" TargetMode="External"/><Relationship Id="rId40" Type="http://schemas.openxmlformats.org/officeDocument/2006/relationships/hyperlink" Target="https://www.epa.gov/cre/being-prepared-climate-change-checklists-potential-climate-change-risks" TargetMode="External"/><Relationship Id="rId45" Type="http://schemas.openxmlformats.org/officeDocument/2006/relationships/hyperlink" Target="https://clu-in.org/greenremediation/" TargetMode="External"/><Relationship Id="rId53" Type="http://schemas.openxmlformats.org/officeDocument/2006/relationships/hyperlink" Target="https://www.epa.gov/grants/epa-grantee-forms" TargetMode="External"/><Relationship Id="rId58" Type="http://schemas.openxmlformats.org/officeDocument/2006/relationships/hyperlink" Target="https://www.epa.gov/system/files/documents/2023-04/BF%20Guidance%20on%20Competitively%20Procuring%20a%20Contractor%204-25-23-508compliant.pdf" TargetMode="External"/><Relationship Id="rId66" Type="http://schemas.openxmlformats.org/officeDocument/2006/relationships/hyperlink" Target="https://www.epa.gov/system/files/documents/2023-11/fy24-assessment-rfa_cwagst_final_v1.pdf" TargetMode="External"/><Relationship Id="rId74" Type="http://schemas.openxmlformats.org/officeDocument/2006/relationships/hyperlink" Target="https://www.epa.gov/brownfields/frequently-asked-questions-about-multipurpose-assessment-rlf-and-cleanup-grants" TargetMode="External"/><Relationship Id="rId5" Type="http://schemas.openxmlformats.org/officeDocument/2006/relationships/customXml" Target="../customXml/item5.xml"/><Relationship Id="rId61" Type="http://schemas.openxmlformats.org/officeDocument/2006/relationships/hyperlink" Target="https://www.epa.gov/brownfields/marc-grant-application-resources" TargetMode="External"/><Relationship Id="rId19" Type="http://schemas.openxmlformats.org/officeDocument/2006/relationships/hyperlink" Target="https://www.epa.gov/sites/default/files/2018-10/documents/web-content-info-on-site-eligibility.pdf" TargetMode="External"/><Relationship Id="rId14" Type="http://schemas.microsoft.com/office/2016/09/relationships/commentsIds" Target="commentsIds.xml"/><Relationship Id="rId22" Type="http://schemas.openxmlformats.org/officeDocument/2006/relationships/hyperlink" Target="https://www.epa.gov/system/files/documents/2023-09/FY24%20FAQs_9-21-23.pdf" TargetMode="External"/><Relationship Id="rId27" Type="http://schemas.openxmlformats.org/officeDocument/2006/relationships/hyperlink" Target="https://www.epa.gov/sustainability/learn-about-sustainability" TargetMode="External"/><Relationship Id="rId30" Type="http://schemas.openxmlformats.org/officeDocument/2006/relationships/hyperlink" Target="https://www.epa.gov/brownfields/information-eligible-planning-activities" TargetMode="External"/><Relationship Id="rId35" Type="http://schemas.openxmlformats.org/officeDocument/2006/relationships/hyperlink" Target="https://www.epa.gov/system/files/documents/2023-09/FY24%20FAQs_9-21-23.pdf" TargetMode="External"/><Relationship Id="rId43" Type="http://schemas.openxmlformats.org/officeDocument/2006/relationships/hyperlink" Target="https://resilience.climate.gov/" TargetMode="External"/><Relationship Id="rId48" Type="http://schemas.openxmlformats.org/officeDocument/2006/relationships/hyperlink" Target="https://www.epa.gov/grants/epa-grantee-forms" TargetMode="External"/><Relationship Id="rId56" Type="http://schemas.openxmlformats.org/officeDocument/2006/relationships/hyperlink" Target="https://www.epa.gov/sites/default/files/2020-11/documents/epa-guidance-on-participant-support-costs.pdf" TargetMode="External"/><Relationship Id="rId64" Type="http://schemas.openxmlformats.org/officeDocument/2006/relationships/hyperlink" Target="https://www.epa.gov/system/files/documents/2023-11/fy24-assessment-rfa_communitywide_final_v1-2.pdf" TargetMode="External"/><Relationship Id="rId69" Type="http://schemas.openxmlformats.org/officeDocument/2006/relationships/hyperlink" Target="https://www.ecfr.gov/cgi-bin/text-idx?SID=6f56e616b2da725568e32156e94f487e&amp;node=pt2.1.200&amp;rgn=div5"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image" Target="media/image2.svg"/><Relationship Id="rId72" Type="http://schemas.openxmlformats.org/officeDocument/2006/relationships/hyperlink" Target="https://www.ecfr.gov/cgi-bin/retrieveECFR?gp=&amp;SID=776969c0a0481ab7cd1beb30e286ea0f&amp;mc=true&amp;r=SECTION&amp;n=se2.1.200_1331"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hyperlink" Target="https://www.epa.gov/system/files/documents/2023-11/fy24-assessment-rfa_cwagst_final_v1.pdf" TargetMode="External"/><Relationship Id="rId33" Type="http://schemas.openxmlformats.org/officeDocument/2006/relationships/hyperlink" Target="https://www.epa.gov/brownfields/brownfields-area-wide-planning-climate-adaptation-checklist" TargetMode="External"/><Relationship Id="rId38" Type="http://schemas.openxmlformats.org/officeDocument/2006/relationships/hyperlink" Target="https://www.epa.gov/land-revitalization/climate-smart-brownfields-manual" TargetMode="External"/><Relationship Id="rId46" Type="http://schemas.openxmlformats.org/officeDocument/2006/relationships/hyperlink" Target="https://clu-in.org/greenremediation/docs/Greener_Cleanup_Standard_Winter2016.pdf" TargetMode="External"/><Relationship Id="rId59" Type="http://schemas.openxmlformats.org/officeDocument/2006/relationships/hyperlink" Target="https://www.epa.gov/grants/grant-terms-and-conditions" TargetMode="External"/><Relationship Id="rId67" Type="http://schemas.openxmlformats.org/officeDocument/2006/relationships/hyperlink" Target="https://www.opm.gov/policy-data-oversight/pay-leave/salaries-wages/" TargetMode="External"/><Relationship Id="rId20" Type="http://schemas.openxmlformats.org/officeDocument/2006/relationships/hyperlink" Target="https://www.epa.gov/system/files/documents/2023-11/fy24-assessment-rfa_communitywide_final_v1-2.pdf" TargetMode="External"/><Relationship Id="rId41" Type="http://schemas.openxmlformats.org/officeDocument/2006/relationships/hyperlink" Target="https://toolkit.climate.gov/tool/climate-and-economic-justice-screening-tool" TargetMode="External"/><Relationship Id="rId54" Type="http://schemas.openxmlformats.org/officeDocument/2006/relationships/hyperlink" Target="https://www.epa.gov/sites/default/files/2019-05/documents/applicant-budget-development-guidance.pdf" TargetMode="External"/><Relationship Id="rId62" Type="http://schemas.openxmlformats.org/officeDocument/2006/relationships/hyperlink" Target="https://www.epa.gov/system/files/documents/2023-09/FY24%20FAQs_9-21-23.pdf" TargetMode="External"/><Relationship Id="rId70" Type="http://schemas.openxmlformats.org/officeDocument/2006/relationships/hyperlink" Target="https://www.ecfr.gov/cgi-bin/text-idx?SID=5c91eba0f0090c28b73a01857b2b029b&amp;tpl=/ecfrbrowse/Title02/2cfr1500_main_02.tpl"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pa.gov/sites/default/files/2015-02/documents/fy2009moa.pdf" TargetMode="External"/><Relationship Id="rId28" Type="http://schemas.openxmlformats.org/officeDocument/2006/relationships/hyperlink" Target="https://www.epa.gov/smartgrowth/tools-and-resources-sustainable-communities" TargetMode="External"/><Relationship Id="rId36" Type="http://schemas.openxmlformats.org/officeDocument/2006/relationships/hyperlink" Target="https://www.epa.gov/sites/default/files/2020-09/documents/abca-example-for-cleanup-proposals.pdf" TargetMode="External"/><Relationship Id="rId49" Type="http://schemas.openxmlformats.org/officeDocument/2006/relationships/hyperlink" Target="https://www.epa.gov/brownfields/frequently-asked-questions-about-multipurpose-assessment-rlf-and-cleanup-grants" TargetMode="External"/><Relationship Id="rId57" Type="http://schemas.openxmlformats.org/officeDocument/2006/relationships/hyperlink" Target="https://www.epa.gov/sites/default/files/2021-03/documents/best-practice-guide-for-procuring-services-supplies-equipment.pdf" TargetMode="External"/><Relationship Id="rId10" Type="http://schemas.openxmlformats.org/officeDocument/2006/relationships/footnotes" Target="footnotes.xml"/><Relationship Id="rId31" Type="http://schemas.openxmlformats.org/officeDocument/2006/relationships/hyperlink" Target="https://www.epa.gov/land-revitalization/land-revitalization-toolkit" TargetMode="External"/><Relationship Id="rId44" Type="http://schemas.openxmlformats.org/officeDocument/2006/relationships/hyperlink" Target="https://www.epa.gov/greenercleanups/epa-principles-greener-cleanups" TargetMode="External"/><Relationship Id="rId52" Type="http://schemas.openxmlformats.org/officeDocument/2006/relationships/hyperlink" Target="https://www.epa.gov/grants" TargetMode="External"/><Relationship Id="rId60" Type="http://schemas.openxmlformats.org/officeDocument/2006/relationships/hyperlink" Target="https://www.epa.gov/grants/grants-policy-issuance-gpi-16-01-epa-subaward-policy-epa-assistance-agreement-recipients" TargetMode="External"/><Relationship Id="rId65" Type="http://schemas.openxmlformats.org/officeDocument/2006/relationships/hyperlink" Target="https://www.epa.gov/system/files/documents/2023-11/fy24-assessment-rfa_coalitions_final_v1-1.pdf" TargetMode="External"/><Relationship Id="rId73" Type="http://schemas.openxmlformats.org/officeDocument/2006/relationships/hyperlink" Target="https://www.ecfr.gov/cgi-bin/retrieveECFR?gp=&amp;SID=776969c0a0481ab7cd1beb30e286ea0f&amp;mc=true&amp;r=SECTION&amp;n=se2.1.200_1332"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epa.gov/system/files/documents/2023-11/fy24-cleanup-rfa_final-v1-2.pdf" TargetMode="External"/><Relationship Id="rId39" Type="http://schemas.openxmlformats.org/officeDocument/2006/relationships/hyperlink" Target="https://www.epa.gov/sites/production/files/2015-09/documents/epa_oblr_climate_adaptation_checklist.pdf" TargetMode="External"/><Relationship Id="rId34" Type="http://schemas.openxmlformats.org/officeDocument/2006/relationships/hyperlink" Target="https://www.epa.gov/system/files/documents/2023-09/FY24%20FAQs_9-21-23.pdf" TargetMode="External"/><Relationship Id="rId50" Type="http://schemas.openxmlformats.org/officeDocument/2006/relationships/image" Target="media/image1.png"/><Relationship Id="rId55" Type="http://schemas.openxmlformats.org/officeDocument/2006/relationships/hyperlink" Target="https://www.epa.gov/sites/default/files/2018-05/documents/recipient_guidance_selected_items_of_cost_final.pdf" TargetMode="External"/><Relationship Id="rId76"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ecfr.gov/cgi-bin/text-idx?SID=27b9527e016f15e63803c9684804298d&amp;mc=true&amp;node=se2.1.200_1330&amp;rgn=div8" TargetMode="External"/><Relationship Id="rId2" Type="http://schemas.openxmlformats.org/officeDocument/2006/relationships/customXml" Target="../customXml/item2.xml"/><Relationship Id="rId29" Type="http://schemas.openxmlformats.org/officeDocument/2006/relationships/hyperlink" Target="https://www.epa.gov/brownfields/information-eligible-planning-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2020-05-11T16:25:16+00:00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lcf76f155ced4ddcb4097134ff3c332f xmlns="e9b4680f-a8dd-447e-b646-db36ef09ef5f">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6981A4A13E7AF843A1F7122A14F8869E" ma:contentTypeVersion="21" ma:contentTypeDescription="Create a new document." ma:contentTypeScope="" ma:versionID="f05ec0aa7bb73a31dc28112f5eb78d2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9b4680f-a8dd-447e-b646-db36ef09ef5f" xmlns:ns6="e74e7e3f-3b77-4767-bf08-31ebfce6be57" targetNamespace="http://schemas.microsoft.com/office/2006/metadata/properties" ma:root="true" ma:fieldsID="c3dc23d2f3ee378d9d231aebb2ce73e0" ns1:_="" ns2:_="" ns3:_="" ns4:_="" ns5:_="" ns6:_="">
    <xsd:import namespace="http://schemas.microsoft.com/sharepoint/v3"/>
    <xsd:import namespace="4ffa91fb-a0ff-4ac5-b2db-65c790d184a4"/>
    <xsd:import namespace="http://schemas.microsoft.com/sharepoint.v3"/>
    <xsd:import namespace="http://schemas.microsoft.com/sharepoint/v3/fields"/>
    <xsd:import namespace="e9b4680f-a8dd-447e-b646-db36ef09ef5f"/>
    <xsd:import namespace="e74e7e3f-3b77-4767-bf08-31ebfce6be5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LengthInSeconds" minOccurs="0"/>
                <xsd:element ref="ns5:MediaServiceAutoTags" minOccurs="0"/>
                <xsd:element ref="ns5:MediaServiceGenerationTime" minOccurs="0"/>
                <xsd:element ref="ns5:MediaServiceEventHashCode" minOccurs="0"/>
                <xsd:element ref="ns5:lcf76f155ced4ddcb4097134ff3c332f" minOccurs="0"/>
                <xsd:element ref="ns5:MediaServiceOCR" minOccurs="0"/>
                <xsd:element ref="ns5:MediaServiceLocation" minOccurs="0"/>
                <xsd:element ref="ns1:_ip_UnifiedCompliancePolicyProperties" minOccurs="0"/>
                <xsd:element ref="ns1:_ip_UnifiedCompliancePolicyUIAction"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ff419839-142e-4e28-b3f3-4daf36cd675b}" ma:internalName="TaxCatchAllLabel" ma:readOnly="true" ma:showField="CatchAllDataLabel" ma:web="e74e7e3f-3b77-4767-bf08-31ebfce6be5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ff419839-142e-4e28-b3f3-4daf36cd675b}" ma:internalName="TaxCatchAll" ma:showField="CatchAllData" ma:web="e74e7e3f-3b77-4767-bf08-31ebfce6be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b4680f-a8dd-447e-b646-db36ef09ef5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Location" ma:index="40" nillable="true" ma:displayName="Location" ma:indexed="true" ma:internalName="MediaServiceLocation" ma:readOnly="true">
      <xsd:simpleType>
        <xsd:restriction base="dms:Text"/>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4e7e3f-3b77-4767-bf08-31ebfce6be5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2B442-49E4-4CAD-BE93-174998F78257}">
  <ds:schemaRefs>
    <ds:schemaRef ds:uri="http://schemas.openxmlformats.org/officeDocument/2006/bibliography"/>
  </ds:schemaRefs>
</ds:datastoreItem>
</file>

<file path=customXml/itemProps2.xml><?xml version="1.0" encoding="utf-8"?>
<ds:datastoreItem xmlns:ds="http://schemas.openxmlformats.org/officeDocument/2006/customXml" ds:itemID="{03353984-B06D-4EA3-ACE8-601ED6D9D4F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e9b4680f-a8dd-447e-b646-db36ef09ef5f"/>
  </ds:schemaRefs>
</ds:datastoreItem>
</file>

<file path=customXml/itemProps3.xml><?xml version="1.0" encoding="utf-8"?>
<ds:datastoreItem xmlns:ds="http://schemas.openxmlformats.org/officeDocument/2006/customXml" ds:itemID="{5E129EC0-384E-4954-8245-ED2F4ED6343D}">
  <ds:schemaRefs>
    <ds:schemaRef ds:uri="Microsoft.SharePoint.Taxonomy.ContentTypeSync"/>
  </ds:schemaRefs>
</ds:datastoreItem>
</file>

<file path=customXml/itemProps4.xml><?xml version="1.0" encoding="utf-8"?>
<ds:datastoreItem xmlns:ds="http://schemas.openxmlformats.org/officeDocument/2006/customXml" ds:itemID="{741F785A-DE8D-4C0E-9C49-5DD725EC3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9b4680f-a8dd-447e-b646-db36ef09ef5f"/>
    <ds:schemaRef ds:uri="e74e7e3f-3b77-4767-bf08-31ebfce6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947D8F-A9CD-43F8-9774-256E11C95D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10584</Words>
  <Characters>60331</Characters>
  <Application>Microsoft Office Word</Application>
  <DocSecurity>0</DocSecurity>
  <Lines>502</Lines>
  <Paragraphs>141</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INTRODUCTION</vt:lpstr>
      <vt:lpstr>    1.1	Project Description, Goals and Objectives</vt:lpstr>
      <vt:lpstr>    1.2	Organizational Structure and Responsibilities</vt:lpstr>
      <vt:lpstr>    Project Outputs and Outcomes</vt:lpstr>
      <vt:lpstr>PROJECT TASK DESCRIPTIONS</vt:lpstr>
      <vt:lpstr>    TASK 1 – PROJECT MANAGEMENT AND REPORTING</vt:lpstr>
      <vt:lpstr>        2.1.1	Project Management  </vt:lpstr>
      <vt:lpstr>        2.1.2	Project Reporting - Periodic</vt:lpstr>
      <vt:lpstr>        2.1.3	Staff Training/Travel 	</vt:lpstr>
      <vt:lpstr>        2.1.4	Contractor Procurement </vt:lpstr>
      <vt:lpstr>        2.1.5	Final Performance Report </vt:lpstr>
      <vt:lpstr>    2.2	TASK 2 – COMMUNITY ENGAGEMENT</vt:lpstr>
      <vt:lpstr>        2.2.1	Community Outreach and Involvement </vt:lpstr>
      <vt:lpstr>        2.2.2	Project Updates and Other Public Information </vt:lpstr>
      <vt:lpstr>    2.3	TASK 3 – SITE INVENTORY AND/OR CHARACTERIZATION</vt:lpstr>
      <vt:lpstr>        2.3.1	Site Inventory  </vt:lpstr>
      <vt:lpstr>        2.3.2	Candidate Site Identification and Eligibility Determination </vt:lpstr>
      <vt:lpstr>        2.3.3	Site Characterization – Phase I Assessment</vt:lpstr>
      <vt:lpstr>        2.3.4	Site Characterization – Phase II Assessment  </vt:lpstr>
      <vt:lpstr>        2.3.5	ESA and NHPA requirements  </vt:lpstr>
      <vt:lpstr>        2.3.6	Quality Assurance Project Plan (QAPP) and Health and Safety Plan</vt:lpstr>
      <vt:lpstr>        2.3.7	Integrating Sustainability </vt:lpstr>
      <vt:lpstr>    2.4	TASK 4 – PLANNING</vt:lpstr>
      <vt:lpstr>        2.4.1	Analysis of Conditions of Project Area/High Priority Sites</vt:lpstr>
      <vt:lpstr>        2.4.2	Development of Draft Area-Wide Plan</vt:lpstr>
      <vt:lpstr>        2.4.3	Finalizing Area-Wide Plan </vt:lpstr>
      <vt:lpstr>        2.4.4	Site-Specific Reuse Planning</vt:lpstr>
      <vt:lpstr>        2.4.5	Site-Specific Cleanup Planning </vt:lpstr>
      <vt:lpstr>        2.4.6	Final Site-specific Cleanup Plan and Remedial Design </vt:lpstr>
      <vt:lpstr>SCHEDULE AND DELIVERABLES </vt:lpstr>
      <vt:lpstr>BUDGET</vt:lpstr>
      <vt:lpstr>    4.1 	Budget Table  </vt:lpstr>
      <vt:lpstr>    4.2	Budget Narrative </vt:lpstr>
    </vt:vector>
  </TitlesOfParts>
  <Company/>
  <LinksUpToDate>false</LinksUpToDate>
  <CharactersWithSpaces>70774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Griffith, EPA R10-BF</dc:creator>
  <cp:keywords/>
  <dc:description/>
  <cp:lastModifiedBy>Terri Griffith, EPA R10-BF</cp:lastModifiedBy>
  <cp:revision>4</cp:revision>
  <dcterms:created xsi:type="dcterms:W3CDTF">2024-05-14T02:06:00Z</dcterms:created>
  <dcterms:modified xsi:type="dcterms:W3CDTF">2024-05-14T02:55:00Z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0x0101006981A4A13E7AF843A1F7122A14F8869E</vt:lpwstr>
  </property>
  <property fmtid="{D5CDD505-2E9C-101B-9397-08002B2CF9AE}" pid="3" name="TaxKeyword">
    <vt:lpwstr/>
  </property>
  <property fmtid="{D5CDD505-2E9C-101B-9397-08002B2CF9AE}" pid="4" name="Document Type">
    <vt:lpwstr/>
  </property>
  <property fmtid="{D5CDD505-2E9C-101B-9397-08002B2CF9AE}" pid="5" name="e3f09c3df709400db2417a7161762d62">
    <vt:lpwstr/>
  </property>
  <property fmtid="{D5CDD505-2E9C-101B-9397-08002B2CF9AE}" pid="6" name="EPA_x0020_Subject">
    <vt:lpwstr/>
  </property>
  <property fmtid="{D5CDD505-2E9C-101B-9397-08002B2CF9AE}" pid="7" name="EPA Subject">
    <vt:lpwstr/>
  </property>
  <property fmtid="{D5CDD505-2E9C-101B-9397-08002B2CF9AE}" pid="8" name="MediaServiceImageTags">
    <vt:lpwstr/>
  </property>
</Properties>
</file>