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26E6" w:rsidRPr="0086628F" w:rsidRDefault="0086628F"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b/>
          <w:bCs/>
        </w:rPr>
        <w:t xml:space="preserve">AVIATION GASOLINE DISTRIBUTION – STAGE </w:t>
      </w:r>
      <w:r w:rsidR="00D36A4F">
        <w:rPr>
          <w:b/>
          <w:bCs/>
        </w:rPr>
        <w:t>1</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86628F" w:rsidRDefault="0086628F" w:rsidP="008662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i/>
        </w:rPr>
      </w:pPr>
      <w:r w:rsidRPr="0086628F">
        <w:rPr>
          <w:b/>
          <w:i/>
        </w:rPr>
        <w:t>a.</w:t>
      </w:r>
      <w:r>
        <w:rPr>
          <w:b/>
          <w:i/>
        </w:rPr>
        <w:t xml:space="preserve"> </w:t>
      </w:r>
      <w:r w:rsidRPr="0086628F">
        <w:rPr>
          <w:b/>
          <w:i/>
        </w:rPr>
        <w:t>Source Category Description</w:t>
      </w:r>
    </w:p>
    <w:p w:rsidR="0086628F" w:rsidRPr="0086628F" w:rsidRDefault="0086628F" w:rsidP="008662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i/>
        </w:rPr>
      </w:pPr>
    </w:p>
    <w:p w:rsidR="00D226E6" w:rsidRPr="0086628F" w:rsidRDefault="00D226E6" w:rsidP="008662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6628F">
        <w:t>Aviation gasoline (also called “</w:t>
      </w:r>
      <w:proofErr w:type="spellStart"/>
      <w:r w:rsidRPr="0086628F">
        <w:t>AvGas</w:t>
      </w:r>
      <w:proofErr w:type="spellEnd"/>
      <w:r w:rsidRPr="0086628F">
        <w:t xml:space="preserve">”) is the only aviation fuel that contains </w:t>
      </w:r>
      <w:r w:rsidR="00561634">
        <w:t>lead</w:t>
      </w:r>
      <w:r w:rsidRPr="0086628F">
        <w:t xml:space="preserve"> as a knock-out component for small reciprocating, piston-engine crafts in civil aviation.</w:t>
      </w:r>
      <w:r w:rsidRPr="0086628F">
        <w:rPr>
          <w:vertAlign w:val="superscript"/>
        </w:rPr>
        <w:t>1</w:t>
      </w:r>
      <w:r w:rsidRPr="0086628F">
        <w:t xml:space="preserve">  Commercial and military aviation rarely use this fuel.  </w:t>
      </w:r>
      <w:proofErr w:type="spellStart"/>
      <w:r w:rsidRPr="0086628F">
        <w:t>AvGas</w:t>
      </w:r>
      <w:proofErr w:type="spellEnd"/>
      <w:r w:rsidRPr="0086628F">
        <w:t xml:space="preserve"> is shipped to airports and is filled into bulk terminals, and then into tanker trucks.  These processes fall under the definition of stage </w:t>
      </w:r>
      <w:r w:rsidR="00D36A4F">
        <w:t>1</w:t>
      </w:r>
      <w:r w:rsidRPr="0086628F">
        <w:t>, displacement vapors during the transfer of gasoline from tank trucks to storage tanks, and vice versa.  These processes are subject to EPA’s maximum available control technology (MACT) standards for gasoline distribution.</w:t>
      </w:r>
      <w:r w:rsidRPr="0086628F">
        <w:rPr>
          <w:vertAlign w:val="superscript"/>
        </w:rPr>
        <w:t>2</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86628F" w:rsidRPr="0086628F" w:rsidRDefault="0086628F" w:rsidP="0086628F">
      <w:pPr>
        <w:shd w:val="clear" w:color="auto" w:fill="FFFFFF"/>
      </w:pPr>
      <w:r w:rsidRPr="0086628F">
        <w:t xml:space="preserve">For this source category, the following </w:t>
      </w:r>
      <w:smartTag w:uri="urn:schemas-microsoft-com:office:smarttags" w:element="stockticker">
        <w:r w:rsidRPr="0086628F">
          <w:t>SCC</w:t>
        </w:r>
      </w:smartTag>
      <w:r w:rsidRPr="0086628F">
        <w:t xml:space="preserve"> was assigned:</w:t>
      </w:r>
    </w:p>
    <w:p w:rsidR="0086628F" w:rsidRPr="0086628F" w:rsidRDefault="0086628F" w:rsidP="0086628F">
      <w:pPr>
        <w:shd w:val="clear" w:color="auto" w:fill="FFFFFF"/>
        <w:spacing w:before="202" w:line="230" w:lineRule="exact"/>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16"/>
        <w:gridCol w:w="1838"/>
        <w:gridCol w:w="2351"/>
        <w:gridCol w:w="2060"/>
        <w:gridCol w:w="1620"/>
      </w:tblGrid>
      <w:tr w:rsidR="0086628F" w:rsidRPr="0086628F">
        <w:trPr>
          <w:jc w:val="center"/>
        </w:trPr>
        <w:tc>
          <w:tcPr>
            <w:tcW w:w="0" w:type="auto"/>
            <w:noWrap/>
          </w:tcPr>
          <w:p w:rsidR="0086628F" w:rsidRPr="0086628F" w:rsidRDefault="0086628F" w:rsidP="008A45BD">
            <w:pPr>
              <w:rPr>
                <w:b/>
                <w:bCs/>
                <w:sz w:val="20"/>
                <w:szCs w:val="20"/>
              </w:rPr>
            </w:pPr>
            <w:smartTag w:uri="urn:schemas-microsoft-com:office:smarttags" w:element="stockticker">
              <w:r w:rsidRPr="0086628F">
                <w:rPr>
                  <w:b/>
                  <w:bCs/>
                  <w:sz w:val="20"/>
                  <w:szCs w:val="20"/>
                </w:rPr>
                <w:t>SCC</w:t>
              </w:r>
            </w:smartTag>
          </w:p>
        </w:tc>
        <w:tc>
          <w:tcPr>
            <w:tcW w:w="1838" w:type="dxa"/>
            <w:noWrap/>
          </w:tcPr>
          <w:p w:rsidR="0086628F" w:rsidRPr="0086628F" w:rsidRDefault="0086628F" w:rsidP="008A45BD">
            <w:pPr>
              <w:rPr>
                <w:b/>
                <w:bCs/>
                <w:sz w:val="20"/>
                <w:szCs w:val="20"/>
              </w:rPr>
            </w:pPr>
            <w:smartTag w:uri="urn:schemas-microsoft-com:office:smarttags" w:element="stockticker">
              <w:r w:rsidRPr="0086628F">
                <w:rPr>
                  <w:b/>
                  <w:bCs/>
                  <w:sz w:val="20"/>
                  <w:szCs w:val="20"/>
                </w:rPr>
                <w:t>SCC</w:t>
              </w:r>
            </w:smartTag>
            <w:r w:rsidRPr="0086628F">
              <w:rPr>
                <w:b/>
                <w:bCs/>
                <w:sz w:val="20"/>
                <w:szCs w:val="20"/>
              </w:rPr>
              <w:t xml:space="preserve"> Level 1</w:t>
            </w:r>
          </w:p>
        </w:tc>
        <w:tc>
          <w:tcPr>
            <w:tcW w:w="2351" w:type="dxa"/>
            <w:noWrap/>
          </w:tcPr>
          <w:p w:rsidR="0086628F" w:rsidRPr="0086628F" w:rsidRDefault="0086628F" w:rsidP="008A45BD">
            <w:pPr>
              <w:rPr>
                <w:b/>
                <w:bCs/>
                <w:sz w:val="20"/>
                <w:szCs w:val="20"/>
              </w:rPr>
            </w:pPr>
            <w:smartTag w:uri="urn:schemas-microsoft-com:office:smarttags" w:element="stockticker">
              <w:r w:rsidRPr="0086628F">
                <w:rPr>
                  <w:b/>
                  <w:bCs/>
                  <w:sz w:val="20"/>
                  <w:szCs w:val="20"/>
                </w:rPr>
                <w:t>SCC</w:t>
              </w:r>
            </w:smartTag>
            <w:r w:rsidRPr="0086628F">
              <w:rPr>
                <w:b/>
                <w:bCs/>
                <w:sz w:val="20"/>
                <w:szCs w:val="20"/>
              </w:rPr>
              <w:t xml:space="preserve"> Level 2</w:t>
            </w:r>
          </w:p>
        </w:tc>
        <w:tc>
          <w:tcPr>
            <w:tcW w:w="2060" w:type="dxa"/>
            <w:noWrap/>
          </w:tcPr>
          <w:p w:rsidR="0086628F" w:rsidRPr="0086628F" w:rsidRDefault="0086628F" w:rsidP="008A45BD">
            <w:pPr>
              <w:rPr>
                <w:b/>
                <w:bCs/>
                <w:sz w:val="20"/>
                <w:szCs w:val="20"/>
              </w:rPr>
            </w:pPr>
            <w:smartTag w:uri="urn:schemas-microsoft-com:office:smarttags" w:element="stockticker">
              <w:r w:rsidRPr="0086628F">
                <w:rPr>
                  <w:b/>
                  <w:bCs/>
                  <w:sz w:val="20"/>
                  <w:szCs w:val="20"/>
                </w:rPr>
                <w:t>SCC</w:t>
              </w:r>
            </w:smartTag>
            <w:r w:rsidRPr="0086628F">
              <w:rPr>
                <w:b/>
                <w:bCs/>
                <w:sz w:val="20"/>
                <w:szCs w:val="20"/>
              </w:rPr>
              <w:t xml:space="preserve"> Level 3</w:t>
            </w:r>
          </w:p>
        </w:tc>
        <w:tc>
          <w:tcPr>
            <w:tcW w:w="1620" w:type="dxa"/>
            <w:noWrap/>
          </w:tcPr>
          <w:p w:rsidR="0086628F" w:rsidRPr="0086628F" w:rsidRDefault="0086628F" w:rsidP="008A45BD">
            <w:pPr>
              <w:rPr>
                <w:b/>
                <w:bCs/>
                <w:sz w:val="20"/>
                <w:szCs w:val="20"/>
              </w:rPr>
            </w:pPr>
            <w:smartTag w:uri="urn:schemas-microsoft-com:office:smarttags" w:element="stockticker">
              <w:r w:rsidRPr="0086628F">
                <w:rPr>
                  <w:b/>
                  <w:bCs/>
                  <w:sz w:val="20"/>
                  <w:szCs w:val="20"/>
                </w:rPr>
                <w:t>SCC</w:t>
              </w:r>
            </w:smartTag>
            <w:r w:rsidRPr="0086628F">
              <w:rPr>
                <w:b/>
                <w:bCs/>
                <w:sz w:val="20"/>
                <w:szCs w:val="20"/>
              </w:rPr>
              <w:t xml:space="preserve"> Level 4</w:t>
            </w:r>
          </w:p>
        </w:tc>
      </w:tr>
      <w:tr w:rsidR="0086628F" w:rsidRPr="0086628F">
        <w:trPr>
          <w:jc w:val="center"/>
        </w:trPr>
        <w:tc>
          <w:tcPr>
            <w:tcW w:w="0" w:type="auto"/>
          </w:tcPr>
          <w:p w:rsidR="0086628F" w:rsidRPr="0086628F" w:rsidRDefault="0086628F" w:rsidP="0086628F">
            <w:pPr>
              <w:rPr>
                <w:sz w:val="20"/>
                <w:szCs w:val="20"/>
              </w:rPr>
            </w:pPr>
            <w:r w:rsidRPr="0086628F">
              <w:rPr>
                <w:sz w:val="20"/>
                <w:szCs w:val="20"/>
              </w:rPr>
              <w:t>2501080050</w:t>
            </w:r>
          </w:p>
        </w:tc>
        <w:tc>
          <w:tcPr>
            <w:tcW w:w="1838" w:type="dxa"/>
          </w:tcPr>
          <w:p w:rsidR="0086628F" w:rsidRPr="0086628F" w:rsidRDefault="0086628F" w:rsidP="0086628F">
            <w:pPr>
              <w:rPr>
                <w:sz w:val="20"/>
                <w:szCs w:val="20"/>
              </w:rPr>
            </w:pPr>
            <w:r w:rsidRPr="0086628F">
              <w:rPr>
                <w:sz w:val="20"/>
                <w:szCs w:val="20"/>
              </w:rPr>
              <w:t>Storage and Transport</w:t>
            </w:r>
          </w:p>
        </w:tc>
        <w:tc>
          <w:tcPr>
            <w:tcW w:w="2351" w:type="dxa"/>
          </w:tcPr>
          <w:p w:rsidR="0086628F" w:rsidRPr="0086628F" w:rsidRDefault="0086628F" w:rsidP="0086628F">
            <w:pPr>
              <w:rPr>
                <w:sz w:val="20"/>
                <w:szCs w:val="20"/>
              </w:rPr>
            </w:pPr>
            <w:r w:rsidRPr="0086628F">
              <w:rPr>
                <w:sz w:val="20"/>
                <w:szCs w:val="20"/>
              </w:rPr>
              <w:t>Petroleum and Petroleum Product Storage</w:t>
            </w:r>
          </w:p>
        </w:tc>
        <w:tc>
          <w:tcPr>
            <w:tcW w:w="2060" w:type="dxa"/>
          </w:tcPr>
          <w:p w:rsidR="0086628F" w:rsidRPr="0086628F" w:rsidRDefault="0086628F" w:rsidP="0086628F">
            <w:pPr>
              <w:rPr>
                <w:sz w:val="20"/>
                <w:szCs w:val="20"/>
              </w:rPr>
            </w:pPr>
            <w:r w:rsidRPr="0086628F">
              <w:rPr>
                <w:sz w:val="20"/>
                <w:szCs w:val="20"/>
              </w:rPr>
              <w:t>Airports : Aviation Gasoline</w:t>
            </w:r>
          </w:p>
        </w:tc>
        <w:tc>
          <w:tcPr>
            <w:tcW w:w="1620" w:type="dxa"/>
          </w:tcPr>
          <w:p w:rsidR="0086628F" w:rsidRPr="0086628F" w:rsidRDefault="0086628F" w:rsidP="0086628F">
            <w:pPr>
              <w:rPr>
                <w:sz w:val="20"/>
                <w:szCs w:val="20"/>
              </w:rPr>
            </w:pPr>
            <w:r w:rsidRPr="0086628F">
              <w:rPr>
                <w:sz w:val="20"/>
                <w:szCs w:val="20"/>
              </w:rPr>
              <w:t>Stage 1: Total</w:t>
            </w:r>
          </w:p>
        </w:tc>
      </w:tr>
    </w:tbl>
    <w:p w:rsidR="0086628F" w:rsidRPr="0086628F" w:rsidRDefault="0086628F"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86628F" w:rsidRPr="0086628F" w:rsidRDefault="0086628F"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86628F" w:rsidRPr="0086628F" w:rsidRDefault="0086628F"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i/>
        </w:rPr>
      </w:pPr>
      <w:r w:rsidRPr="0086628F">
        <w:rPr>
          <w:b/>
          <w:i/>
        </w:rPr>
        <w:t>b. Activity Data</w:t>
      </w:r>
    </w:p>
    <w:p w:rsidR="0086628F" w:rsidRDefault="0086628F"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6628F">
        <w:t xml:space="preserve">The amount of </w:t>
      </w:r>
      <w:proofErr w:type="spellStart"/>
      <w:r w:rsidRPr="0086628F">
        <w:t>AvGas</w:t>
      </w:r>
      <w:proofErr w:type="spellEnd"/>
      <w:r w:rsidRPr="0086628F">
        <w:t xml:space="preserve"> consumed</w:t>
      </w:r>
      <w:r w:rsidR="00FE5EF0">
        <w:t xml:space="preserve"> by each state in 2014</w:t>
      </w:r>
      <w:r w:rsidRPr="0086628F">
        <w:t xml:space="preserve"> was obtained from the </w:t>
      </w:r>
      <w:r w:rsidR="002066EE">
        <w:t>Energy Information Administration (EIA) State Energy Data System (SEDS)</w:t>
      </w:r>
      <w:r w:rsidRPr="0086628F">
        <w:t>.</w:t>
      </w:r>
      <w:r w:rsidR="005E7BBC" w:rsidRPr="007B418C">
        <w:rPr>
          <w:vertAlign w:val="superscript"/>
        </w:rPr>
        <w:t>3</w:t>
      </w:r>
      <w:r w:rsidRPr="0086628F">
        <w:t xml:space="preserve">  This information was used to calculate </w:t>
      </w:r>
      <w:r w:rsidR="002C68B2">
        <w:t>county</w:t>
      </w:r>
      <w:r w:rsidRPr="0086628F">
        <w:t>-level emissions estimates for one criteria pollutant and ten hazardous air pollutants (HAPs).  Assumptions for bulk plant pro</w:t>
      </w:r>
      <w:r w:rsidR="002C68B2">
        <w:t>cesses are summarized in Table 1</w:t>
      </w:r>
      <w:r w:rsidRPr="0086628F">
        <w:t>.</w:t>
      </w:r>
    </w:p>
    <w:p w:rsidR="0086628F" w:rsidRDefault="0086628F"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86628F" w:rsidRPr="0086628F" w:rsidRDefault="0086628F"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i/>
        </w:rPr>
      </w:pPr>
      <w:r w:rsidRPr="0086628F">
        <w:rPr>
          <w:b/>
          <w:i/>
        </w:rPr>
        <w:t>c. Emission Factors</w:t>
      </w:r>
    </w:p>
    <w:p w:rsidR="0086628F" w:rsidRDefault="0086628F"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6628F">
        <w:t>Emission factors were provided by ESD and EIG publications</w:t>
      </w:r>
      <w:r w:rsidR="003A2D35">
        <w:t xml:space="preserve"> </w:t>
      </w:r>
      <w:r w:rsidR="002C68B2">
        <w:t>(Tables 2 and 3</w:t>
      </w:r>
      <w:r w:rsidRPr="0086628F">
        <w:t>).</w:t>
      </w:r>
      <w:r w:rsidR="003A2D35" w:rsidRPr="007B418C">
        <w:rPr>
          <w:vertAlign w:val="superscript"/>
        </w:rPr>
        <w:t>1,4,5,6</w:t>
      </w:r>
    </w:p>
    <w:p w:rsidR="0086628F" w:rsidRDefault="0086628F"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86628F" w:rsidRPr="0086628F" w:rsidRDefault="0086628F"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i/>
        </w:rPr>
      </w:pPr>
      <w:r w:rsidRPr="0086628F">
        <w:rPr>
          <w:b/>
          <w:i/>
        </w:rPr>
        <w:t>d. Emissions</w:t>
      </w:r>
    </w:p>
    <w:p w:rsidR="0086628F" w:rsidRDefault="0086628F"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226E6" w:rsidRPr="0086628F" w:rsidRDefault="008A45BD"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In general, </w:t>
      </w:r>
      <w:r w:rsidR="002066EE">
        <w:t>county</w:t>
      </w:r>
      <w:r>
        <w:t xml:space="preserve">-level emissions were calculated by multiplying </w:t>
      </w:r>
      <w:proofErr w:type="spellStart"/>
      <w:r>
        <w:t>AvGas</w:t>
      </w:r>
      <w:proofErr w:type="spellEnd"/>
      <w:r>
        <w:t xml:space="preserve"> consumption by the appropriate emission factors </w:t>
      </w:r>
      <w:r w:rsidR="00BE55B1">
        <w:t>(Table</w:t>
      </w:r>
      <w:r w:rsidR="00D36A4F">
        <w:t>s</w:t>
      </w:r>
      <w:r w:rsidR="00BE55B1">
        <w:t xml:space="preserve"> 2 and 3) </w:t>
      </w:r>
      <w:r>
        <w:t xml:space="preserve">and then summing emissions. </w:t>
      </w:r>
      <w:r w:rsidR="002066EE">
        <w:t xml:space="preserve">The county-level </w:t>
      </w:r>
      <w:proofErr w:type="spellStart"/>
      <w:r w:rsidR="002066EE">
        <w:t>AvGas</w:t>
      </w:r>
      <w:proofErr w:type="spellEnd"/>
      <w:r w:rsidR="002066EE">
        <w:t xml:space="preserve"> consumption was estimated by multiplying the ratio of county Landing-Take Offs (LTOs) to state LTOs by the total state </w:t>
      </w:r>
      <w:proofErr w:type="spellStart"/>
      <w:r w:rsidR="002066EE">
        <w:t>AvGas</w:t>
      </w:r>
      <w:proofErr w:type="spellEnd"/>
      <w:r w:rsidR="002066EE">
        <w:t xml:space="preserve"> consumption</w:t>
      </w:r>
      <w:r w:rsidR="00D226E6" w:rsidRPr="0086628F">
        <w:t>.</w:t>
      </w:r>
      <w:r w:rsidR="002066EE">
        <w:t xml:space="preserve">  LTO data </w:t>
      </w:r>
      <w:r w:rsidR="008F2F57">
        <w:t>for</w:t>
      </w:r>
      <w:r w:rsidR="002066EE">
        <w:t xml:space="preserve"> turbine</w:t>
      </w:r>
      <w:r w:rsidR="008F2F57">
        <w:t xml:space="preserve">-powered </w:t>
      </w:r>
      <w:r w:rsidR="002C68B2">
        <w:t>air</w:t>
      </w:r>
      <w:r w:rsidR="002066EE">
        <w:t>planes were ex</w:t>
      </w:r>
      <w:r w:rsidR="002C68B2">
        <w:t>c</w:t>
      </w:r>
      <w:r w:rsidR="002066EE">
        <w:t>luded</w:t>
      </w:r>
      <w:r w:rsidR="002C68B2">
        <w:t xml:space="preserve"> because turbine-powered planes do not use AvGas</w:t>
      </w:r>
      <w:r w:rsidR="002066EE">
        <w:t>.</w:t>
      </w:r>
      <w:r w:rsidR="00D226E6" w:rsidRPr="00D36A4F">
        <w:rPr>
          <w:vertAlign w:val="superscript"/>
        </w:rPr>
        <w:t>7</w:t>
      </w:r>
      <w:r w:rsidR="00D226E6" w:rsidRPr="0086628F">
        <w:t xml:space="preserve">  </w:t>
      </w:r>
      <w:r w:rsidR="008F2F57">
        <w:t xml:space="preserve">In addition, LTOs at airports that do not have </w:t>
      </w:r>
      <w:proofErr w:type="spellStart"/>
      <w:r w:rsidR="008F2F57">
        <w:t>AvGas</w:t>
      </w:r>
      <w:proofErr w:type="spellEnd"/>
      <w:r w:rsidR="008F2F57">
        <w:t xml:space="preserve"> refueling were also excluded.</w:t>
      </w:r>
    </w:p>
    <w:p w:rsidR="00D226E6" w:rsidRPr="0086628F" w:rsidRDefault="00125996" w:rsidP="002C68B2">
      <w:pPr>
        <w:widowControl/>
        <w:tabs>
          <w:tab w:val="center" w:pos="4680"/>
          <w:tab w:val="left" w:pos="5040"/>
          <w:tab w:val="left" w:pos="5760"/>
          <w:tab w:val="left" w:pos="6480"/>
          <w:tab w:val="left" w:pos="7200"/>
          <w:tab w:val="left" w:pos="7920"/>
          <w:tab w:val="left" w:pos="8640"/>
        </w:tabs>
        <w:jc w:val="center"/>
      </w:pPr>
      <w:r>
        <w:rPr>
          <w:b/>
          <w:bCs/>
        </w:rPr>
        <w:br w:type="page"/>
      </w:r>
      <w:r w:rsidR="002C68B2" w:rsidRPr="0086628F">
        <w:lastRenderedPageBreak/>
        <w:t xml:space="preserve"> </w:t>
      </w:r>
    </w:p>
    <w:p w:rsidR="003A2D35" w:rsidRDefault="003A2D35"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u w:val="single"/>
        </w:rPr>
      </w:pPr>
    </w:p>
    <w:p w:rsidR="003A2D35" w:rsidRPr="003A2D35" w:rsidRDefault="003A2D35"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i/>
        </w:rPr>
      </w:pPr>
      <w:r w:rsidRPr="003A2D35">
        <w:rPr>
          <w:b/>
          <w:i/>
        </w:rPr>
        <w:t>e. Sample Calculations</w:t>
      </w:r>
    </w:p>
    <w:p w:rsidR="003A2D35" w:rsidRDefault="003A2D35"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u w:val="single"/>
        </w:rPr>
      </w:pPr>
    </w:p>
    <w:p w:rsidR="00D226E6" w:rsidRPr="0086628F" w:rsidRDefault="002C68B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u w:val="single"/>
        </w:rPr>
      </w:pPr>
      <w:r>
        <w:rPr>
          <w:u w:val="single"/>
        </w:rPr>
        <w:t>County</w:t>
      </w:r>
      <w:r w:rsidR="00D226E6" w:rsidRPr="0086628F">
        <w:rPr>
          <w:u w:val="single"/>
        </w:rPr>
        <w:t>-Level Calculations</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226E6" w:rsidRPr="0086628F" w:rsidRDefault="00FE5EF0"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Amount of </w:t>
      </w:r>
      <w:proofErr w:type="spellStart"/>
      <w:r>
        <w:t>AvGas</w:t>
      </w:r>
      <w:proofErr w:type="spellEnd"/>
      <w:r>
        <w:t xml:space="preserve"> consumed in 2014</w:t>
      </w:r>
      <w:r w:rsidR="00D226E6" w:rsidRPr="0086628F">
        <w:t xml:space="preserve"> (</w:t>
      </w:r>
      <w:r w:rsidR="00D36A4F">
        <w:t xml:space="preserve">thousand </w:t>
      </w:r>
      <w:r w:rsidR="00D226E6" w:rsidRPr="0086628F">
        <w:t xml:space="preserve">barrels) </w:t>
      </w:r>
      <w:r w:rsidR="002C68B2">
        <w:t xml:space="preserve">by Alabama </w:t>
      </w:r>
      <w:r w:rsidR="00D226E6" w:rsidRPr="0086628F">
        <w:t xml:space="preserve">= </w:t>
      </w:r>
      <w:r>
        <w:t>57</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pPr>
      <w:r w:rsidRPr="0086628F">
        <w:rPr>
          <w:i/>
          <w:iCs/>
        </w:rPr>
        <w:t xml:space="preserve">Conversion: </w:t>
      </w:r>
      <w:r w:rsidRPr="0086628F">
        <w:rPr>
          <w:i/>
          <w:iCs/>
        </w:rPr>
        <w:tab/>
        <w:t>1 barrel = 42 gallons</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2160"/>
      </w:pPr>
      <w:r w:rsidRPr="0086628F">
        <w:rPr>
          <w:i/>
          <w:iCs/>
        </w:rPr>
        <w:t>1 gallon = 3.78 liters</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2160"/>
        <w:rPr>
          <w:i/>
          <w:iCs/>
        </w:rPr>
      </w:pPr>
      <w:r w:rsidRPr="0086628F">
        <w:rPr>
          <w:i/>
          <w:iCs/>
        </w:rPr>
        <w:t>1 kg = 2.205 lb</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2160"/>
        <w:rPr>
          <w:i/>
          <w:iCs/>
        </w:rPr>
      </w:pPr>
      <w:r w:rsidRPr="0086628F">
        <w:rPr>
          <w:i/>
          <w:iCs/>
        </w:rPr>
        <w:t>1 kg = 1,000,000 mg</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2160"/>
      </w:pPr>
      <w:r w:rsidRPr="0086628F">
        <w:rPr>
          <w:i/>
          <w:iCs/>
        </w:rPr>
        <w:t>1 ton = 2000 lb</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226E6" w:rsidRPr="0086628F" w:rsidRDefault="00D226E6"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86628F">
        <w:rPr>
          <w:i/>
          <w:iCs/>
        </w:rPr>
        <w:t xml:space="preserve">Step 1 - Convert </w:t>
      </w:r>
      <w:proofErr w:type="spellStart"/>
      <w:r w:rsidRPr="0086628F">
        <w:rPr>
          <w:i/>
          <w:iCs/>
        </w:rPr>
        <w:t>AvGas</w:t>
      </w:r>
      <w:proofErr w:type="spellEnd"/>
      <w:r w:rsidRPr="0086628F">
        <w:rPr>
          <w:i/>
          <w:iCs/>
        </w:rPr>
        <w:t xml:space="preserve"> consumption into gallons using conversion factors.</w:t>
      </w:r>
    </w:p>
    <w:p w:rsidR="00D226E6" w:rsidRPr="0086628F" w:rsidRDefault="00D226E6"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226E6" w:rsidRPr="0086628F" w:rsidRDefault="008A45BD" w:rsidP="00D226E6">
      <w:pPr>
        <w:pStyle w:val="Level1"/>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0" w:firstLine="0"/>
      </w:pPr>
      <w:r>
        <w:tab/>
      </w:r>
      <w:r w:rsidR="00D226E6" w:rsidRPr="0086628F">
        <w:t xml:space="preserve">Amount of </w:t>
      </w:r>
      <w:proofErr w:type="spellStart"/>
      <w:r w:rsidR="00D226E6" w:rsidRPr="0086628F">
        <w:t>AvGas</w:t>
      </w:r>
      <w:proofErr w:type="spellEnd"/>
      <w:r w:rsidR="00D226E6" w:rsidRPr="0086628F">
        <w:t xml:space="preserve"> consumed in </w:t>
      </w:r>
      <w:r w:rsidR="00FE5EF0">
        <w:t>2014</w:t>
      </w:r>
      <w:r w:rsidR="00D226E6" w:rsidRPr="0086628F">
        <w:t xml:space="preserve"> (gallons) = </w:t>
      </w:r>
      <w:r w:rsidR="00FE5EF0">
        <w:t>57</w:t>
      </w:r>
      <w:r w:rsidR="00D36A4F">
        <w:t>,000</w:t>
      </w:r>
      <w:r w:rsidR="00D226E6" w:rsidRPr="0086628F">
        <w:t xml:space="preserve"> barrels * 42 gallons/barrel</w:t>
      </w:r>
    </w:p>
    <w:p w:rsidR="00D226E6" w:rsidRPr="0086628F" w:rsidRDefault="008A45BD" w:rsidP="008A45BD">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tab/>
      </w:r>
      <w:r w:rsidR="002C68B2">
        <w:t xml:space="preserve">Amount of </w:t>
      </w:r>
      <w:proofErr w:type="spellStart"/>
      <w:r w:rsidR="002C68B2">
        <w:t>AvGas</w:t>
      </w:r>
      <w:proofErr w:type="spellEnd"/>
      <w:r w:rsidR="002C68B2">
        <w:t xml:space="preserve"> consumed in 2013</w:t>
      </w:r>
      <w:r w:rsidR="00D226E6" w:rsidRPr="0086628F">
        <w:t xml:space="preserve"> (gallons) = </w:t>
      </w:r>
      <w:r w:rsidR="00FE5EF0">
        <w:t>2,394,000</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1C61A6"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
          <w:iCs/>
        </w:rPr>
      </w:pPr>
      <w:r w:rsidRPr="0086628F">
        <w:rPr>
          <w:i/>
          <w:iCs/>
        </w:rPr>
        <w:t>Step 2</w:t>
      </w:r>
      <w:r w:rsidR="003329F3">
        <w:rPr>
          <w:i/>
          <w:iCs/>
        </w:rPr>
        <w:t xml:space="preserve"> -</w:t>
      </w:r>
      <w:r w:rsidRPr="0086628F">
        <w:rPr>
          <w:i/>
          <w:iCs/>
        </w:rPr>
        <w:t xml:space="preserve"> </w:t>
      </w:r>
      <w:r w:rsidR="003329F3">
        <w:rPr>
          <w:i/>
          <w:iCs/>
        </w:rPr>
        <w:t>Calculate the ratio of county to state LTOs.</w:t>
      </w:r>
    </w:p>
    <w:p w:rsidR="003329F3" w:rsidRDefault="003329F3"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
          <w:iCs/>
        </w:rPr>
      </w:pPr>
    </w:p>
    <w:p w:rsidR="003329F3" w:rsidRDefault="003329F3"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Cs/>
        </w:rPr>
      </w:pPr>
      <w:r>
        <w:rPr>
          <w:i/>
          <w:iCs/>
        </w:rPr>
        <w:tab/>
      </w:r>
      <w:r>
        <w:rPr>
          <w:iCs/>
        </w:rPr>
        <w:t xml:space="preserve">Total number of LTOs in Alabama in 2012 = </w:t>
      </w:r>
      <w:r w:rsidR="00C41E9E">
        <w:rPr>
          <w:iCs/>
        </w:rPr>
        <w:t>689,947</w:t>
      </w:r>
    </w:p>
    <w:p w:rsidR="003329F3" w:rsidRDefault="003329F3"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Cs/>
        </w:rPr>
      </w:pPr>
      <w:r>
        <w:rPr>
          <w:iCs/>
        </w:rPr>
        <w:tab/>
        <w:t>Total number of LTOs in Autauga County, Alabama in 2012 = 3,</w:t>
      </w:r>
      <w:r w:rsidR="00C41E9E">
        <w:rPr>
          <w:iCs/>
        </w:rPr>
        <w:t>064</w:t>
      </w:r>
    </w:p>
    <w:p w:rsidR="003329F3" w:rsidRDefault="003329F3"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Cs/>
        </w:rPr>
      </w:pPr>
      <w:r>
        <w:rPr>
          <w:iCs/>
        </w:rPr>
        <w:tab/>
      </w:r>
    </w:p>
    <w:p w:rsidR="003329F3" w:rsidRDefault="003329F3"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Cs/>
        </w:rPr>
      </w:pPr>
      <w:r>
        <w:rPr>
          <w:iCs/>
        </w:rPr>
        <w:tab/>
        <w:t>Ratio of county/state LTOs in Autauga County, Alabama = 3,</w:t>
      </w:r>
      <w:r w:rsidR="00C41E9E">
        <w:rPr>
          <w:iCs/>
        </w:rPr>
        <w:t>064/689,947</w:t>
      </w:r>
    </w:p>
    <w:p w:rsidR="003329F3" w:rsidRDefault="003329F3"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Cs/>
        </w:rPr>
      </w:pPr>
      <w:r>
        <w:rPr>
          <w:iCs/>
        </w:rPr>
        <w:tab/>
        <w:t xml:space="preserve">Ratio of county/state LTOs in Autauga County, Alabama = </w:t>
      </w:r>
      <w:r w:rsidR="00C41E9E">
        <w:rPr>
          <w:iCs/>
        </w:rPr>
        <w:t>4.44</w:t>
      </w:r>
      <w:r w:rsidR="00932F85">
        <w:rPr>
          <w:iCs/>
        </w:rPr>
        <w:t>E-3</w:t>
      </w:r>
    </w:p>
    <w:p w:rsidR="003329F3" w:rsidRDefault="003329F3"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Cs/>
        </w:rPr>
      </w:pPr>
    </w:p>
    <w:p w:rsidR="003329F3" w:rsidRDefault="003329F3"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Cs/>
        </w:rPr>
      </w:pPr>
    </w:p>
    <w:p w:rsidR="003329F3" w:rsidRPr="003329F3" w:rsidRDefault="003329F3" w:rsidP="003329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
          <w:iCs/>
        </w:rPr>
      </w:pPr>
      <w:r>
        <w:rPr>
          <w:i/>
          <w:iCs/>
        </w:rPr>
        <w:t xml:space="preserve">Step 3 - Calculate the estimated </w:t>
      </w:r>
      <w:proofErr w:type="spellStart"/>
      <w:r>
        <w:rPr>
          <w:i/>
          <w:iCs/>
        </w:rPr>
        <w:t>AvGas</w:t>
      </w:r>
      <w:proofErr w:type="spellEnd"/>
      <w:r>
        <w:rPr>
          <w:i/>
          <w:iCs/>
        </w:rPr>
        <w:t xml:space="preserve"> consumption at the county level.</w:t>
      </w:r>
    </w:p>
    <w:p w:rsidR="003329F3" w:rsidRDefault="003329F3"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
          <w:iCs/>
        </w:rPr>
      </w:pPr>
      <w:r>
        <w:rPr>
          <w:i/>
          <w:iCs/>
        </w:rPr>
        <w:tab/>
      </w:r>
    </w:p>
    <w:p w:rsidR="001C61A6" w:rsidRDefault="003329F3"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Cs/>
        </w:rPr>
      </w:pPr>
      <w:r>
        <w:rPr>
          <w:i/>
          <w:iCs/>
        </w:rPr>
        <w:tab/>
      </w:r>
      <w:r w:rsidR="00FE5EF0">
        <w:rPr>
          <w:iCs/>
        </w:rPr>
        <w:t xml:space="preserve">Amount of </w:t>
      </w:r>
      <w:proofErr w:type="spellStart"/>
      <w:r w:rsidR="00FE5EF0">
        <w:rPr>
          <w:iCs/>
        </w:rPr>
        <w:t>AvGas</w:t>
      </w:r>
      <w:proofErr w:type="spellEnd"/>
      <w:r w:rsidR="00FE5EF0">
        <w:rPr>
          <w:iCs/>
        </w:rPr>
        <w:t xml:space="preserve"> consumed in 2014</w:t>
      </w:r>
      <w:r>
        <w:rPr>
          <w:iCs/>
        </w:rPr>
        <w:t xml:space="preserve"> in Autauga County = </w:t>
      </w:r>
      <w:r w:rsidR="00FE5EF0">
        <w:t>2,394,000</w:t>
      </w:r>
      <w:r>
        <w:rPr>
          <w:iCs/>
        </w:rPr>
        <w:t xml:space="preserve">gallons * </w:t>
      </w:r>
      <w:r w:rsidR="00C41E9E">
        <w:rPr>
          <w:iCs/>
        </w:rPr>
        <w:t>4.44</w:t>
      </w:r>
      <w:r w:rsidR="00932F85">
        <w:rPr>
          <w:iCs/>
        </w:rPr>
        <w:t>E-3</w:t>
      </w:r>
    </w:p>
    <w:p w:rsidR="003329F3" w:rsidRPr="003329F3" w:rsidRDefault="003329F3"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Cs/>
        </w:rPr>
      </w:pPr>
      <w:r>
        <w:rPr>
          <w:iCs/>
        </w:rPr>
        <w:tab/>
      </w:r>
      <w:r w:rsidR="00FE5EF0">
        <w:rPr>
          <w:iCs/>
        </w:rPr>
        <w:t xml:space="preserve">Amount of </w:t>
      </w:r>
      <w:proofErr w:type="spellStart"/>
      <w:r w:rsidR="00FE5EF0">
        <w:rPr>
          <w:iCs/>
        </w:rPr>
        <w:t>AvGas</w:t>
      </w:r>
      <w:proofErr w:type="spellEnd"/>
      <w:r w:rsidR="00FE5EF0">
        <w:rPr>
          <w:iCs/>
        </w:rPr>
        <w:t xml:space="preserve"> consumed in 2014</w:t>
      </w:r>
      <w:r>
        <w:rPr>
          <w:iCs/>
        </w:rPr>
        <w:t xml:space="preserve"> in Autauga County =</w:t>
      </w:r>
      <w:r w:rsidR="002566BE">
        <w:rPr>
          <w:iCs/>
        </w:rPr>
        <w:t xml:space="preserve"> </w:t>
      </w:r>
      <w:r w:rsidR="00FE5EF0">
        <w:rPr>
          <w:iCs/>
        </w:rPr>
        <w:t>10,633</w:t>
      </w:r>
      <w:r w:rsidR="00D36A4F">
        <w:rPr>
          <w:iCs/>
        </w:rPr>
        <w:t xml:space="preserve"> </w:t>
      </w:r>
      <w:r>
        <w:rPr>
          <w:iCs/>
        </w:rPr>
        <w:t>gallons</w:t>
      </w:r>
      <w:bookmarkStart w:id="0" w:name="_GoBack"/>
    </w:p>
    <w:p w:rsidR="001C61A6" w:rsidRPr="003329F3" w:rsidRDefault="001C61A6" w:rsidP="003329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Cs/>
        </w:rPr>
      </w:pPr>
      <w:r>
        <w:rPr>
          <w:i/>
          <w:iCs/>
        </w:rPr>
        <w:tab/>
      </w:r>
    </w:p>
    <w:p w:rsidR="001C61A6" w:rsidRDefault="001C61A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
          <w:iCs/>
        </w:rPr>
      </w:pPr>
    </w:p>
    <w:bookmarkEnd w:id="0"/>
    <w:p w:rsidR="00D226E6" w:rsidRPr="0086628F" w:rsidRDefault="003329F3"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Pr>
          <w:i/>
          <w:iCs/>
        </w:rPr>
        <w:t xml:space="preserve">Step 4 - </w:t>
      </w:r>
      <w:r w:rsidR="00D226E6" w:rsidRPr="0086628F">
        <w:rPr>
          <w:i/>
          <w:iCs/>
        </w:rPr>
        <w:t xml:space="preserve">Use the </w:t>
      </w:r>
      <w:r w:rsidR="008A45BD">
        <w:rPr>
          <w:i/>
          <w:iCs/>
        </w:rPr>
        <w:t>gallons</w:t>
      </w:r>
      <w:r w:rsidR="00D226E6" w:rsidRPr="0086628F">
        <w:rPr>
          <w:i/>
          <w:iCs/>
        </w:rPr>
        <w:t xml:space="preserve"> of </w:t>
      </w:r>
      <w:proofErr w:type="spellStart"/>
      <w:r w:rsidR="00D226E6" w:rsidRPr="0086628F">
        <w:rPr>
          <w:i/>
          <w:iCs/>
        </w:rPr>
        <w:t>AvGas</w:t>
      </w:r>
      <w:proofErr w:type="spellEnd"/>
      <w:r w:rsidR="00D226E6" w:rsidRPr="0086628F">
        <w:rPr>
          <w:i/>
          <w:iCs/>
        </w:rPr>
        <w:t xml:space="preserve"> consumed and apply the non-fugitive</w:t>
      </w:r>
      <w:r w:rsidR="00ED2CF9">
        <w:rPr>
          <w:i/>
          <w:iCs/>
        </w:rPr>
        <w:t xml:space="preserve"> VOC emission factors in Table 2</w:t>
      </w:r>
      <w:r w:rsidR="00D226E6" w:rsidRPr="0086628F">
        <w:rPr>
          <w:i/>
          <w:iCs/>
        </w:rPr>
        <w:t xml:space="preserve"> to calculate non-fugitive VOC estimates</w:t>
      </w:r>
      <w:r w:rsidR="00D226E6" w:rsidRPr="0086628F">
        <w:t>.</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226E6" w:rsidRPr="0086628F" w:rsidRDefault="00D226E6" w:rsidP="008A45BD">
      <w:pPr>
        <w:pStyle w:val="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1440" w:hanging="720"/>
      </w:pPr>
      <w:r w:rsidRPr="0086628F">
        <w:t xml:space="preserve">Unloading/Tank Filling:  tank fill VOC emissions = </w:t>
      </w:r>
      <w:r w:rsidR="00D36A4F">
        <w:t>9.02E-3</w:t>
      </w:r>
      <w:r w:rsidRPr="0086628F">
        <w:t xml:space="preserve"> </w:t>
      </w:r>
      <w:r w:rsidR="00544302">
        <w:t>LB/GAL</w:t>
      </w:r>
      <w:r w:rsidRPr="0086628F">
        <w:t xml:space="preserve"> * </w:t>
      </w:r>
      <w:r w:rsidR="00FE5EF0">
        <w:rPr>
          <w:iCs/>
        </w:rPr>
        <w:t xml:space="preserve">10,633 </w:t>
      </w:r>
      <w:r w:rsidR="002C4B45">
        <w:t>GAL</w:t>
      </w:r>
      <w:r w:rsidRPr="0086628F">
        <w:t xml:space="preserve"> </w:t>
      </w:r>
      <w:r w:rsidR="00544302">
        <w:t>/</w:t>
      </w:r>
      <w:r w:rsidRPr="0086628F">
        <w:t xml:space="preserve"> </w:t>
      </w:r>
      <w:r w:rsidR="00544302">
        <w:t>2,000</w:t>
      </w:r>
      <w:r w:rsidRPr="0086628F">
        <w:t xml:space="preserve"> </w:t>
      </w:r>
      <w:r w:rsidR="00544302">
        <w:t>LB</w:t>
      </w:r>
      <w:r w:rsidRPr="0086628F">
        <w:t>/</w:t>
      </w:r>
      <w:r w:rsidR="00544302">
        <w:t>TON</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firstLine="720"/>
      </w:pPr>
      <w:r w:rsidRPr="0086628F">
        <w:t xml:space="preserve">Unloading/Tank Filling:  tank fill VOC emissions = </w:t>
      </w:r>
      <w:r w:rsidR="00FE5EF0">
        <w:rPr>
          <w:b/>
          <w:bCs/>
        </w:rPr>
        <w:t>4.80</w:t>
      </w:r>
      <w:r w:rsidR="00D36A4F">
        <w:rPr>
          <w:b/>
          <w:bCs/>
        </w:rPr>
        <w:t>E-2</w:t>
      </w:r>
      <w:r w:rsidRPr="0086628F">
        <w:rPr>
          <w:b/>
          <w:bCs/>
        </w:rPr>
        <w:t xml:space="preserve"> </w:t>
      </w:r>
      <w:proofErr w:type="spellStart"/>
      <w:r w:rsidRPr="0086628F">
        <w:t>tpy</w:t>
      </w:r>
      <w:proofErr w:type="spellEnd"/>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544302" w:rsidRDefault="00D226E6" w:rsidP="00544302">
      <w:pPr>
        <w:pStyle w:val="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1440" w:hanging="720"/>
      </w:pPr>
      <w:r w:rsidRPr="0086628F">
        <w:t xml:space="preserve">Unloading/Tank Filling:  Storage tank VOC emissions = </w:t>
      </w:r>
      <w:r w:rsidR="00D36A4F">
        <w:t>3.61E-3</w:t>
      </w:r>
      <w:r w:rsidR="00544302">
        <w:t xml:space="preserve"> LB/GAL </w:t>
      </w:r>
      <w:r w:rsidRPr="0086628F">
        <w:t xml:space="preserve">* </w:t>
      </w:r>
      <w:r w:rsidR="00FE5EF0">
        <w:rPr>
          <w:iCs/>
        </w:rPr>
        <w:t xml:space="preserve">10,633 </w:t>
      </w:r>
      <w:r w:rsidR="00544302">
        <w:t>GAL</w:t>
      </w:r>
      <w:r w:rsidR="00544302" w:rsidRPr="0086628F">
        <w:t xml:space="preserve"> </w:t>
      </w:r>
      <w:r w:rsidR="00544302">
        <w:t>/</w:t>
      </w:r>
      <w:r w:rsidR="00544302" w:rsidRPr="0086628F">
        <w:t xml:space="preserve"> </w:t>
      </w:r>
      <w:r w:rsidR="00544302">
        <w:t>2,000</w:t>
      </w:r>
      <w:r w:rsidR="00544302" w:rsidRPr="0086628F">
        <w:t xml:space="preserve"> </w:t>
      </w:r>
      <w:r w:rsidR="00544302">
        <w:t>LB</w:t>
      </w:r>
      <w:r w:rsidR="00544302" w:rsidRPr="0086628F">
        <w:t>/</w:t>
      </w:r>
      <w:r w:rsidR="00544302">
        <w:t>TON</w:t>
      </w:r>
      <w:r w:rsidR="00544302" w:rsidRPr="0086628F">
        <w:t xml:space="preserve"> </w:t>
      </w:r>
    </w:p>
    <w:p w:rsidR="00D226E6" w:rsidRPr="0086628F" w:rsidRDefault="00D226E6" w:rsidP="00544302">
      <w:pPr>
        <w:pStyle w:val="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1440" w:hanging="720"/>
      </w:pPr>
      <w:r w:rsidRPr="0086628F">
        <w:t xml:space="preserve">Unloading/Tank Filling:  Storage tank VOC emissions = </w:t>
      </w:r>
      <w:r w:rsidR="00FE5EF0">
        <w:rPr>
          <w:b/>
          <w:bCs/>
        </w:rPr>
        <w:t>1.92</w:t>
      </w:r>
      <w:r w:rsidR="00D36A4F">
        <w:rPr>
          <w:b/>
          <w:bCs/>
        </w:rPr>
        <w:t>E-2</w:t>
      </w:r>
      <w:r w:rsidRPr="0086628F">
        <w:t xml:space="preserve"> </w:t>
      </w:r>
      <w:proofErr w:type="spellStart"/>
      <w:r w:rsidRPr="0086628F">
        <w:t>tpy</w:t>
      </w:r>
      <w:proofErr w:type="spellEnd"/>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226E6" w:rsidRPr="0086628F" w:rsidRDefault="00D226E6" w:rsidP="008A45BD">
      <w:pPr>
        <w:pStyle w:val="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1440" w:hanging="720"/>
      </w:pPr>
      <w:r w:rsidRPr="0086628F">
        <w:t xml:space="preserve">Tank Truck Filling - Composite VOC Emissions = </w:t>
      </w:r>
      <w:r w:rsidR="00D36A4F">
        <w:t>1.03E-2</w:t>
      </w:r>
      <w:r w:rsidR="00544302">
        <w:t xml:space="preserve"> LB/GAL </w:t>
      </w:r>
      <w:r w:rsidRPr="0086628F">
        <w:t xml:space="preserve">* </w:t>
      </w:r>
      <w:r w:rsidR="00FE5EF0">
        <w:rPr>
          <w:iCs/>
        </w:rPr>
        <w:t xml:space="preserve">10,633 </w:t>
      </w:r>
      <w:r w:rsidR="00544302">
        <w:t>GAL</w:t>
      </w:r>
      <w:r w:rsidR="00544302" w:rsidRPr="0086628F">
        <w:t xml:space="preserve"> </w:t>
      </w:r>
      <w:r w:rsidRPr="0086628F">
        <w:t xml:space="preserve">* </w:t>
      </w:r>
      <w:r w:rsidR="00544302">
        <w:t>/</w:t>
      </w:r>
      <w:r w:rsidR="00544302" w:rsidRPr="0086628F">
        <w:t xml:space="preserve"> </w:t>
      </w:r>
      <w:r w:rsidR="00544302">
        <w:t>2,000</w:t>
      </w:r>
      <w:r w:rsidR="00544302" w:rsidRPr="0086628F">
        <w:t xml:space="preserve"> </w:t>
      </w:r>
      <w:r w:rsidR="00544302">
        <w:t>LB</w:t>
      </w:r>
      <w:r w:rsidR="00544302" w:rsidRPr="0086628F">
        <w:t>/</w:t>
      </w:r>
      <w:r w:rsidR="00544302">
        <w:t>TON</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firstLine="720"/>
      </w:pPr>
      <w:r w:rsidRPr="0086628F">
        <w:t xml:space="preserve">Tank Truck Filling - Composite VOC Emissions = </w:t>
      </w:r>
      <w:r w:rsidR="00FE5EF0">
        <w:rPr>
          <w:b/>
          <w:bCs/>
        </w:rPr>
        <w:t>5.48</w:t>
      </w:r>
      <w:r w:rsidR="00D36A4F">
        <w:rPr>
          <w:b/>
          <w:bCs/>
        </w:rPr>
        <w:t>E-2</w:t>
      </w:r>
      <w:r w:rsidRPr="0086628F">
        <w:t xml:space="preserve"> </w:t>
      </w:r>
      <w:proofErr w:type="spellStart"/>
      <w:r w:rsidRPr="0086628F">
        <w:t>tpy</w:t>
      </w:r>
      <w:proofErr w:type="spellEnd"/>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226E6" w:rsidRPr="0086628F" w:rsidRDefault="00D226E6" w:rsidP="008A45BD">
      <w:pPr>
        <w:pStyle w:val="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1440" w:hanging="720"/>
      </w:pPr>
      <w:r w:rsidRPr="0086628F">
        <w:t xml:space="preserve">Storage Tank - Breathing losses VOC Emissions = </w:t>
      </w:r>
      <w:r w:rsidR="00D36A4F">
        <w:t>1.69E-3</w:t>
      </w:r>
      <w:r w:rsidR="00544302">
        <w:t xml:space="preserve"> LB/GAL</w:t>
      </w:r>
      <w:r w:rsidRPr="0086628F">
        <w:t xml:space="preserve"> * </w:t>
      </w:r>
      <w:r w:rsidR="00FE5EF0">
        <w:rPr>
          <w:iCs/>
        </w:rPr>
        <w:t xml:space="preserve">10,633 </w:t>
      </w:r>
      <w:r w:rsidR="00544302">
        <w:t>GAL</w:t>
      </w:r>
      <w:r w:rsidRPr="0086628F">
        <w:t xml:space="preserve"> * </w:t>
      </w:r>
      <w:r w:rsidR="00544302">
        <w:t>/</w:t>
      </w:r>
      <w:r w:rsidR="00544302" w:rsidRPr="0086628F">
        <w:t xml:space="preserve"> </w:t>
      </w:r>
      <w:r w:rsidR="00544302">
        <w:t>2,000</w:t>
      </w:r>
      <w:r w:rsidR="00544302" w:rsidRPr="0086628F">
        <w:t xml:space="preserve"> </w:t>
      </w:r>
      <w:r w:rsidR="00544302">
        <w:t>LB</w:t>
      </w:r>
      <w:r w:rsidR="00544302" w:rsidRPr="0086628F">
        <w:t>/</w:t>
      </w:r>
      <w:r w:rsidR="00544302">
        <w:t>TON</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firstLine="720"/>
      </w:pPr>
      <w:r w:rsidRPr="0086628F">
        <w:t xml:space="preserve">Storage Tank - Breathing losses VOC Emissions = </w:t>
      </w:r>
      <w:r w:rsidR="00FE5EF0">
        <w:rPr>
          <w:b/>
          <w:bCs/>
        </w:rPr>
        <w:t>9.01</w:t>
      </w:r>
      <w:r w:rsidR="00D36A4F">
        <w:rPr>
          <w:b/>
          <w:bCs/>
        </w:rPr>
        <w:t>E-3</w:t>
      </w:r>
      <w:r w:rsidRPr="0086628F">
        <w:t xml:space="preserve"> </w:t>
      </w:r>
      <w:proofErr w:type="spellStart"/>
      <w:r w:rsidRPr="0086628F">
        <w:t>tpy</w:t>
      </w:r>
      <w:proofErr w:type="spellEnd"/>
    </w:p>
    <w:p w:rsidR="00D226E6"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FE5EF0" w:rsidRDefault="00FE5EF0"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2566BE" w:rsidRDefault="002566BE" w:rsidP="002566B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
          <w:iCs/>
        </w:rPr>
      </w:pPr>
      <w:r>
        <w:rPr>
          <w:i/>
          <w:iCs/>
        </w:rPr>
        <w:t>Step 5</w:t>
      </w:r>
      <w:r w:rsidR="00D226E6" w:rsidRPr="0086628F">
        <w:rPr>
          <w:i/>
          <w:iCs/>
        </w:rPr>
        <w:t xml:space="preserve"> </w:t>
      </w:r>
      <w:r>
        <w:rPr>
          <w:i/>
          <w:iCs/>
        </w:rPr>
        <w:t>- Use the assumptions in Table 1</w:t>
      </w:r>
      <w:r w:rsidR="00D226E6" w:rsidRPr="0086628F">
        <w:rPr>
          <w:i/>
          <w:iCs/>
        </w:rPr>
        <w:t xml:space="preserve"> and the fugitive</w:t>
      </w:r>
      <w:r>
        <w:rPr>
          <w:i/>
          <w:iCs/>
        </w:rPr>
        <w:t xml:space="preserve"> VOC emission factors in Table 2</w:t>
      </w:r>
      <w:r w:rsidR="00D226E6" w:rsidRPr="0086628F">
        <w:rPr>
          <w:i/>
          <w:iCs/>
        </w:rPr>
        <w:t xml:space="preserve"> to generate fugitive VOC emissions.</w:t>
      </w:r>
    </w:p>
    <w:p w:rsidR="002566BE" w:rsidRDefault="002566BE" w:rsidP="002566B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
          <w:iCs/>
        </w:rPr>
      </w:pPr>
    </w:p>
    <w:p w:rsidR="002566BE" w:rsidRDefault="002566BE" w:rsidP="002566B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Cs/>
        </w:rPr>
      </w:pPr>
      <w:r>
        <w:rPr>
          <w:i/>
          <w:iCs/>
        </w:rPr>
        <w:tab/>
      </w:r>
      <w:r>
        <w:rPr>
          <w:iCs/>
        </w:rPr>
        <w:t>Ratio of LTOs in Autauga County to national LTOs = 3,</w:t>
      </w:r>
      <w:r w:rsidR="00C41E9E">
        <w:rPr>
          <w:iCs/>
        </w:rPr>
        <w:t>064</w:t>
      </w:r>
      <w:r>
        <w:rPr>
          <w:iCs/>
        </w:rPr>
        <w:t>/</w:t>
      </w:r>
      <w:r w:rsidR="007E1639">
        <w:rPr>
          <w:iCs/>
        </w:rPr>
        <w:t>28</w:t>
      </w:r>
      <w:r w:rsidR="00F23B96">
        <w:rPr>
          <w:iCs/>
        </w:rPr>
        <w:t>,</w:t>
      </w:r>
      <w:r w:rsidR="007E1639">
        <w:rPr>
          <w:iCs/>
        </w:rPr>
        <w:t>353</w:t>
      </w:r>
      <w:r w:rsidR="00F23B96">
        <w:rPr>
          <w:iCs/>
        </w:rPr>
        <w:t>,</w:t>
      </w:r>
      <w:r w:rsidR="007E1639">
        <w:rPr>
          <w:iCs/>
        </w:rPr>
        <w:t>661</w:t>
      </w:r>
    </w:p>
    <w:p w:rsidR="00F23B96" w:rsidRPr="002566BE" w:rsidRDefault="00F23B96" w:rsidP="002566B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Cs/>
        </w:rPr>
      </w:pPr>
      <w:r>
        <w:rPr>
          <w:iCs/>
        </w:rPr>
        <w:tab/>
        <w:t xml:space="preserve">Ratio of LTOs in Autauga County to national LTOs = </w:t>
      </w:r>
      <w:r w:rsidR="007E1639">
        <w:rPr>
          <w:iCs/>
        </w:rPr>
        <w:t>1.08</w:t>
      </w:r>
      <w:r w:rsidR="00C41E9E">
        <w:rPr>
          <w:iCs/>
        </w:rPr>
        <w:t>E-</w:t>
      </w:r>
      <w:r w:rsidR="007E1639">
        <w:rPr>
          <w:iCs/>
        </w:rPr>
        <w:t>4</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226E6" w:rsidRPr="0086628F" w:rsidRDefault="00D226E6" w:rsidP="00AF2D23">
      <w:pPr>
        <w:pStyle w:val="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1440" w:hanging="720"/>
      </w:pPr>
      <w:proofErr w:type="spellStart"/>
      <w:r w:rsidRPr="0086628F">
        <w:t>AvGas</w:t>
      </w:r>
      <w:proofErr w:type="spellEnd"/>
      <w:r w:rsidRPr="0086628F">
        <w:t xml:space="preserve"> - Fugitive from valves VOC Emissions = (# Bulk Plant Equivalents)</w:t>
      </w:r>
      <w:r w:rsidR="00687371">
        <w:t xml:space="preserve"> </w:t>
      </w:r>
      <w:r w:rsidRPr="0086628F">
        <w:t>*</w:t>
      </w:r>
      <w:r w:rsidR="00687371">
        <w:t xml:space="preserve"> </w:t>
      </w:r>
      <w:r w:rsidRPr="0086628F">
        <w:t>(#valves/plant)</w:t>
      </w:r>
      <w:r w:rsidR="00687371">
        <w:t xml:space="preserve"> </w:t>
      </w:r>
      <w:r w:rsidRPr="0086628F">
        <w:t>*</w:t>
      </w:r>
      <w:r w:rsidR="00687371">
        <w:t xml:space="preserve"> </w:t>
      </w:r>
      <w:r w:rsidRPr="0086628F">
        <w:t>EF</w:t>
      </w:r>
      <w:r w:rsidR="00687371">
        <w:t xml:space="preserve"> </w:t>
      </w:r>
      <w:r w:rsidRPr="0086628F">
        <w:t>*</w:t>
      </w:r>
      <w:r w:rsidR="00687371">
        <w:t xml:space="preserve"> </w:t>
      </w:r>
      <w:r w:rsidRPr="0086628F">
        <w:t>days</w:t>
      </w:r>
      <w:r w:rsidR="00687371">
        <w:t xml:space="preserve"> </w:t>
      </w:r>
      <w:r w:rsidR="002566BE">
        <w:t>*</w:t>
      </w:r>
      <w:r w:rsidR="00687371">
        <w:t xml:space="preserve"> </w:t>
      </w:r>
      <w:r w:rsidR="002566BE">
        <w:t>ratio county to national LTOs</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1440" w:hanging="720"/>
      </w:pPr>
      <w:proofErr w:type="spellStart"/>
      <w:r w:rsidRPr="0086628F">
        <w:t>AvGas</w:t>
      </w:r>
      <w:proofErr w:type="spellEnd"/>
      <w:r w:rsidRPr="0086628F">
        <w:t xml:space="preserve"> - Fugitive from valves VOC Emissions = (2442 plants) * (50 valves/plant) * (</w:t>
      </w:r>
      <w:r w:rsidR="00932F85">
        <w:t>5.73E-1</w:t>
      </w:r>
      <w:r w:rsidR="00AF2D23">
        <w:t xml:space="preserve"> LB</w:t>
      </w:r>
      <w:r w:rsidR="00687371">
        <w:t xml:space="preserve">/valve/day) * </w:t>
      </w:r>
      <w:r w:rsidRPr="0086628F">
        <w:t>300 days</w:t>
      </w:r>
      <w:r w:rsidR="00687371">
        <w:t xml:space="preserve"> </w:t>
      </w:r>
      <w:r w:rsidR="002566BE">
        <w:t>*</w:t>
      </w:r>
      <w:r w:rsidR="00687371">
        <w:t xml:space="preserve"> </w:t>
      </w:r>
      <w:r w:rsidR="007E1639">
        <w:rPr>
          <w:iCs/>
        </w:rPr>
        <w:t xml:space="preserve">1.08E-4 </w:t>
      </w:r>
      <w:r w:rsidR="00AF2D23">
        <w:t>/</w:t>
      </w:r>
      <w:r w:rsidR="00AF2D23" w:rsidRPr="0086628F">
        <w:t xml:space="preserve"> </w:t>
      </w:r>
      <w:r w:rsidR="00AF2D23">
        <w:t>2,000</w:t>
      </w:r>
      <w:r w:rsidR="00AF2D23" w:rsidRPr="0086628F">
        <w:t xml:space="preserve"> </w:t>
      </w:r>
      <w:r w:rsidR="00AF2D23">
        <w:t>LB</w:t>
      </w:r>
      <w:r w:rsidR="00AF2D23" w:rsidRPr="0086628F">
        <w:t>/</w:t>
      </w:r>
      <w:r w:rsidR="00AF2D23">
        <w:t>TON</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firstLine="720"/>
      </w:pPr>
      <w:proofErr w:type="spellStart"/>
      <w:r w:rsidRPr="0086628F">
        <w:t>AvGas</w:t>
      </w:r>
      <w:proofErr w:type="spellEnd"/>
      <w:r w:rsidRPr="0086628F">
        <w:t xml:space="preserve"> - Fugitive from valves VOC Emissions = </w:t>
      </w:r>
      <w:r w:rsidR="007E1639">
        <w:rPr>
          <w:b/>
          <w:bCs/>
        </w:rPr>
        <w:t>1.31E0</w:t>
      </w:r>
      <w:r w:rsidRPr="0086628F">
        <w:t xml:space="preserve"> </w:t>
      </w:r>
      <w:proofErr w:type="spellStart"/>
      <w:r w:rsidRPr="0086628F">
        <w:t>tpy</w:t>
      </w:r>
      <w:proofErr w:type="spellEnd"/>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226E6" w:rsidRPr="0086628F" w:rsidRDefault="00D226E6" w:rsidP="00AF2D23">
      <w:pPr>
        <w:pStyle w:val="Level1"/>
        <w:widowControl/>
        <w:tabs>
          <w:tab w:val="left" w:pos="0"/>
          <w:tab w:val="left" w:pos="135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1440" w:hanging="720"/>
      </w:pPr>
      <w:proofErr w:type="spellStart"/>
      <w:r w:rsidRPr="0086628F">
        <w:t>AvGas</w:t>
      </w:r>
      <w:proofErr w:type="spellEnd"/>
      <w:r w:rsidRPr="0086628F">
        <w:t xml:space="preserve"> - Fugitive from pumps VOC Emissions =  (# Bulk Pla</w:t>
      </w:r>
      <w:r w:rsidR="00687371">
        <w:t xml:space="preserve">nt Equivalents) * (#pumps/plant) * (#seals/pump) * EF * </w:t>
      </w:r>
      <w:r w:rsidRPr="0086628F">
        <w:t>days</w:t>
      </w:r>
      <w:r w:rsidR="00687371">
        <w:t xml:space="preserve"> * ratio county to national LTOs</w:t>
      </w:r>
    </w:p>
    <w:p w:rsidR="00D226E6" w:rsidRPr="0086628F" w:rsidRDefault="00D226E6" w:rsidP="00AF2D2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1440" w:hanging="720"/>
      </w:pPr>
      <w:proofErr w:type="spellStart"/>
      <w:r w:rsidRPr="0086628F">
        <w:t>AvGas</w:t>
      </w:r>
      <w:proofErr w:type="spellEnd"/>
      <w:r w:rsidRPr="0086628F">
        <w:t xml:space="preserve"> - Fugitive from pumps VOC Emissions = (2442 plants) * (2 pumps/plant) * (4 seals/pump) * (</w:t>
      </w:r>
      <w:r w:rsidR="00AF2D23" w:rsidRPr="00AF2D23">
        <w:t>5.95</w:t>
      </w:r>
      <w:r w:rsidR="00932F85">
        <w:t>E0</w:t>
      </w:r>
      <w:r w:rsidR="00AF2D23">
        <w:t xml:space="preserve"> LB</w:t>
      </w:r>
      <w:r w:rsidRPr="0086628F">
        <w:t>/seal/day)</w:t>
      </w:r>
      <w:r w:rsidR="00687371">
        <w:t xml:space="preserve"> </w:t>
      </w:r>
      <w:r w:rsidRPr="0086628F">
        <w:t xml:space="preserve">* 300 days </w:t>
      </w:r>
      <w:r w:rsidR="00687371">
        <w:t xml:space="preserve">* </w:t>
      </w:r>
      <w:r w:rsidR="007E1639">
        <w:rPr>
          <w:iCs/>
        </w:rPr>
        <w:t xml:space="preserve">1.08E-4 </w:t>
      </w:r>
      <w:r w:rsidR="00AF2D23">
        <w:t>/</w:t>
      </w:r>
      <w:r w:rsidR="00AF2D23" w:rsidRPr="0086628F">
        <w:t xml:space="preserve"> </w:t>
      </w:r>
      <w:r w:rsidR="00AF2D23">
        <w:t>2,000</w:t>
      </w:r>
      <w:r w:rsidR="00AF2D23" w:rsidRPr="0086628F">
        <w:t xml:space="preserve"> </w:t>
      </w:r>
      <w:r w:rsidR="00AF2D23">
        <w:t>LB</w:t>
      </w:r>
      <w:r w:rsidR="00AF2D23" w:rsidRPr="0086628F">
        <w:t>/</w:t>
      </w:r>
      <w:r w:rsidR="00AF2D23">
        <w:t>TON</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firstLine="720"/>
      </w:pPr>
      <w:proofErr w:type="spellStart"/>
      <w:r w:rsidRPr="0086628F">
        <w:t>AvGas</w:t>
      </w:r>
      <w:proofErr w:type="spellEnd"/>
      <w:r w:rsidRPr="0086628F">
        <w:t xml:space="preserve"> - Fugitive from pumps VOC Emissions = </w:t>
      </w:r>
      <w:r w:rsidR="00932F85">
        <w:rPr>
          <w:b/>
          <w:bCs/>
        </w:rPr>
        <w:t>1</w:t>
      </w:r>
      <w:r w:rsidR="00CE4FB3">
        <w:rPr>
          <w:b/>
          <w:bCs/>
        </w:rPr>
        <w:t>.</w:t>
      </w:r>
      <w:r w:rsidR="007E1639">
        <w:rPr>
          <w:b/>
          <w:bCs/>
        </w:rPr>
        <w:t>89</w:t>
      </w:r>
      <w:r w:rsidR="00CE4FB3">
        <w:rPr>
          <w:b/>
          <w:bCs/>
        </w:rPr>
        <w:t>E</w:t>
      </w:r>
      <w:r w:rsidR="00932F85">
        <w:rPr>
          <w:b/>
          <w:bCs/>
        </w:rPr>
        <w:t>0</w:t>
      </w:r>
      <w:r w:rsidRPr="0086628F">
        <w:t xml:space="preserve"> </w:t>
      </w:r>
      <w:proofErr w:type="spellStart"/>
      <w:r w:rsidRPr="0086628F">
        <w:t>tpy</w:t>
      </w:r>
      <w:proofErr w:type="spellEnd"/>
    </w:p>
    <w:p w:rsidR="00D226E6"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687371" w:rsidRPr="0086628F" w:rsidRDefault="00687371"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226E6" w:rsidRPr="0086628F" w:rsidRDefault="007E51B9"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i/>
          <w:iCs/>
        </w:rPr>
      </w:pPr>
      <w:r>
        <w:rPr>
          <w:i/>
          <w:iCs/>
        </w:rPr>
        <w:t>Step 6</w:t>
      </w:r>
      <w:r w:rsidR="00D226E6" w:rsidRPr="0086628F">
        <w:rPr>
          <w:i/>
          <w:iCs/>
        </w:rPr>
        <w:t xml:space="preserve"> - Sum the fugitive and non-fugitive VOC emissions together for total VOC emissions.</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firstLine="720"/>
        <w:rPr>
          <w:i/>
          <w:iCs/>
        </w:rPr>
      </w:pP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firstLine="720"/>
      </w:pPr>
      <w:r w:rsidRPr="0086628F">
        <w:t>Total VOC emissions</w:t>
      </w:r>
      <w:r w:rsidR="00687371">
        <w:t xml:space="preserve"> in Autauga County, Alabama</w:t>
      </w:r>
      <w:r w:rsidRPr="0086628F">
        <w:t xml:space="preserve"> = </w:t>
      </w:r>
      <w:r w:rsidR="007E1639">
        <w:rPr>
          <w:b/>
        </w:rPr>
        <w:t>3</w:t>
      </w:r>
      <w:r w:rsidR="00687371">
        <w:rPr>
          <w:b/>
        </w:rPr>
        <w:t>.</w:t>
      </w:r>
      <w:r w:rsidR="00932F85">
        <w:rPr>
          <w:b/>
        </w:rPr>
        <w:t>1</w:t>
      </w:r>
      <w:r w:rsidR="00FE5EF0">
        <w:rPr>
          <w:b/>
        </w:rPr>
        <w:t>5</w:t>
      </w:r>
      <w:r w:rsidRPr="0086628F">
        <w:t xml:space="preserve"> </w:t>
      </w:r>
      <w:proofErr w:type="spellStart"/>
      <w:r w:rsidRPr="0086628F">
        <w:t>tpy</w:t>
      </w:r>
      <w:proofErr w:type="spellEnd"/>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i/>
          <w:iCs/>
        </w:rPr>
      </w:pPr>
    </w:p>
    <w:p w:rsidR="00D226E6" w:rsidRPr="00561634" w:rsidRDefault="007E51B9"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
          <w:iCs/>
        </w:rPr>
      </w:pPr>
      <w:r>
        <w:rPr>
          <w:i/>
          <w:iCs/>
        </w:rPr>
        <w:t xml:space="preserve">Step </w:t>
      </w:r>
      <w:r w:rsidRPr="00561634">
        <w:rPr>
          <w:i/>
          <w:iCs/>
        </w:rPr>
        <w:t>7</w:t>
      </w:r>
      <w:r w:rsidR="00D226E6" w:rsidRPr="00561634">
        <w:rPr>
          <w:i/>
          <w:iCs/>
        </w:rPr>
        <w:t xml:space="preserve"> - Apply the specia</w:t>
      </w:r>
      <w:r w:rsidR="00687371" w:rsidRPr="00561634">
        <w:rPr>
          <w:i/>
          <w:iCs/>
        </w:rPr>
        <w:t>tion emission factors in Table 3</w:t>
      </w:r>
      <w:r w:rsidR="00D226E6" w:rsidRPr="00561634">
        <w:rPr>
          <w:i/>
          <w:iCs/>
        </w:rPr>
        <w:t xml:space="preserve"> for</w:t>
      </w:r>
      <w:r w:rsidR="00561634" w:rsidRPr="00561634">
        <w:rPr>
          <w:i/>
          <w:iCs/>
        </w:rPr>
        <w:t xml:space="preserve"> </w:t>
      </w:r>
      <w:r w:rsidR="00D226E6" w:rsidRPr="00561634">
        <w:rPr>
          <w:i/>
          <w:iCs/>
        </w:rPr>
        <w:t>lead, 2,2,4-trimethylpentane, benzene, cumene, ethylbenzene, hexane, naphthalene, toluene, and xylene to calculate HAP emissions.</w:t>
      </w:r>
    </w:p>
    <w:p w:rsidR="00D226E6" w:rsidRPr="00561634"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i/>
          <w:iCs/>
        </w:rPr>
      </w:pPr>
    </w:p>
    <w:p w:rsidR="00D226E6" w:rsidRPr="00561634" w:rsidRDefault="00D226E6" w:rsidP="00D226E6">
      <w:pPr>
        <w:pStyle w:val="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firstLine="0"/>
      </w:pPr>
      <w:r w:rsidRPr="00561634">
        <w:t xml:space="preserve">Lead emissions = </w:t>
      </w:r>
      <w:r w:rsidR="007E1639">
        <w:t>3</w:t>
      </w:r>
      <w:r w:rsidR="007E51B9" w:rsidRPr="00561634">
        <w:t>.</w:t>
      </w:r>
      <w:r w:rsidR="00932F85" w:rsidRPr="00561634">
        <w:t>1</w:t>
      </w:r>
      <w:r w:rsidR="00A72EC6">
        <w:t>5</w:t>
      </w:r>
      <w:r w:rsidR="005D58A5" w:rsidRPr="00561634">
        <w:t xml:space="preserve"> </w:t>
      </w:r>
      <w:proofErr w:type="spellStart"/>
      <w:r w:rsidRPr="00561634">
        <w:t>tpy</w:t>
      </w:r>
      <w:proofErr w:type="spellEnd"/>
      <w:r w:rsidRPr="00561634">
        <w:t xml:space="preserve"> VOC *</w:t>
      </w:r>
      <w:r w:rsidR="004173D9" w:rsidRPr="00561634">
        <w:t xml:space="preserve"> </w:t>
      </w:r>
      <w:r w:rsidR="00561634" w:rsidRPr="00561634">
        <w:t>6.27</w:t>
      </w:r>
      <w:r w:rsidR="004173D9" w:rsidRPr="00561634">
        <w:t>E-6</w:t>
      </w:r>
      <w:r w:rsidRPr="00561634">
        <w:t xml:space="preserve"> = </w:t>
      </w:r>
      <w:r w:rsidR="00561634" w:rsidRPr="00561634">
        <w:rPr>
          <w:b/>
        </w:rPr>
        <w:t>1.</w:t>
      </w:r>
      <w:r w:rsidR="00A72EC6">
        <w:rPr>
          <w:b/>
        </w:rPr>
        <w:t>98</w:t>
      </w:r>
      <w:r w:rsidR="00CE4FB3" w:rsidRPr="00561634">
        <w:rPr>
          <w:b/>
        </w:rPr>
        <w:t>E-5</w:t>
      </w:r>
      <w:r w:rsidRPr="00561634">
        <w:t xml:space="preserve"> </w:t>
      </w:r>
      <w:proofErr w:type="spellStart"/>
      <w:r w:rsidRPr="00561634">
        <w:t>tpy</w:t>
      </w:r>
      <w:proofErr w:type="spellEnd"/>
    </w:p>
    <w:p w:rsidR="00D226E6" w:rsidRPr="0086628F" w:rsidRDefault="00D226E6" w:rsidP="00D226E6">
      <w:pPr>
        <w:pStyle w:val="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0"/>
      </w:pPr>
      <w:r w:rsidRPr="0086628F">
        <w:t xml:space="preserve">2,2,4-Trimethylpentane emissions = </w:t>
      </w:r>
      <w:r w:rsidR="007E1639">
        <w:t>3</w:t>
      </w:r>
      <w:r w:rsidR="007E1639" w:rsidRPr="00561634">
        <w:t>.1</w:t>
      </w:r>
      <w:r w:rsidR="00A72EC6">
        <w:t>5</w:t>
      </w:r>
      <w:r w:rsidR="007E1639" w:rsidRPr="00561634">
        <w:t xml:space="preserve"> </w:t>
      </w:r>
      <w:proofErr w:type="spellStart"/>
      <w:r w:rsidRPr="0086628F">
        <w:t>tpy</w:t>
      </w:r>
      <w:proofErr w:type="spellEnd"/>
      <w:r w:rsidRPr="0086628F">
        <w:t xml:space="preserve"> VOC * 0.</w:t>
      </w:r>
      <w:r w:rsidR="004173D9">
        <w:t>008</w:t>
      </w:r>
      <w:r w:rsidRPr="0086628F">
        <w:t xml:space="preserve"> = </w:t>
      </w:r>
      <w:r w:rsidR="00A72EC6">
        <w:rPr>
          <w:b/>
        </w:rPr>
        <w:t>2.52</w:t>
      </w:r>
      <w:r w:rsidR="00CE4FB3">
        <w:rPr>
          <w:b/>
        </w:rPr>
        <w:t>E-</w:t>
      </w:r>
      <w:r w:rsidR="006E6A17">
        <w:rPr>
          <w:b/>
        </w:rPr>
        <w:t>2</w:t>
      </w:r>
      <w:r w:rsidRPr="0086628F">
        <w:t xml:space="preserve"> </w:t>
      </w:r>
      <w:proofErr w:type="spellStart"/>
      <w:r w:rsidRPr="0086628F">
        <w:t>tpy</w:t>
      </w:r>
      <w:proofErr w:type="spellEnd"/>
    </w:p>
    <w:p w:rsidR="00D226E6" w:rsidRPr="0086628F" w:rsidRDefault="00D226E6" w:rsidP="00D226E6">
      <w:pPr>
        <w:pStyle w:val="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0"/>
      </w:pPr>
      <w:r w:rsidRPr="0086628F">
        <w:t xml:space="preserve">Benzene emissions = </w:t>
      </w:r>
      <w:r w:rsidR="007E1639">
        <w:t>3</w:t>
      </w:r>
      <w:r w:rsidR="007E1639" w:rsidRPr="00561634">
        <w:t>.1</w:t>
      </w:r>
      <w:r w:rsidR="00A72EC6">
        <w:t>5</w:t>
      </w:r>
      <w:r w:rsidR="007E1639" w:rsidRPr="00561634">
        <w:t xml:space="preserve"> </w:t>
      </w:r>
      <w:proofErr w:type="spellStart"/>
      <w:r w:rsidRPr="0086628F">
        <w:t>tpy</w:t>
      </w:r>
      <w:proofErr w:type="spellEnd"/>
      <w:r w:rsidRPr="0086628F">
        <w:t xml:space="preserve"> VOC * 0.</w:t>
      </w:r>
      <w:r w:rsidR="004173D9">
        <w:t>009</w:t>
      </w:r>
      <w:r w:rsidRPr="0086628F">
        <w:t xml:space="preserve"> = </w:t>
      </w:r>
      <w:r w:rsidR="00A72EC6">
        <w:rPr>
          <w:b/>
        </w:rPr>
        <w:t>2.84</w:t>
      </w:r>
      <w:r w:rsidR="00CE4FB3">
        <w:rPr>
          <w:b/>
        </w:rPr>
        <w:t>E-</w:t>
      </w:r>
      <w:r w:rsidR="006E6A17">
        <w:rPr>
          <w:b/>
        </w:rPr>
        <w:t>2</w:t>
      </w:r>
      <w:r w:rsidRPr="0086628F">
        <w:t xml:space="preserve"> </w:t>
      </w:r>
      <w:proofErr w:type="spellStart"/>
      <w:r w:rsidRPr="0086628F">
        <w:t>tpy</w:t>
      </w:r>
      <w:proofErr w:type="spellEnd"/>
    </w:p>
    <w:p w:rsidR="00D226E6" w:rsidRPr="0086628F" w:rsidRDefault="00D226E6" w:rsidP="00D226E6">
      <w:pPr>
        <w:pStyle w:val="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0"/>
      </w:pPr>
      <w:r w:rsidRPr="0086628F">
        <w:t xml:space="preserve">Cumene emissions = </w:t>
      </w:r>
      <w:r w:rsidR="007E1639">
        <w:t>3</w:t>
      </w:r>
      <w:r w:rsidR="007E1639" w:rsidRPr="00561634">
        <w:t>.1</w:t>
      </w:r>
      <w:r w:rsidR="00A72EC6">
        <w:t>5</w:t>
      </w:r>
      <w:r w:rsidR="007E1639" w:rsidRPr="00561634">
        <w:t xml:space="preserve"> </w:t>
      </w:r>
      <w:proofErr w:type="spellStart"/>
      <w:r w:rsidRPr="0086628F">
        <w:t>tpy</w:t>
      </w:r>
      <w:proofErr w:type="spellEnd"/>
      <w:r w:rsidRPr="0086628F">
        <w:t xml:space="preserve"> VOC * 0.0</w:t>
      </w:r>
      <w:r w:rsidR="004173D9">
        <w:t>001</w:t>
      </w:r>
      <w:r w:rsidRPr="0086628F">
        <w:t xml:space="preserve"> = </w:t>
      </w:r>
      <w:r w:rsidR="00A72EC6">
        <w:rPr>
          <w:b/>
        </w:rPr>
        <w:t>3.15</w:t>
      </w:r>
      <w:r w:rsidR="00CE4FB3">
        <w:rPr>
          <w:b/>
        </w:rPr>
        <w:t>E-4</w:t>
      </w:r>
      <w:r w:rsidRPr="0086628F">
        <w:t xml:space="preserve"> </w:t>
      </w:r>
      <w:proofErr w:type="spellStart"/>
      <w:r w:rsidRPr="0086628F">
        <w:t>tpy</w:t>
      </w:r>
      <w:proofErr w:type="spellEnd"/>
    </w:p>
    <w:p w:rsidR="00D226E6" w:rsidRPr="0086628F" w:rsidRDefault="00D226E6" w:rsidP="00D226E6">
      <w:pPr>
        <w:pStyle w:val="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0"/>
      </w:pPr>
      <w:r w:rsidRPr="0086628F">
        <w:t xml:space="preserve">Ethylbenzene emissions = </w:t>
      </w:r>
      <w:r w:rsidR="007E1639">
        <w:t>3</w:t>
      </w:r>
      <w:r w:rsidR="007E1639" w:rsidRPr="00561634">
        <w:t>.1</w:t>
      </w:r>
      <w:r w:rsidR="00A72EC6">
        <w:t>5</w:t>
      </w:r>
      <w:r w:rsidR="007E1639" w:rsidRPr="00561634">
        <w:t xml:space="preserve"> </w:t>
      </w:r>
      <w:proofErr w:type="spellStart"/>
      <w:r w:rsidRPr="0086628F">
        <w:t>tpy</w:t>
      </w:r>
      <w:proofErr w:type="spellEnd"/>
      <w:r w:rsidRPr="0086628F">
        <w:t xml:space="preserve"> VOC * 0.</w:t>
      </w:r>
      <w:r w:rsidR="004173D9">
        <w:t>0010</w:t>
      </w:r>
      <w:r w:rsidRPr="0086628F">
        <w:t xml:space="preserve"> = </w:t>
      </w:r>
      <w:r w:rsidR="00A72EC6">
        <w:rPr>
          <w:b/>
        </w:rPr>
        <w:t>3.15</w:t>
      </w:r>
      <w:r w:rsidR="00CE4FB3">
        <w:rPr>
          <w:b/>
        </w:rPr>
        <w:t>E-3</w:t>
      </w:r>
      <w:r w:rsidRPr="0086628F">
        <w:t xml:space="preserve"> </w:t>
      </w:r>
      <w:proofErr w:type="spellStart"/>
      <w:r w:rsidRPr="0086628F">
        <w:t>tpy</w:t>
      </w:r>
      <w:proofErr w:type="spellEnd"/>
    </w:p>
    <w:p w:rsidR="00D226E6" w:rsidRPr="0086628F" w:rsidRDefault="00D226E6" w:rsidP="00D226E6">
      <w:pPr>
        <w:pStyle w:val="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0"/>
      </w:pPr>
      <w:r w:rsidRPr="0086628F">
        <w:t xml:space="preserve">Hexane emissions = </w:t>
      </w:r>
      <w:r w:rsidR="007E1639">
        <w:t>3</w:t>
      </w:r>
      <w:r w:rsidR="007E1639" w:rsidRPr="00561634">
        <w:t>.1</w:t>
      </w:r>
      <w:r w:rsidR="00A72EC6">
        <w:t>5</w:t>
      </w:r>
      <w:r w:rsidR="007E1639" w:rsidRPr="00561634">
        <w:t xml:space="preserve"> </w:t>
      </w:r>
      <w:proofErr w:type="spellStart"/>
      <w:r w:rsidRPr="0086628F">
        <w:t>tpy</w:t>
      </w:r>
      <w:proofErr w:type="spellEnd"/>
      <w:r w:rsidRPr="0086628F">
        <w:t xml:space="preserve"> VOC * </w:t>
      </w:r>
      <w:r w:rsidR="004173D9">
        <w:t>0.0160</w:t>
      </w:r>
      <w:r w:rsidRPr="0086628F">
        <w:t xml:space="preserve"> = </w:t>
      </w:r>
      <w:r w:rsidR="00A72EC6">
        <w:rPr>
          <w:b/>
        </w:rPr>
        <w:t>5.04</w:t>
      </w:r>
      <w:r w:rsidR="00CE4FB3">
        <w:rPr>
          <w:b/>
        </w:rPr>
        <w:t>E-2</w:t>
      </w:r>
      <w:r w:rsidRPr="0086628F">
        <w:t xml:space="preserve"> </w:t>
      </w:r>
      <w:proofErr w:type="spellStart"/>
      <w:r w:rsidRPr="0086628F">
        <w:t>tpy</w:t>
      </w:r>
      <w:proofErr w:type="spellEnd"/>
    </w:p>
    <w:p w:rsidR="00D226E6" w:rsidRPr="0086628F" w:rsidRDefault="00D226E6" w:rsidP="00D226E6">
      <w:pPr>
        <w:pStyle w:val="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0"/>
      </w:pPr>
      <w:r w:rsidRPr="0086628F">
        <w:t xml:space="preserve">Naphthalene emissions = </w:t>
      </w:r>
      <w:r w:rsidR="007E1639">
        <w:t>3</w:t>
      </w:r>
      <w:r w:rsidR="007E1639" w:rsidRPr="00561634">
        <w:t>.1</w:t>
      </w:r>
      <w:r w:rsidR="00A72EC6">
        <w:t>5</w:t>
      </w:r>
      <w:r w:rsidR="007E1639" w:rsidRPr="00561634">
        <w:t xml:space="preserve"> </w:t>
      </w:r>
      <w:proofErr w:type="spellStart"/>
      <w:r w:rsidRPr="0086628F">
        <w:t>tpy</w:t>
      </w:r>
      <w:proofErr w:type="spellEnd"/>
      <w:r w:rsidRPr="0086628F">
        <w:t xml:space="preserve"> VOC * 0.0</w:t>
      </w:r>
      <w:r w:rsidR="004173D9">
        <w:t>005</w:t>
      </w:r>
      <w:r w:rsidRPr="0086628F">
        <w:t xml:space="preserve"> = </w:t>
      </w:r>
      <w:r w:rsidR="006E6A17">
        <w:rPr>
          <w:b/>
        </w:rPr>
        <w:t>1.</w:t>
      </w:r>
      <w:r w:rsidR="00A72EC6">
        <w:rPr>
          <w:b/>
        </w:rPr>
        <w:t>58</w:t>
      </w:r>
      <w:r w:rsidR="00CE4FB3">
        <w:rPr>
          <w:b/>
        </w:rPr>
        <w:t>E-</w:t>
      </w:r>
      <w:r w:rsidR="006E6A17">
        <w:rPr>
          <w:b/>
        </w:rPr>
        <w:t>3</w:t>
      </w:r>
      <w:r w:rsidRPr="0086628F">
        <w:t xml:space="preserve"> </w:t>
      </w:r>
      <w:proofErr w:type="spellStart"/>
      <w:r w:rsidRPr="0086628F">
        <w:t>tpy</w:t>
      </w:r>
      <w:proofErr w:type="spellEnd"/>
    </w:p>
    <w:p w:rsidR="00D226E6" w:rsidRPr="0086628F" w:rsidRDefault="00D226E6" w:rsidP="00D226E6">
      <w:pPr>
        <w:pStyle w:val="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0"/>
      </w:pPr>
      <w:r w:rsidRPr="0086628F">
        <w:t xml:space="preserve">Toluene emissions = </w:t>
      </w:r>
      <w:r w:rsidR="007E1639">
        <w:t>3</w:t>
      </w:r>
      <w:r w:rsidR="007E1639" w:rsidRPr="00561634">
        <w:t>.1</w:t>
      </w:r>
      <w:r w:rsidR="00A72EC6">
        <w:t>5</w:t>
      </w:r>
      <w:r w:rsidR="007E1639" w:rsidRPr="00561634">
        <w:t xml:space="preserve"> </w:t>
      </w:r>
      <w:proofErr w:type="spellStart"/>
      <w:r w:rsidRPr="0086628F">
        <w:t>tpy</w:t>
      </w:r>
      <w:proofErr w:type="spellEnd"/>
      <w:r w:rsidRPr="0086628F">
        <w:t xml:space="preserve"> VOC * </w:t>
      </w:r>
      <w:r w:rsidR="004173D9">
        <w:t>0.0130</w:t>
      </w:r>
      <w:r w:rsidRPr="0086628F">
        <w:t xml:space="preserve"> = </w:t>
      </w:r>
      <w:r w:rsidR="00A72EC6">
        <w:rPr>
          <w:b/>
        </w:rPr>
        <w:t>4.10</w:t>
      </w:r>
      <w:r w:rsidR="00CE4FB3">
        <w:rPr>
          <w:b/>
        </w:rPr>
        <w:t>E-2</w:t>
      </w:r>
      <w:r w:rsidRPr="0086628F">
        <w:t xml:space="preserve"> </w:t>
      </w:r>
      <w:proofErr w:type="spellStart"/>
      <w:r w:rsidRPr="0086628F">
        <w:t>tpy</w:t>
      </w:r>
      <w:proofErr w:type="spellEnd"/>
    </w:p>
    <w:p w:rsidR="00D226E6" w:rsidRPr="0086628F" w:rsidRDefault="00D226E6" w:rsidP="00D226E6">
      <w:pPr>
        <w:pStyle w:val="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0"/>
      </w:pPr>
      <w:r w:rsidRPr="0086628F">
        <w:t xml:space="preserve">Xylene emissions = </w:t>
      </w:r>
      <w:r w:rsidR="007E1639">
        <w:t>3</w:t>
      </w:r>
      <w:r w:rsidR="007E1639" w:rsidRPr="00561634">
        <w:t>.1</w:t>
      </w:r>
      <w:r w:rsidR="00A72EC6">
        <w:t>5</w:t>
      </w:r>
      <w:r w:rsidR="007E1639" w:rsidRPr="00561634">
        <w:t xml:space="preserve"> </w:t>
      </w:r>
      <w:proofErr w:type="spellStart"/>
      <w:r w:rsidRPr="0086628F">
        <w:t>tpy</w:t>
      </w:r>
      <w:proofErr w:type="spellEnd"/>
      <w:r w:rsidRPr="0086628F">
        <w:t xml:space="preserve"> VOC * 0.</w:t>
      </w:r>
      <w:r w:rsidR="004173D9">
        <w:t>005</w:t>
      </w:r>
      <w:r w:rsidRPr="0086628F">
        <w:t xml:space="preserve"> = </w:t>
      </w:r>
      <w:r w:rsidR="006E6A17">
        <w:rPr>
          <w:b/>
        </w:rPr>
        <w:t>1.</w:t>
      </w:r>
      <w:r w:rsidR="00A72EC6">
        <w:rPr>
          <w:b/>
        </w:rPr>
        <w:t>58</w:t>
      </w:r>
      <w:r w:rsidR="00CE4FB3">
        <w:rPr>
          <w:b/>
        </w:rPr>
        <w:t>E-</w:t>
      </w:r>
      <w:r w:rsidR="006E6A17">
        <w:rPr>
          <w:b/>
        </w:rPr>
        <w:t>2</w:t>
      </w:r>
      <w:r w:rsidRPr="0086628F">
        <w:t xml:space="preserve"> </w:t>
      </w:r>
      <w:proofErr w:type="spellStart"/>
      <w:r w:rsidRPr="0086628F">
        <w:t>tpy</w:t>
      </w:r>
      <w:proofErr w:type="spellEnd"/>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226E6" w:rsidRPr="0086628F" w:rsidRDefault="007E51B9"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Pr>
          <w:i/>
          <w:iCs/>
        </w:rPr>
        <w:t>Step 8</w:t>
      </w:r>
      <w:r w:rsidR="00D226E6" w:rsidRPr="0086628F">
        <w:rPr>
          <w:i/>
          <w:iCs/>
        </w:rPr>
        <w:t xml:space="preserve"> - Use the ethylene dichl</w:t>
      </w:r>
      <w:r>
        <w:rPr>
          <w:i/>
          <w:iCs/>
        </w:rPr>
        <w:t>oride emission factor in Table 3</w:t>
      </w:r>
      <w:r w:rsidR="00D226E6" w:rsidRPr="0086628F">
        <w:rPr>
          <w:i/>
          <w:iCs/>
        </w:rPr>
        <w:t xml:space="preserve"> to calculate ethylene dichloride emissions.</w:t>
      </w:r>
    </w:p>
    <w:p w:rsidR="00D226E6" w:rsidRPr="0086628F" w:rsidRDefault="00D226E6"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226E6" w:rsidRPr="0086628F" w:rsidRDefault="00D226E6" w:rsidP="00125996">
      <w:pPr>
        <w:pStyle w:val="Level1"/>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1440" w:hanging="720"/>
      </w:pPr>
      <w:r w:rsidRPr="0086628F">
        <w:t xml:space="preserve">Ethylene dichloride emissions = </w:t>
      </w:r>
      <w:r w:rsidR="00FE5EF0">
        <w:rPr>
          <w:iCs/>
        </w:rPr>
        <w:t xml:space="preserve">10,633 </w:t>
      </w:r>
      <w:r w:rsidR="00125996">
        <w:t>GAL</w:t>
      </w:r>
      <w:r w:rsidR="00125996" w:rsidRPr="0086628F">
        <w:t xml:space="preserve"> </w:t>
      </w:r>
      <w:r w:rsidRPr="0086628F">
        <w:t>* 2.1</w:t>
      </w:r>
      <w:r w:rsidR="00CE4FB3">
        <w:t>7</w:t>
      </w:r>
      <w:r w:rsidRPr="0086628F">
        <w:t>E-6 LB/</w:t>
      </w:r>
      <w:r w:rsidR="003A2D35">
        <w:t>GAL</w:t>
      </w:r>
      <w:r w:rsidRPr="0086628F">
        <w:t xml:space="preserve"> * </w:t>
      </w:r>
      <w:r w:rsidR="00125996">
        <w:t>TON</w:t>
      </w:r>
      <w:r w:rsidRPr="0086628F">
        <w:t xml:space="preserve">/2000 LB = </w:t>
      </w:r>
      <w:r w:rsidR="00A72EC6">
        <w:rPr>
          <w:b/>
        </w:rPr>
        <w:t>1.15</w:t>
      </w:r>
      <w:r w:rsidR="00CE4FB3">
        <w:rPr>
          <w:b/>
        </w:rPr>
        <w:t>E-</w:t>
      </w:r>
      <w:r w:rsidR="00EA2338">
        <w:rPr>
          <w:b/>
        </w:rPr>
        <w:t>5</w:t>
      </w:r>
      <w:r w:rsidRPr="0086628F">
        <w:t xml:space="preserve"> </w:t>
      </w:r>
      <w:proofErr w:type="spellStart"/>
      <w:r w:rsidRPr="0086628F">
        <w:t>tpy</w:t>
      </w:r>
      <w:proofErr w:type="spellEnd"/>
    </w:p>
    <w:p w:rsidR="00D226E6" w:rsidRPr="0086628F" w:rsidRDefault="00D226E6" w:rsidP="00D226E6">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226E6" w:rsidRPr="0086628F" w:rsidRDefault="00ED2CF9" w:rsidP="001259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Pr>
          <w:b/>
          <w:bCs/>
        </w:rPr>
        <w:t>Table 1</w:t>
      </w:r>
      <w:r w:rsidR="00D226E6" w:rsidRPr="0086628F">
        <w:rPr>
          <w:b/>
          <w:bCs/>
        </w:rPr>
        <w:t xml:space="preserve"> - Assumptions Used For Bulk Terminals Using </w:t>
      </w:r>
      <w:proofErr w:type="spellStart"/>
      <w:r w:rsidR="00D226E6" w:rsidRPr="0086628F">
        <w:rPr>
          <w:b/>
          <w:bCs/>
        </w:rPr>
        <w:t>AvGas</w:t>
      </w:r>
      <w:proofErr w:type="spellEnd"/>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p>
    <w:tbl>
      <w:tblPr>
        <w:tblW w:w="0" w:type="auto"/>
        <w:jc w:val="center"/>
        <w:tblLayout w:type="fixed"/>
        <w:tblCellMar>
          <w:left w:w="120" w:type="dxa"/>
          <w:right w:w="120" w:type="dxa"/>
        </w:tblCellMar>
        <w:tblLook w:val="0000" w:firstRow="0" w:lastRow="0" w:firstColumn="0" w:lastColumn="0" w:noHBand="0" w:noVBand="0"/>
      </w:tblPr>
      <w:tblGrid>
        <w:gridCol w:w="3870"/>
        <w:gridCol w:w="2070"/>
        <w:gridCol w:w="1260"/>
      </w:tblGrid>
      <w:tr w:rsidR="00D226E6" w:rsidRPr="002C4B45">
        <w:trPr>
          <w:jc w:val="center"/>
        </w:trPr>
        <w:tc>
          <w:tcPr>
            <w:tcW w:w="3870" w:type="dxa"/>
            <w:tcBorders>
              <w:top w:val="single" w:sz="7" w:space="0" w:color="000000"/>
              <w:left w:val="single" w:sz="7" w:space="0" w:color="000000"/>
              <w:bottom w:val="single" w:sz="7" w:space="0" w:color="000000"/>
              <w:right w:val="single" w:sz="7" w:space="0" w:color="000000"/>
            </w:tcBorders>
          </w:tcPr>
          <w:p w:rsidR="00D226E6" w:rsidRPr="002C4B45" w:rsidRDefault="00D226E6" w:rsidP="00D226E6">
            <w:pPr>
              <w:spacing w:line="120" w:lineRule="exact"/>
              <w:rPr>
                <w:sz w:val="20"/>
                <w:szCs w:val="20"/>
              </w:rPr>
            </w:pPr>
          </w:p>
          <w:p w:rsidR="00D226E6" w:rsidRPr="002C4B45"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b/>
                <w:bCs/>
                <w:sz w:val="20"/>
                <w:szCs w:val="20"/>
              </w:rPr>
            </w:pPr>
            <w:r w:rsidRPr="002C4B45">
              <w:rPr>
                <w:b/>
                <w:bCs/>
                <w:sz w:val="20"/>
                <w:szCs w:val="20"/>
              </w:rPr>
              <w:t>Parameter</w:t>
            </w:r>
          </w:p>
        </w:tc>
        <w:tc>
          <w:tcPr>
            <w:tcW w:w="2070" w:type="dxa"/>
            <w:tcBorders>
              <w:top w:val="single" w:sz="7" w:space="0" w:color="000000"/>
              <w:left w:val="single" w:sz="7" w:space="0" w:color="000000"/>
              <w:bottom w:val="single" w:sz="7" w:space="0" w:color="000000"/>
              <w:right w:val="single" w:sz="7" w:space="0" w:color="000000"/>
            </w:tcBorders>
          </w:tcPr>
          <w:p w:rsidR="00D226E6" w:rsidRPr="002C4B45" w:rsidRDefault="00D226E6" w:rsidP="00D226E6">
            <w:pPr>
              <w:spacing w:line="120" w:lineRule="exact"/>
              <w:rPr>
                <w:b/>
                <w:bCs/>
                <w:sz w:val="20"/>
                <w:szCs w:val="20"/>
              </w:rPr>
            </w:pPr>
          </w:p>
          <w:p w:rsidR="00D226E6" w:rsidRPr="002C4B45"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20"/>
                <w:szCs w:val="20"/>
              </w:rPr>
            </w:pPr>
            <w:r w:rsidRPr="002C4B45">
              <w:rPr>
                <w:b/>
                <w:bCs/>
                <w:sz w:val="20"/>
                <w:szCs w:val="20"/>
              </w:rPr>
              <w:t>Data</w:t>
            </w:r>
          </w:p>
        </w:tc>
        <w:tc>
          <w:tcPr>
            <w:tcW w:w="1260" w:type="dxa"/>
            <w:tcBorders>
              <w:top w:val="single" w:sz="7" w:space="0" w:color="000000"/>
              <w:left w:val="single" w:sz="7" w:space="0" w:color="000000"/>
              <w:bottom w:val="single" w:sz="7" w:space="0" w:color="000000"/>
              <w:right w:val="single" w:sz="7" w:space="0" w:color="000000"/>
            </w:tcBorders>
          </w:tcPr>
          <w:p w:rsidR="00D226E6" w:rsidRPr="002C4B45" w:rsidRDefault="00D226E6" w:rsidP="00D226E6">
            <w:pPr>
              <w:spacing w:line="120" w:lineRule="exact"/>
              <w:rPr>
                <w:b/>
                <w:bCs/>
                <w:sz w:val="20"/>
                <w:szCs w:val="20"/>
              </w:rPr>
            </w:pPr>
          </w:p>
          <w:p w:rsidR="00D226E6" w:rsidRPr="002C4B45"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20"/>
                <w:szCs w:val="20"/>
              </w:rPr>
            </w:pPr>
            <w:r w:rsidRPr="002C4B45">
              <w:rPr>
                <w:b/>
                <w:bCs/>
                <w:sz w:val="20"/>
                <w:szCs w:val="20"/>
              </w:rPr>
              <w:t>Reference</w:t>
            </w:r>
          </w:p>
        </w:tc>
      </w:tr>
      <w:tr w:rsidR="00D226E6" w:rsidRPr="002C4B45">
        <w:trPr>
          <w:jc w:val="center"/>
        </w:trPr>
        <w:tc>
          <w:tcPr>
            <w:tcW w:w="3870" w:type="dxa"/>
            <w:tcBorders>
              <w:top w:val="single" w:sz="7" w:space="0" w:color="000000"/>
              <w:left w:val="single" w:sz="7" w:space="0" w:color="000000"/>
              <w:bottom w:val="single" w:sz="7" w:space="0" w:color="000000"/>
              <w:right w:val="single" w:sz="7" w:space="0" w:color="000000"/>
            </w:tcBorders>
          </w:tcPr>
          <w:p w:rsidR="00D226E6" w:rsidRPr="002C4B45" w:rsidRDefault="00D226E6" w:rsidP="00D226E6">
            <w:pPr>
              <w:spacing w:line="120" w:lineRule="exact"/>
              <w:rPr>
                <w:b/>
                <w:bCs/>
                <w:sz w:val="20"/>
                <w:szCs w:val="20"/>
              </w:rPr>
            </w:pPr>
          </w:p>
          <w:p w:rsidR="00D226E6" w:rsidRPr="002C4B45"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Number of Bulk Plant Equivalents (</w:t>
            </w:r>
            <w:smartTag w:uri="urn:schemas-microsoft-com:office:smarttags" w:element="country-region">
              <w:smartTag w:uri="urn:schemas-microsoft-com:office:smarttags" w:element="place">
                <w:r w:rsidRPr="002C4B45">
                  <w:rPr>
                    <w:sz w:val="20"/>
                    <w:szCs w:val="20"/>
                  </w:rPr>
                  <w:t>U.S.</w:t>
                </w:r>
              </w:smartTag>
            </w:smartTag>
            <w:r w:rsidRPr="002C4B45">
              <w:rPr>
                <w:sz w:val="20"/>
                <w:szCs w:val="20"/>
              </w:rPr>
              <w:t>)</w:t>
            </w:r>
          </w:p>
        </w:tc>
        <w:tc>
          <w:tcPr>
            <w:tcW w:w="2070" w:type="dxa"/>
            <w:tcBorders>
              <w:top w:val="single" w:sz="7" w:space="0" w:color="000000"/>
              <w:left w:val="single" w:sz="7" w:space="0" w:color="000000"/>
              <w:bottom w:val="single" w:sz="7" w:space="0" w:color="000000"/>
              <w:right w:val="single" w:sz="7" w:space="0" w:color="000000"/>
            </w:tcBorders>
          </w:tcPr>
          <w:p w:rsidR="00D226E6" w:rsidRPr="002C4B45" w:rsidRDefault="00D226E6" w:rsidP="00D226E6">
            <w:pPr>
              <w:spacing w:line="120" w:lineRule="exact"/>
              <w:rPr>
                <w:sz w:val="20"/>
                <w:szCs w:val="20"/>
              </w:rPr>
            </w:pPr>
          </w:p>
          <w:p w:rsidR="00D226E6" w:rsidRPr="002C4B45"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2,442 plants</w:t>
            </w:r>
          </w:p>
        </w:tc>
        <w:tc>
          <w:tcPr>
            <w:tcW w:w="1260" w:type="dxa"/>
            <w:vMerge w:val="restart"/>
            <w:tcBorders>
              <w:top w:val="single" w:sz="7" w:space="0" w:color="000000"/>
              <w:left w:val="single" w:sz="7" w:space="0" w:color="000000"/>
              <w:bottom w:val="nil"/>
              <w:right w:val="single" w:sz="7" w:space="0" w:color="000000"/>
            </w:tcBorders>
            <w:vAlign w:val="center"/>
          </w:tcPr>
          <w:p w:rsidR="00D226E6" w:rsidRPr="002C4B45" w:rsidRDefault="00D226E6" w:rsidP="00544302">
            <w:pPr>
              <w:spacing w:line="120" w:lineRule="exact"/>
              <w:jc w:val="center"/>
              <w:rPr>
                <w:sz w:val="20"/>
                <w:szCs w:val="20"/>
              </w:rPr>
            </w:pPr>
          </w:p>
          <w:p w:rsidR="00D226E6" w:rsidRPr="002C4B45" w:rsidRDefault="00D226E6" w:rsidP="0054430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1</w:t>
            </w:r>
          </w:p>
        </w:tc>
      </w:tr>
      <w:tr w:rsidR="00D226E6" w:rsidRPr="002C4B45">
        <w:trPr>
          <w:jc w:val="center"/>
        </w:trPr>
        <w:tc>
          <w:tcPr>
            <w:tcW w:w="3870" w:type="dxa"/>
            <w:tcBorders>
              <w:top w:val="single" w:sz="7" w:space="0" w:color="000000"/>
              <w:left w:val="single" w:sz="7" w:space="0" w:color="000000"/>
              <w:bottom w:val="single" w:sz="7" w:space="0" w:color="000000"/>
              <w:right w:val="single" w:sz="7" w:space="0" w:color="000000"/>
            </w:tcBorders>
          </w:tcPr>
          <w:p w:rsidR="00D226E6" w:rsidRPr="002C4B45" w:rsidRDefault="00D226E6" w:rsidP="00D226E6">
            <w:pPr>
              <w:spacing w:line="120" w:lineRule="exact"/>
              <w:rPr>
                <w:sz w:val="20"/>
                <w:szCs w:val="20"/>
              </w:rPr>
            </w:pPr>
          </w:p>
          <w:p w:rsidR="00D226E6" w:rsidRPr="002C4B45"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Number of valves per bulk plant</w:t>
            </w:r>
          </w:p>
        </w:tc>
        <w:tc>
          <w:tcPr>
            <w:tcW w:w="2070" w:type="dxa"/>
            <w:tcBorders>
              <w:top w:val="single" w:sz="7" w:space="0" w:color="000000"/>
              <w:left w:val="single" w:sz="7" w:space="0" w:color="000000"/>
              <w:bottom w:val="single" w:sz="7" w:space="0" w:color="000000"/>
              <w:right w:val="single" w:sz="7" w:space="0" w:color="000000"/>
            </w:tcBorders>
          </w:tcPr>
          <w:p w:rsidR="00D226E6" w:rsidRPr="002C4B45" w:rsidRDefault="00D226E6" w:rsidP="00D226E6">
            <w:pPr>
              <w:spacing w:line="120" w:lineRule="exact"/>
              <w:rPr>
                <w:sz w:val="20"/>
                <w:szCs w:val="20"/>
              </w:rPr>
            </w:pPr>
          </w:p>
          <w:p w:rsidR="00D226E6" w:rsidRPr="002C4B45"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50 valves/plant</w:t>
            </w:r>
          </w:p>
        </w:tc>
        <w:tc>
          <w:tcPr>
            <w:tcW w:w="1260" w:type="dxa"/>
            <w:vMerge/>
            <w:tcBorders>
              <w:top w:val="nil"/>
              <w:left w:val="single" w:sz="7" w:space="0" w:color="000000"/>
              <w:bottom w:val="nil"/>
              <w:right w:val="single" w:sz="7" w:space="0" w:color="000000"/>
            </w:tcBorders>
          </w:tcPr>
          <w:p w:rsidR="00D226E6" w:rsidRPr="002C4B45"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r>
      <w:tr w:rsidR="00D226E6" w:rsidRPr="002C4B45">
        <w:trPr>
          <w:jc w:val="center"/>
        </w:trPr>
        <w:tc>
          <w:tcPr>
            <w:tcW w:w="3870" w:type="dxa"/>
            <w:tcBorders>
              <w:top w:val="single" w:sz="7" w:space="0" w:color="000000"/>
              <w:left w:val="single" w:sz="7" w:space="0" w:color="000000"/>
              <w:bottom w:val="single" w:sz="7" w:space="0" w:color="000000"/>
              <w:right w:val="single" w:sz="7" w:space="0" w:color="000000"/>
            </w:tcBorders>
          </w:tcPr>
          <w:p w:rsidR="00D226E6" w:rsidRPr="002C4B45" w:rsidRDefault="00D226E6" w:rsidP="00D226E6">
            <w:pPr>
              <w:spacing w:line="120" w:lineRule="exact"/>
              <w:rPr>
                <w:sz w:val="20"/>
                <w:szCs w:val="20"/>
              </w:rPr>
            </w:pPr>
          </w:p>
          <w:p w:rsidR="00D226E6" w:rsidRPr="002C4B45"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Number of pumps per bulk plant</w:t>
            </w:r>
          </w:p>
        </w:tc>
        <w:tc>
          <w:tcPr>
            <w:tcW w:w="2070" w:type="dxa"/>
            <w:tcBorders>
              <w:top w:val="single" w:sz="7" w:space="0" w:color="000000"/>
              <w:left w:val="single" w:sz="7" w:space="0" w:color="000000"/>
              <w:bottom w:val="single" w:sz="7" w:space="0" w:color="000000"/>
              <w:right w:val="single" w:sz="7" w:space="0" w:color="000000"/>
            </w:tcBorders>
          </w:tcPr>
          <w:p w:rsidR="00D226E6" w:rsidRPr="002C4B45" w:rsidRDefault="00D226E6" w:rsidP="00D226E6">
            <w:pPr>
              <w:spacing w:line="120" w:lineRule="exact"/>
              <w:rPr>
                <w:sz w:val="20"/>
                <w:szCs w:val="20"/>
              </w:rPr>
            </w:pPr>
          </w:p>
          <w:p w:rsidR="00D226E6" w:rsidRPr="002C4B45"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2 pumps/plant</w:t>
            </w:r>
          </w:p>
        </w:tc>
        <w:tc>
          <w:tcPr>
            <w:tcW w:w="1260" w:type="dxa"/>
            <w:vMerge/>
            <w:tcBorders>
              <w:top w:val="nil"/>
              <w:left w:val="single" w:sz="7" w:space="0" w:color="000000"/>
              <w:bottom w:val="nil"/>
              <w:right w:val="single" w:sz="7" w:space="0" w:color="000000"/>
            </w:tcBorders>
          </w:tcPr>
          <w:p w:rsidR="00D226E6" w:rsidRPr="002C4B45"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r>
      <w:tr w:rsidR="00D226E6" w:rsidRPr="002C4B45">
        <w:trPr>
          <w:jc w:val="center"/>
        </w:trPr>
        <w:tc>
          <w:tcPr>
            <w:tcW w:w="3870" w:type="dxa"/>
            <w:tcBorders>
              <w:top w:val="single" w:sz="7" w:space="0" w:color="000000"/>
              <w:left w:val="single" w:sz="7" w:space="0" w:color="000000"/>
              <w:bottom w:val="single" w:sz="7" w:space="0" w:color="000000"/>
              <w:right w:val="single" w:sz="7" w:space="0" w:color="000000"/>
            </w:tcBorders>
          </w:tcPr>
          <w:p w:rsidR="00D226E6" w:rsidRPr="002C4B45" w:rsidRDefault="00D226E6" w:rsidP="00D226E6">
            <w:pPr>
              <w:spacing w:line="120" w:lineRule="exact"/>
              <w:rPr>
                <w:sz w:val="20"/>
                <w:szCs w:val="20"/>
              </w:rPr>
            </w:pPr>
          </w:p>
          <w:p w:rsidR="00D226E6" w:rsidRPr="002C4B45"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Number of seals per bulk plant</w:t>
            </w:r>
          </w:p>
        </w:tc>
        <w:tc>
          <w:tcPr>
            <w:tcW w:w="2070" w:type="dxa"/>
            <w:tcBorders>
              <w:top w:val="single" w:sz="7" w:space="0" w:color="000000"/>
              <w:left w:val="single" w:sz="7" w:space="0" w:color="000000"/>
              <w:bottom w:val="single" w:sz="7" w:space="0" w:color="000000"/>
              <w:right w:val="single" w:sz="7" w:space="0" w:color="000000"/>
            </w:tcBorders>
          </w:tcPr>
          <w:p w:rsidR="00D226E6" w:rsidRPr="002C4B45" w:rsidRDefault="00D226E6" w:rsidP="00D226E6">
            <w:pPr>
              <w:spacing w:line="120" w:lineRule="exact"/>
              <w:rPr>
                <w:sz w:val="20"/>
                <w:szCs w:val="20"/>
              </w:rPr>
            </w:pPr>
          </w:p>
          <w:p w:rsidR="00D226E6" w:rsidRPr="002C4B45"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4 seals/pump</w:t>
            </w:r>
          </w:p>
        </w:tc>
        <w:tc>
          <w:tcPr>
            <w:tcW w:w="1260" w:type="dxa"/>
            <w:vMerge/>
            <w:tcBorders>
              <w:top w:val="nil"/>
              <w:left w:val="single" w:sz="7" w:space="0" w:color="000000"/>
              <w:bottom w:val="nil"/>
              <w:right w:val="single" w:sz="7" w:space="0" w:color="000000"/>
            </w:tcBorders>
          </w:tcPr>
          <w:p w:rsidR="00D226E6" w:rsidRPr="002C4B45"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r>
      <w:tr w:rsidR="00D226E6" w:rsidRPr="002C4B45">
        <w:trPr>
          <w:jc w:val="center"/>
        </w:trPr>
        <w:tc>
          <w:tcPr>
            <w:tcW w:w="3870" w:type="dxa"/>
            <w:tcBorders>
              <w:top w:val="single" w:sz="7" w:space="0" w:color="000000"/>
              <w:left w:val="single" w:sz="7" w:space="0" w:color="000000"/>
              <w:bottom w:val="single" w:sz="7" w:space="0" w:color="000000"/>
              <w:right w:val="single" w:sz="7" w:space="0" w:color="000000"/>
            </w:tcBorders>
          </w:tcPr>
          <w:p w:rsidR="00D226E6" w:rsidRPr="002C4B45" w:rsidRDefault="00D226E6" w:rsidP="00D226E6">
            <w:pPr>
              <w:spacing w:line="120" w:lineRule="exact"/>
              <w:rPr>
                <w:sz w:val="20"/>
                <w:szCs w:val="20"/>
              </w:rPr>
            </w:pPr>
          </w:p>
          <w:p w:rsidR="00D226E6" w:rsidRPr="002C4B45"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Number of days per year used</w:t>
            </w:r>
          </w:p>
        </w:tc>
        <w:tc>
          <w:tcPr>
            <w:tcW w:w="2070" w:type="dxa"/>
            <w:tcBorders>
              <w:top w:val="single" w:sz="7" w:space="0" w:color="000000"/>
              <w:left w:val="single" w:sz="7" w:space="0" w:color="000000"/>
              <w:bottom w:val="single" w:sz="7" w:space="0" w:color="000000"/>
              <w:right w:val="single" w:sz="7" w:space="0" w:color="000000"/>
            </w:tcBorders>
          </w:tcPr>
          <w:p w:rsidR="00D226E6" w:rsidRPr="002C4B45" w:rsidRDefault="00D226E6" w:rsidP="00D226E6">
            <w:pPr>
              <w:spacing w:line="120" w:lineRule="exact"/>
              <w:rPr>
                <w:sz w:val="20"/>
                <w:szCs w:val="20"/>
              </w:rPr>
            </w:pPr>
          </w:p>
          <w:p w:rsidR="00D226E6" w:rsidRPr="002C4B45"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300 days</w:t>
            </w:r>
          </w:p>
        </w:tc>
        <w:tc>
          <w:tcPr>
            <w:tcW w:w="1260" w:type="dxa"/>
            <w:vMerge/>
            <w:tcBorders>
              <w:top w:val="nil"/>
              <w:left w:val="single" w:sz="7" w:space="0" w:color="000000"/>
              <w:bottom w:val="single" w:sz="7" w:space="0" w:color="000000"/>
              <w:right w:val="single" w:sz="7" w:space="0" w:color="000000"/>
            </w:tcBorders>
          </w:tcPr>
          <w:p w:rsidR="00D226E6" w:rsidRPr="002C4B45"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r>
    </w:tbl>
    <w:p w:rsidR="00D226E6" w:rsidRPr="002C4B45"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20"/>
          <w:szCs w:val="20"/>
        </w:rPr>
      </w:pP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rPr>
      </w:pP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rPr>
      </w:pPr>
    </w:p>
    <w:p w:rsidR="00D226E6" w:rsidRPr="0086628F" w:rsidRDefault="00ED2CF9"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Pr>
          <w:b/>
          <w:bCs/>
        </w:rPr>
        <w:t>Table 2</w:t>
      </w:r>
      <w:r w:rsidR="00D226E6" w:rsidRPr="0086628F">
        <w:rPr>
          <w:b/>
          <w:bCs/>
        </w:rPr>
        <w:t xml:space="preserve"> - VOC Emission Factors</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p>
    <w:tbl>
      <w:tblPr>
        <w:tblW w:w="0" w:type="auto"/>
        <w:jc w:val="center"/>
        <w:tblLayout w:type="fixed"/>
        <w:tblCellMar>
          <w:left w:w="120" w:type="dxa"/>
          <w:right w:w="120" w:type="dxa"/>
        </w:tblCellMar>
        <w:tblLook w:val="0000" w:firstRow="0" w:lastRow="0" w:firstColumn="0" w:lastColumn="0" w:noHBand="0" w:noVBand="0"/>
      </w:tblPr>
      <w:tblGrid>
        <w:gridCol w:w="1034"/>
        <w:gridCol w:w="2880"/>
        <w:gridCol w:w="1620"/>
        <w:gridCol w:w="1484"/>
        <w:gridCol w:w="1170"/>
      </w:tblGrid>
      <w:tr w:rsidR="002C4B45" w:rsidRPr="002C4B45">
        <w:trPr>
          <w:tblHeader/>
          <w:jc w:val="center"/>
        </w:trPr>
        <w:tc>
          <w:tcPr>
            <w:tcW w:w="1034"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120" w:lineRule="exact"/>
              <w:rPr>
                <w:sz w:val="20"/>
                <w:szCs w:val="20"/>
              </w:rPr>
            </w:pPr>
          </w:p>
          <w:p w:rsidR="002C4B45" w:rsidRPr="002C4B45" w:rsidRDefault="002C4B45"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b/>
                <w:bCs/>
                <w:sz w:val="20"/>
                <w:szCs w:val="20"/>
              </w:rPr>
            </w:pPr>
            <w:r w:rsidRPr="002C4B45">
              <w:rPr>
                <w:b/>
                <w:bCs/>
                <w:sz w:val="20"/>
                <w:szCs w:val="20"/>
              </w:rPr>
              <w:t>Pollutant</w:t>
            </w:r>
          </w:p>
        </w:tc>
        <w:tc>
          <w:tcPr>
            <w:tcW w:w="2880"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120" w:lineRule="exact"/>
              <w:rPr>
                <w:b/>
                <w:bCs/>
                <w:sz w:val="20"/>
                <w:szCs w:val="20"/>
              </w:rPr>
            </w:pPr>
          </w:p>
          <w:p w:rsidR="002C4B45" w:rsidRPr="002C4B45" w:rsidRDefault="002C4B45"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20"/>
                <w:szCs w:val="20"/>
              </w:rPr>
            </w:pPr>
            <w:r w:rsidRPr="002C4B45">
              <w:rPr>
                <w:b/>
                <w:bCs/>
                <w:sz w:val="20"/>
                <w:szCs w:val="20"/>
              </w:rPr>
              <w:t>Emission Source</w:t>
            </w:r>
          </w:p>
        </w:tc>
        <w:tc>
          <w:tcPr>
            <w:tcW w:w="1620"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120" w:lineRule="exact"/>
              <w:rPr>
                <w:b/>
                <w:bCs/>
                <w:sz w:val="20"/>
                <w:szCs w:val="20"/>
              </w:rPr>
            </w:pPr>
          </w:p>
          <w:p w:rsidR="002C4B45" w:rsidRPr="002C4B45" w:rsidRDefault="002C4B45"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20"/>
                <w:szCs w:val="20"/>
              </w:rPr>
            </w:pPr>
            <w:r w:rsidRPr="002C4B45">
              <w:rPr>
                <w:b/>
                <w:bCs/>
                <w:sz w:val="20"/>
                <w:szCs w:val="20"/>
              </w:rPr>
              <w:t>Emission Factor</w:t>
            </w:r>
          </w:p>
        </w:tc>
        <w:tc>
          <w:tcPr>
            <w:tcW w:w="1484"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120" w:lineRule="exact"/>
              <w:rPr>
                <w:b/>
                <w:bCs/>
                <w:sz w:val="20"/>
                <w:szCs w:val="20"/>
              </w:rPr>
            </w:pPr>
          </w:p>
          <w:p w:rsidR="002C4B45" w:rsidRPr="002C4B45" w:rsidRDefault="002C4B45"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20"/>
                <w:szCs w:val="20"/>
              </w:rPr>
            </w:pPr>
            <w:r w:rsidRPr="002C4B45">
              <w:rPr>
                <w:b/>
                <w:bCs/>
                <w:sz w:val="20"/>
                <w:szCs w:val="20"/>
              </w:rPr>
              <w:t>Emission Factor Units</w:t>
            </w:r>
          </w:p>
        </w:tc>
        <w:tc>
          <w:tcPr>
            <w:tcW w:w="1170"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120" w:lineRule="exact"/>
              <w:rPr>
                <w:b/>
                <w:bCs/>
                <w:sz w:val="20"/>
                <w:szCs w:val="20"/>
              </w:rPr>
            </w:pPr>
          </w:p>
          <w:p w:rsidR="002C4B45" w:rsidRPr="002C4B45" w:rsidRDefault="002C4B45"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20"/>
                <w:szCs w:val="20"/>
              </w:rPr>
            </w:pPr>
            <w:r w:rsidRPr="002C4B45">
              <w:rPr>
                <w:b/>
                <w:bCs/>
                <w:sz w:val="20"/>
                <w:szCs w:val="20"/>
              </w:rPr>
              <w:t>Factor Reference</w:t>
            </w:r>
          </w:p>
        </w:tc>
      </w:tr>
      <w:tr w:rsidR="00544302" w:rsidRPr="002C4B45" w:rsidTr="003B423F">
        <w:trPr>
          <w:jc w:val="center"/>
        </w:trPr>
        <w:tc>
          <w:tcPr>
            <w:tcW w:w="1034" w:type="dxa"/>
            <w:vMerge w:val="restart"/>
            <w:tcBorders>
              <w:top w:val="single" w:sz="7" w:space="0" w:color="000000"/>
              <w:left w:val="single" w:sz="7" w:space="0" w:color="000000"/>
              <w:bottom w:val="nil"/>
              <w:right w:val="single" w:sz="7" w:space="0" w:color="000000"/>
            </w:tcBorders>
            <w:vAlign w:val="center"/>
          </w:tcPr>
          <w:p w:rsidR="00544302" w:rsidRPr="002C4B45" w:rsidRDefault="00544302" w:rsidP="003B423F">
            <w:pPr>
              <w:spacing w:line="120" w:lineRule="exact"/>
              <w:rPr>
                <w:b/>
                <w:bCs/>
                <w:sz w:val="20"/>
                <w:szCs w:val="20"/>
              </w:rPr>
            </w:pPr>
          </w:p>
          <w:p w:rsidR="00544302" w:rsidRPr="002C4B45" w:rsidRDefault="00544302" w:rsidP="003B42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VOC</w:t>
            </w:r>
          </w:p>
        </w:tc>
        <w:tc>
          <w:tcPr>
            <w:tcW w:w="2880" w:type="dxa"/>
            <w:tcBorders>
              <w:top w:val="single" w:sz="7" w:space="0" w:color="000000"/>
              <w:left w:val="single" w:sz="7" w:space="0" w:color="000000"/>
              <w:bottom w:val="single" w:sz="7" w:space="0" w:color="000000"/>
              <w:right w:val="single" w:sz="7" w:space="0" w:color="000000"/>
            </w:tcBorders>
          </w:tcPr>
          <w:p w:rsidR="00544302" w:rsidRPr="002C4B45" w:rsidRDefault="00544302" w:rsidP="00D226E6">
            <w:pPr>
              <w:spacing w:line="120" w:lineRule="exact"/>
              <w:rPr>
                <w:sz w:val="20"/>
                <w:szCs w:val="20"/>
              </w:rPr>
            </w:pPr>
          </w:p>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Aviation Gas Unloading/ Tank Filling - tank fill</w:t>
            </w:r>
          </w:p>
        </w:tc>
        <w:tc>
          <w:tcPr>
            <w:tcW w:w="1620" w:type="dxa"/>
            <w:tcBorders>
              <w:top w:val="single" w:sz="7" w:space="0" w:color="000000"/>
              <w:left w:val="single" w:sz="7" w:space="0" w:color="000000"/>
              <w:bottom w:val="single" w:sz="7" w:space="0" w:color="000000"/>
              <w:right w:val="single" w:sz="7" w:space="0" w:color="000000"/>
            </w:tcBorders>
            <w:vAlign w:val="bottom"/>
          </w:tcPr>
          <w:p w:rsidR="00544302" w:rsidRPr="00544302" w:rsidRDefault="00CE4FB3" w:rsidP="00CE4FB3">
            <w:pPr>
              <w:jc w:val="center"/>
              <w:rPr>
                <w:sz w:val="20"/>
                <w:szCs w:val="20"/>
              </w:rPr>
            </w:pPr>
            <w:r>
              <w:rPr>
                <w:sz w:val="20"/>
                <w:szCs w:val="20"/>
              </w:rPr>
              <w:t>9.02E-3</w:t>
            </w:r>
          </w:p>
        </w:tc>
        <w:tc>
          <w:tcPr>
            <w:tcW w:w="1484" w:type="dxa"/>
            <w:vMerge w:val="restart"/>
            <w:tcBorders>
              <w:top w:val="single" w:sz="7" w:space="0" w:color="000000"/>
              <w:left w:val="single" w:sz="7" w:space="0" w:color="000000"/>
              <w:bottom w:val="nil"/>
              <w:right w:val="single" w:sz="7" w:space="0" w:color="000000"/>
            </w:tcBorders>
            <w:vAlign w:val="center"/>
          </w:tcPr>
          <w:p w:rsidR="00544302" w:rsidRPr="002C4B45" w:rsidRDefault="00544302" w:rsidP="002C4B45">
            <w:pPr>
              <w:spacing w:line="120" w:lineRule="exact"/>
              <w:jc w:val="center"/>
              <w:rPr>
                <w:sz w:val="20"/>
                <w:szCs w:val="20"/>
              </w:rPr>
            </w:pPr>
          </w:p>
          <w:p w:rsidR="00544302" w:rsidRPr="002C4B45" w:rsidRDefault="00544302" w:rsidP="002C4B4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Pr>
                <w:sz w:val="20"/>
                <w:szCs w:val="20"/>
              </w:rPr>
              <w:t>LB</w:t>
            </w:r>
            <w:r w:rsidRPr="002C4B45">
              <w:rPr>
                <w:sz w:val="20"/>
                <w:szCs w:val="20"/>
              </w:rPr>
              <w:t>/</w:t>
            </w:r>
            <w:r>
              <w:rPr>
                <w:sz w:val="20"/>
                <w:szCs w:val="20"/>
              </w:rPr>
              <w:t>GAL</w:t>
            </w:r>
            <w:r w:rsidRPr="002C4B45">
              <w:rPr>
                <w:sz w:val="20"/>
                <w:szCs w:val="20"/>
              </w:rPr>
              <w:t xml:space="preserve"> </w:t>
            </w:r>
            <w:proofErr w:type="spellStart"/>
            <w:r w:rsidRPr="002C4B45">
              <w:rPr>
                <w:sz w:val="20"/>
                <w:szCs w:val="20"/>
              </w:rPr>
              <w:t>AvGas</w:t>
            </w:r>
            <w:proofErr w:type="spellEnd"/>
          </w:p>
        </w:tc>
        <w:tc>
          <w:tcPr>
            <w:tcW w:w="1170" w:type="dxa"/>
            <w:vMerge w:val="restart"/>
            <w:tcBorders>
              <w:top w:val="single" w:sz="7" w:space="0" w:color="000000"/>
              <w:left w:val="single" w:sz="7" w:space="0" w:color="000000"/>
              <w:bottom w:val="nil"/>
              <w:right w:val="single" w:sz="7" w:space="0" w:color="000000"/>
            </w:tcBorders>
            <w:vAlign w:val="center"/>
          </w:tcPr>
          <w:p w:rsidR="00544302" w:rsidRPr="002C4B45" w:rsidRDefault="00544302" w:rsidP="00544302">
            <w:pPr>
              <w:spacing w:line="120" w:lineRule="exact"/>
              <w:jc w:val="center"/>
              <w:rPr>
                <w:sz w:val="20"/>
                <w:szCs w:val="20"/>
              </w:rPr>
            </w:pPr>
          </w:p>
          <w:p w:rsidR="00544302" w:rsidRPr="002C4B45" w:rsidRDefault="00544302" w:rsidP="0054430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1</w:t>
            </w:r>
          </w:p>
        </w:tc>
      </w:tr>
      <w:tr w:rsidR="00544302" w:rsidRPr="002C4B45">
        <w:trPr>
          <w:jc w:val="center"/>
        </w:trPr>
        <w:tc>
          <w:tcPr>
            <w:tcW w:w="1034" w:type="dxa"/>
            <w:vMerge/>
            <w:tcBorders>
              <w:top w:val="nil"/>
              <w:left w:val="single" w:sz="7" w:space="0" w:color="000000"/>
              <w:bottom w:val="nil"/>
              <w:right w:val="single" w:sz="7" w:space="0" w:color="000000"/>
            </w:tcBorders>
          </w:tcPr>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p>
        </w:tc>
        <w:tc>
          <w:tcPr>
            <w:tcW w:w="2880" w:type="dxa"/>
            <w:tcBorders>
              <w:top w:val="single" w:sz="7" w:space="0" w:color="000000"/>
              <w:left w:val="single" w:sz="7" w:space="0" w:color="000000"/>
              <w:bottom w:val="single" w:sz="7" w:space="0" w:color="000000"/>
              <w:right w:val="single" w:sz="7" w:space="0" w:color="000000"/>
            </w:tcBorders>
          </w:tcPr>
          <w:p w:rsidR="00544302" w:rsidRPr="002C4B45" w:rsidRDefault="00544302" w:rsidP="00D226E6">
            <w:pPr>
              <w:spacing w:line="120" w:lineRule="exact"/>
              <w:rPr>
                <w:sz w:val="20"/>
                <w:szCs w:val="20"/>
              </w:rPr>
            </w:pPr>
          </w:p>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Aviation Gas Unloading/ Tank Filling - Storage tank working</w:t>
            </w:r>
          </w:p>
        </w:tc>
        <w:tc>
          <w:tcPr>
            <w:tcW w:w="1620" w:type="dxa"/>
            <w:tcBorders>
              <w:top w:val="single" w:sz="7" w:space="0" w:color="000000"/>
              <w:left w:val="single" w:sz="7" w:space="0" w:color="000000"/>
              <w:bottom w:val="single" w:sz="7" w:space="0" w:color="000000"/>
              <w:right w:val="single" w:sz="7" w:space="0" w:color="000000"/>
            </w:tcBorders>
            <w:vAlign w:val="bottom"/>
          </w:tcPr>
          <w:p w:rsidR="00544302" w:rsidRPr="00544302" w:rsidRDefault="00CE4FB3" w:rsidP="00CE4FB3">
            <w:pPr>
              <w:jc w:val="center"/>
              <w:rPr>
                <w:sz w:val="20"/>
                <w:szCs w:val="20"/>
              </w:rPr>
            </w:pPr>
            <w:r>
              <w:rPr>
                <w:sz w:val="20"/>
                <w:szCs w:val="20"/>
              </w:rPr>
              <w:t>3.61E-3</w:t>
            </w:r>
          </w:p>
        </w:tc>
        <w:tc>
          <w:tcPr>
            <w:tcW w:w="1484" w:type="dxa"/>
            <w:vMerge/>
            <w:tcBorders>
              <w:top w:val="nil"/>
              <w:left w:val="single" w:sz="7" w:space="0" w:color="000000"/>
              <w:bottom w:val="nil"/>
              <w:right w:val="single" w:sz="7" w:space="0" w:color="000000"/>
            </w:tcBorders>
          </w:tcPr>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c>
          <w:tcPr>
            <w:tcW w:w="1170" w:type="dxa"/>
            <w:vMerge/>
            <w:tcBorders>
              <w:top w:val="nil"/>
              <w:left w:val="single" w:sz="7" w:space="0" w:color="000000"/>
              <w:bottom w:val="nil"/>
              <w:right w:val="single" w:sz="7" w:space="0" w:color="000000"/>
            </w:tcBorders>
          </w:tcPr>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r>
      <w:tr w:rsidR="00544302" w:rsidRPr="002C4B45">
        <w:trPr>
          <w:jc w:val="center"/>
        </w:trPr>
        <w:tc>
          <w:tcPr>
            <w:tcW w:w="1034" w:type="dxa"/>
            <w:vMerge/>
            <w:tcBorders>
              <w:top w:val="nil"/>
              <w:left w:val="single" w:sz="7" w:space="0" w:color="000000"/>
              <w:bottom w:val="nil"/>
              <w:right w:val="single" w:sz="7" w:space="0" w:color="000000"/>
            </w:tcBorders>
          </w:tcPr>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p>
        </w:tc>
        <w:tc>
          <w:tcPr>
            <w:tcW w:w="2880" w:type="dxa"/>
            <w:tcBorders>
              <w:top w:val="single" w:sz="7" w:space="0" w:color="000000"/>
              <w:left w:val="single" w:sz="7" w:space="0" w:color="000000"/>
              <w:bottom w:val="single" w:sz="7" w:space="0" w:color="000000"/>
              <w:right w:val="single" w:sz="7" w:space="0" w:color="000000"/>
            </w:tcBorders>
          </w:tcPr>
          <w:p w:rsidR="00544302" w:rsidRPr="002C4B45" w:rsidRDefault="00544302" w:rsidP="00D226E6">
            <w:pPr>
              <w:spacing w:line="120" w:lineRule="exact"/>
              <w:rPr>
                <w:sz w:val="20"/>
                <w:szCs w:val="20"/>
              </w:rPr>
            </w:pPr>
          </w:p>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Aviation Gas Tank Truck Filling - Composite</w:t>
            </w:r>
          </w:p>
        </w:tc>
        <w:tc>
          <w:tcPr>
            <w:tcW w:w="1620" w:type="dxa"/>
            <w:tcBorders>
              <w:top w:val="single" w:sz="7" w:space="0" w:color="000000"/>
              <w:left w:val="single" w:sz="7" w:space="0" w:color="000000"/>
              <w:bottom w:val="single" w:sz="7" w:space="0" w:color="000000"/>
              <w:right w:val="single" w:sz="7" w:space="0" w:color="000000"/>
            </w:tcBorders>
            <w:vAlign w:val="bottom"/>
          </w:tcPr>
          <w:p w:rsidR="00544302" w:rsidRPr="00544302" w:rsidRDefault="00CE4FB3" w:rsidP="00CE4FB3">
            <w:pPr>
              <w:jc w:val="center"/>
              <w:rPr>
                <w:sz w:val="20"/>
                <w:szCs w:val="20"/>
              </w:rPr>
            </w:pPr>
            <w:r>
              <w:rPr>
                <w:sz w:val="20"/>
                <w:szCs w:val="20"/>
              </w:rPr>
              <w:t>1.03E-2</w:t>
            </w:r>
          </w:p>
        </w:tc>
        <w:tc>
          <w:tcPr>
            <w:tcW w:w="1484" w:type="dxa"/>
            <w:vMerge/>
            <w:tcBorders>
              <w:top w:val="nil"/>
              <w:left w:val="single" w:sz="7" w:space="0" w:color="000000"/>
              <w:bottom w:val="nil"/>
              <w:right w:val="single" w:sz="7" w:space="0" w:color="000000"/>
            </w:tcBorders>
          </w:tcPr>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c>
          <w:tcPr>
            <w:tcW w:w="1170" w:type="dxa"/>
            <w:vMerge/>
            <w:tcBorders>
              <w:top w:val="nil"/>
              <w:left w:val="single" w:sz="7" w:space="0" w:color="000000"/>
              <w:bottom w:val="nil"/>
              <w:right w:val="single" w:sz="7" w:space="0" w:color="000000"/>
            </w:tcBorders>
          </w:tcPr>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r>
      <w:tr w:rsidR="00544302" w:rsidRPr="002C4B45">
        <w:trPr>
          <w:jc w:val="center"/>
        </w:trPr>
        <w:tc>
          <w:tcPr>
            <w:tcW w:w="1034" w:type="dxa"/>
            <w:vMerge/>
            <w:tcBorders>
              <w:top w:val="nil"/>
              <w:left w:val="single" w:sz="7" w:space="0" w:color="000000"/>
              <w:bottom w:val="nil"/>
              <w:right w:val="single" w:sz="7" w:space="0" w:color="000000"/>
            </w:tcBorders>
          </w:tcPr>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p>
        </w:tc>
        <w:tc>
          <w:tcPr>
            <w:tcW w:w="2880" w:type="dxa"/>
            <w:tcBorders>
              <w:top w:val="single" w:sz="7" w:space="0" w:color="000000"/>
              <w:left w:val="single" w:sz="7" w:space="0" w:color="000000"/>
              <w:bottom w:val="single" w:sz="7" w:space="0" w:color="000000"/>
              <w:right w:val="single" w:sz="7" w:space="0" w:color="000000"/>
            </w:tcBorders>
          </w:tcPr>
          <w:p w:rsidR="00544302" w:rsidRPr="002C4B45" w:rsidRDefault="00544302" w:rsidP="00D226E6">
            <w:pPr>
              <w:spacing w:line="120" w:lineRule="exact"/>
              <w:rPr>
                <w:sz w:val="20"/>
                <w:szCs w:val="20"/>
              </w:rPr>
            </w:pPr>
          </w:p>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Aviation Gas Storage Tank - Breathing losses</w:t>
            </w:r>
          </w:p>
        </w:tc>
        <w:tc>
          <w:tcPr>
            <w:tcW w:w="1620" w:type="dxa"/>
            <w:tcBorders>
              <w:top w:val="single" w:sz="7" w:space="0" w:color="000000"/>
              <w:left w:val="single" w:sz="7" w:space="0" w:color="000000"/>
              <w:bottom w:val="single" w:sz="7" w:space="0" w:color="000000"/>
              <w:right w:val="single" w:sz="7" w:space="0" w:color="000000"/>
            </w:tcBorders>
            <w:vAlign w:val="bottom"/>
          </w:tcPr>
          <w:p w:rsidR="00544302" w:rsidRPr="00544302" w:rsidRDefault="00CE4FB3" w:rsidP="00CE4FB3">
            <w:pPr>
              <w:jc w:val="center"/>
              <w:rPr>
                <w:sz w:val="20"/>
                <w:szCs w:val="20"/>
              </w:rPr>
            </w:pPr>
            <w:r>
              <w:rPr>
                <w:sz w:val="20"/>
                <w:szCs w:val="20"/>
              </w:rPr>
              <w:t>1.69E-3</w:t>
            </w:r>
          </w:p>
        </w:tc>
        <w:tc>
          <w:tcPr>
            <w:tcW w:w="1484" w:type="dxa"/>
            <w:vMerge/>
            <w:tcBorders>
              <w:top w:val="nil"/>
              <w:left w:val="single" w:sz="7" w:space="0" w:color="000000"/>
              <w:bottom w:val="single" w:sz="7" w:space="0" w:color="000000"/>
              <w:right w:val="single" w:sz="7" w:space="0" w:color="000000"/>
            </w:tcBorders>
          </w:tcPr>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c>
          <w:tcPr>
            <w:tcW w:w="1170" w:type="dxa"/>
            <w:vMerge/>
            <w:tcBorders>
              <w:top w:val="nil"/>
              <w:left w:val="single" w:sz="7" w:space="0" w:color="000000"/>
              <w:bottom w:val="nil"/>
              <w:right w:val="single" w:sz="7" w:space="0" w:color="000000"/>
            </w:tcBorders>
          </w:tcPr>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r>
      <w:tr w:rsidR="00544302" w:rsidRPr="002C4B45">
        <w:trPr>
          <w:jc w:val="center"/>
        </w:trPr>
        <w:tc>
          <w:tcPr>
            <w:tcW w:w="1034" w:type="dxa"/>
            <w:vMerge/>
            <w:tcBorders>
              <w:top w:val="nil"/>
              <w:left w:val="single" w:sz="7" w:space="0" w:color="000000"/>
              <w:bottom w:val="nil"/>
              <w:right w:val="single" w:sz="7" w:space="0" w:color="000000"/>
            </w:tcBorders>
          </w:tcPr>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p>
        </w:tc>
        <w:tc>
          <w:tcPr>
            <w:tcW w:w="2880" w:type="dxa"/>
            <w:tcBorders>
              <w:top w:val="single" w:sz="7" w:space="0" w:color="000000"/>
              <w:left w:val="single" w:sz="7" w:space="0" w:color="000000"/>
              <w:bottom w:val="single" w:sz="7" w:space="0" w:color="000000"/>
              <w:right w:val="single" w:sz="7" w:space="0" w:color="000000"/>
            </w:tcBorders>
          </w:tcPr>
          <w:p w:rsidR="00544302" w:rsidRPr="002C4B45" w:rsidRDefault="00544302" w:rsidP="00D226E6">
            <w:pPr>
              <w:spacing w:line="120" w:lineRule="exact"/>
              <w:rPr>
                <w:sz w:val="20"/>
                <w:szCs w:val="20"/>
              </w:rPr>
            </w:pPr>
          </w:p>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Aviation Gas - Fugitive from valves</w:t>
            </w:r>
          </w:p>
        </w:tc>
        <w:tc>
          <w:tcPr>
            <w:tcW w:w="1620" w:type="dxa"/>
            <w:tcBorders>
              <w:top w:val="single" w:sz="7" w:space="0" w:color="000000"/>
              <w:left w:val="single" w:sz="7" w:space="0" w:color="000000"/>
              <w:bottom w:val="single" w:sz="7" w:space="0" w:color="000000"/>
              <w:right w:val="single" w:sz="7" w:space="0" w:color="000000"/>
            </w:tcBorders>
            <w:vAlign w:val="bottom"/>
          </w:tcPr>
          <w:p w:rsidR="00544302" w:rsidRPr="00544302" w:rsidRDefault="00CE4FB3" w:rsidP="00CE4FB3">
            <w:pPr>
              <w:jc w:val="center"/>
              <w:rPr>
                <w:sz w:val="20"/>
                <w:szCs w:val="20"/>
              </w:rPr>
            </w:pPr>
            <w:r>
              <w:rPr>
                <w:sz w:val="20"/>
                <w:szCs w:val="20"/>
              </w:rPr>
              <w:t>5.73E-1</w:t>
            </w:r>
          </w:p>
        </w:tc>
        <w:tc>
          <w:tcPr>
            <w:tcW w:w="1484" w:type="dxa"/>
            <w:tcBorders>
              <w:top w:val="single" w:sz="7" w:space="0" w:color="000000"/>
              <w:left w:val="single" w:sz="7" w:space="0" w:color="000000"/>
              <w:bottom w:val="single" w:sz="7" w:space="0" w:color="000000"/>
              <w:right w:val="single" w:sz="7" w:space="0" w:color="000000"/>
            </w:tcBorders>
          </w:tcPr>
          <w:p w:rsidR="00544302" w:rsidRPr="002C4B45" w:rsidRDefault="00544302" w:rsidP="00D226E6">
            <w:pPr>
              <w:spacing w:line="120" w:lineRule="exact"/>
              <w:rPr>
                <w:sz w:val="20"/>
                <w:szCs w:val="20"/>
              </w:rPr>
            </w:pPr>
          </w:p>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Pr>
                <w:sz w:val="20"/>
                <w:szCs w:val="20"/>
              </w:rPr>
              <w:t>LB</w:t>
            </w:r>
            <w:r w:rsidRPr="002C4B45">
              <w:rPr>
                <w:sz w:val="20"/>
                <w:szCs w:val="20"/>
              </w:rPr>
              <w:t>/valve/day</w:t>
            </w:r>
          </w:p>
        </w:tc>
        <w:tc>
          <w:tcPr>
            <w:tcW w:w="1170" w:type="dxa"/>
            <w:vMerge/>
            <w:tcBorders>
              <w:top w:val="nil"/>
              <w:left w:val="single" w:sz="7" w:space="0" w:color="000000"/>
              <w:bottom w:val="nil"/>
              <w:right w:val="single" w:sz="7" w:space="0" w:color="000000"/>
            </w:tcBorders>
          </w:tcPr>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r>
      <w:tr w:rsidR="00544302" w:rsidRPr="002C4B45">
        <w:trPr>
          <w:jc w:val="center"/>
        </w:trPr>
        <w:tc>
          <w:tcPr>
            <w:tcW w:w="1034" w:type="dxa"/>
            <w:vMerge/>
            <w:tcBorders>
              <w:top w:val="nil"/>
              <w:left w:val="single" w:sz="7" w:space="0" w:color="000000"/>
              <w:bottom w:val="single" w:sz="7" w:space="0" w:color="000000"/>
              <w:right w:val="single" w:sz="7" w:space="0" w:color="000000"/>
            </w:tcBorders>
          </w:tcPr>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p>
        </w:tc>
        <w:tc>
          <w:tcPr>
            <w:tcW w:w="2880" w:type="dxa"/>
            <w:tcBorders>
              <w:top w:val="single" w:sz="7" w:space="0" w:color="000000"/>
              <w:left w:val="single" w:sz="7" w:space="0" w:color="000000"/>
              <w:bottom w:val="single" w:sz="7" w:space="0" w:color="000000"/>
              <w:right w:val="single" w:sz="7" w:space="0" w:color="000000"/>
            </w:tcBorders>
          </w:tcPr>
          <w:p w:rsidR="00544302" w:rsidRPr="002C4B45" w:rsidRDefault="00544302" w:rsidP="00D226E6">
            <w:pPr>
              <w:spacing w:line="120" w:lineRule="exact"/>
              <w:rPr>
                <w:sz w:val="20"/>
                <w:szCs w:val="20"/>
              </w:rPr>
            </w:pPr>
          </w:p>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Aviation Gas - Fugitive from pumps</w:t>
            </w:r>
          </w:p>
        </w:tc>
        <w:tc>
          <w:tcPr>
            <w:tcW w:w="1620" w:type="dxa"/>
            <w:tcBorders>
              <w:top w:val="single" w:sz="7" w:space="0" w:color="000000"/>
              <w:left w:val="single" w:sz="7" w:space="0" w:color="000000"/>
              <w:bottom w:val="single" w:sz="7" w:space="0" w:color="000000"/>
              <w:right w:val="single" w:sz="7" w:space="0" w:color="000000"/>
            </w:tcBorders>
            <w:vAlign w:val="bottom"/>
          </w:tcPr>
          <w:p w:rsidR="00544302" w:rsidRPr="00544302" w:rsidRDefault="00544302" w:rsidP="00CE4FB3">
            <w:pPr>
              <w:jc w:val="center"/>
              <w:rPr>
                <w:sz w:val="20"/>
                <w:szCs w:val="20"/>
              </w:rPr>
            </w:pPr>
            <w:r w:rsidRPr="00544302">
              <w:rPr>
                <w:sz w:val="20"/>
                <w:szCs w:val="20"/>
              </w:rPr>
              <w:t>5.95</w:t>
            </w:r>
            <w:r w:rsidR="00CE4FB3">
              <w:rPr>
                <w:sz w:val="20"/>
                <w:szCs w:val="20"/>
              </w:rPr>
              <w:t>E0</w:t>
            </w:r>
          </w:p>
        </w:tc>
        <w:tc>
          <w:tcPr>
            <w:tcW w:w="1484" w:type="dxa"/>
            <w:tcBorders>
              <w:top w:val="single" w:sz="7" w:space="0" w:color="000000"/>
              <w:left w:val="single" w:sz="7" w:space="0" w:color="000000"/>
              <w:bottom w:val="single" w:sz="7" w:space="0" w:color="000000"/>
              <w:right w:val="single" w:sz="7" w:space="0" w:color="000000"/>
            </w:tcBorders>
          </w:tcPr>
          <w:p w:rsidR="00544302" w:rsidRPr="002C4B45" w:rsidRDefault="00544302" w:rsidP="00D226E6">
            <w:pPr>
              <w:spacing w:line="120" w:lineRule="exact"/>
              <w:rPr>
                <w:sz w:val="20"/>
                <w:szCs w:val="20"/>
              </w:rPr>
            </w:pPr>
          </w:p>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Pr>
                <w:sz w:val="20"/>
                <w:szCs w:val="20"/>
              </w:rPr>
              <w:t>LB</w:t>
            </w:r>
            <w:r w:rsidRPr="002C4B45">
              <w:rPr>
                <w:sz w:val="20"/>
                <w:szCs w:val="20"/>
              </w:rPr>
              <w:t>/seal/day</w:t>
            </w:r>
          </w:p>
        </w:tc>
        <w:tc>
          <w:tcPr>
            <w:tcW w:w="1170" w:type="dxa"/>
            <w:vMerge/>
            <w:tcBorders>
              <w:top w:val="nil"/>
              <w:left w:val="single" w:sz="7" w:space="0" w:color="000000"/>
              <w:bottom w:val="single" w:sz="7" w:space="0" w:color="000000"/>
              <w:right w:val="single" w:sz="7" w:space="0" w:color="000000"/>
            </w:tcBorders>
          </w:tcPr>
          <w:p w:rsidR="00544302" w:rsidRPr="002C4B45" w:rsidRDefault="00544302"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r>
    </w:tbl>
    <w:p w:rsidR="00125996" w:rsidRDefault="00125996"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rPr>
      </w:pPr>
    </w:p>
    <w:p w:rsidR="00125996" w:rsidRDefault="00125996"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rPr>
      </w:pPr>
    </w:p>
    <w:p w:rsidR="00D226E6" w:rsidRPr="0086628F" w:rsidRDefault="00125996"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Pr>
          <w:b/>
          <w:bCs/>
        </w:rPr>
        <w:br w:type="page"/>
      </w:r>
      <w:r w:rsidR="00ED2CF9">
        <w:rPr>
          <w:b/>
          <w:bCs/>
        </w:rPr>
        <w:lastRenderedPageBreak/>
        <w:t>Table 3</w:t>
      </w:r>
      <w:r w:rsidR="00D226E6" w:rsidRPr="0086628F">
        <w:rPr>
          <w:b/>
          <w:bCs/>
        </w:rPr>
        <w:t xml:space="preserve"> - HAP Emission Factors </w:t>
      </w:r>
    </w:p>
    <w:p w:rsidR="00D226E6" w:rsidRPr="0086628F" w:rsidRDefault="00D226E6"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p>
    <w:tbl>
      <w:tblPr>
        <w:tblW w:w="0" w:type="auto"/>
        <w:jc w:val="center"/>
        <w:tblLayout w:type="fixed"/>
        <w:tblCellMar>
          <w:left w:w="120" w:type="dxa"/>
          <w:right w:w="120" w:type="dxa"/>
        </w:tblCellMar>
        <w:tblLook w:val="0000" w:firstRow="0" w:lastRow="0" w:firstColumn="0" w:lastColumn="0" w:noHBand="0" w:noVBand="0"/>
      </w:tblPr>
      <w:tblGrid>
        <w:gridCol w:w="2248"/>
        <w:gridCol w:w="1891"/>
        <w:gridCol w:w="1526"/>
        <w:gridCol w:w="1669"/>
        <w:gridCol w:w="1170"/>
      </w:tblGrid>
      <w:tr w:rsidR="002C4B45" w:rsidRPr="002C4B45">
        <w:trPr>
          <w:tblHeader/>
          <w:jc w:val="center"/>
        </w:trPr>
        <w:tc>
          <w:tcPr>
            <w:tcW w:w="2248" w:type="dxa"/>
            <w:tcBorders>
              <w:top w:val="single" w:sz="7" w:space="0" w:color="000000"/>
              <w:left w:val="single" w:sz="7" w:space="0" w:color="000000"/>
              <w:bottom w:val="single" w:sz="7" w:space="0" w:color="000000"/>
              <w:right w:val="single" w:sz="7" w:space="0" w:color="000000"/>
            </w:tcBorders>
            <w:vAlign w:val="center"/>
          </w:tcPr>
          <w:p w:rsidR="002C4B45" w:rsidRPr="002C4B45" w:rsidRDefault="002C4B45" w:rsidP="003A2D35">
            <w:pPr>
              <w:spacing w:line="57" w:lineRule="exact"/>
              <w:jc w:val="center"/>
              <w:rPr>
                <w:sz w:val="20"/>
                <w:szCs w:val="20"/>
              </w:rPr>
            </w:pPr>
          </w:p>
          <w:p w:rsidR="002C4B45" w:rsidRPr="002C4B45" w:rsidRDefault="002C4B45" w:rsidP="003A2D35">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20"/>
                <w:szCs w:val="20"/>
              </w:rPr>
            </w:pPr>
            <w:r w:rsidRPr="002C4B45">
              <w:rPr>
                <w:b/>
                <w:bCs/>
                <w:sz w:val="20"/>
                <w:szCs w:val="20"/>
              </w:rPr>
              <w:t>Pollutant</w:t>
            </w:r>
          </w:p>
        </w:tc>
        <w:tc>
          <w:tcPr>
            <w:tcW w:w="1891" w:type="dxa"/>
            <w:tcBorders>
              <w:top w:val="single" w:sz="7" w:space="0" w:color="000000"/>
              <w:left w:val="single" w:sz="7" w:space="0" w:color="000000"/>
              <w:bottom w:val="single" w:sz="7" w:space="0" w:color="000000"/>
              <w:right w:val="single" w:sz="7" w:space="0" w:color="000000"/>
            </w:tcBorders>
            <w:vAlign w:val="center"/>
          </w:tcPr>
          <w:p w:rsidR="002C4B45" w:rsidRPr="002C4B45" w:rsidRDefault="002C4B45" w:rsidP="00D226E6">
            <w:pPr>
              <w:spacing w:line="57" w:lineRule="exact"/>
              <w:rPr>
                <w:b/>
                <w:bCs/>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20"/>
                <w:szCs w:val="20"/>
              </w:rPr>
            </w:pPr>
            <w:r w:rsidRPr="002C4B45">
              <w:rPr>
                <w:b/>
                <w:bCs/>
                <w:sz w:val="20"/>
                <w:szCs w:val="20"/>
              </w:rPr>
              <w:t>Emission Source</w:t>
            </w:r>
          </w:p>
        </w:tc>
        <w:tc>
          <w:tcPr>
            <w:tcW w:w="1526" w:type="dxa"/>
            <w:tcBorders>
              <w:top w:val="single" w:sz="7" w:space="0" w:color="000000"/>
              <w:left w:val="single" w:sz="7" w:space="0" w:color="000000"/>
              <w:bottom w:val="single" w:sz="7" w:space="0" w:color="000000"/>
              <w:right w:val="single" w:sz="7" w:space="0" w:color="000000"/>
            </w:tcBorders>
            <w:vAlign w:val="center"/>
          </w:tcPr>
          <w:p w:rsidR="002C4B45" w:rsidRPr="002C4B45" w:rsidRDefault="002C4B45" w:rsidP="00D226E6">
            <w:pPr>
              <w:spacing w:line="57" w:lineRule="exact"/>
              <w:rPr>
                <w:b/>
                <w:bCs/>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20"/>
                <w:szCs w:val="20"/>
              </w:rPr>
            </w:pPr>
            <w:r w:rsidRPr="002C4B45">
              <w:rPr>
                <w:b/>
                <w:bCs/>
                <w:sz w:val="20"/>
                <w:szCs w:val="20"/>
              </w:rPr>
              <w:t>Emission Factor</w:t>
            </w:r>
          </w:p>
        </w:tc>
        <w:tc>
          <w:tcPr>
            <w:tcW w:w="1669" w:type="dxa"/>
            <w:tcBorders>
              <w:top w:val="single" w:sz="7" w:space="0" w:color="000000"/>
              <w:left w:val="single" w:sz="7" w:space="0" w:color="000000"/>
              <w:bottom w:val="single" w:sz="7" w:space="0" w:color="000000"/>
              <w:right w:val="single" w:sz="7" w:space="0" w:color="000000"/>
            </w:tcBorders>
            <w:vAlign w:val="center"/>
          </w:tcPr>
          <w:p w:rsidR="002C4B45" w:rsidRPr="002C4B45" w:rsidRDefault="002C4B45" w:rsidP="00D226E6">
            <w:pPr>
              <w:spacing w:line="57" w:lineRule="exact"/>
              <w:rPr>
                <w:b/>
                <w:bCs/>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20"/>
                <w:szCs w:val="20"/>
              </w:rPr>
            </w:pPr>
            <w:r w:rsidRPr="002C4B45">
              <w:rPr>
                <w:b/>
                <w:bCs/>
                <w:sz w:val="20"/>
                <w:szCs w:val="20"/>
              </w:rPr>
              <w:t>Emission Factor Units</w:t>
            </w:r>
          </w:p>
        </w:tc>
        <w:tc>
          <w:tcPr>
            <w:tcW w:w="1170" w:type="dxa"/>
            <w:tcBorders>
              <w:top w:val="single" w:sz="7" w:space="0" w:color="000000"/>
              <w:left w:val="single" w:sz="7" w:space="0" w:color="000000"/>
              <w:bottom w:val="single" w:sz="7" w:space="0" w:color="000000"/>
              <w:right w:val="single" w:sz="7" w:space="0" w:color="000000"/>
            </w:tcBorders>
            <w:vAlign w:val="center"/>
          </w:tcPr>
          <w:p w:rsidR="002C4B45" w:rsidRPr="002C4B45" w:rsidRDefault="002C4B45" w:rsidP="00D226E6">
            <w:pPr>
              <w:spacing w:line="57" w:lineRule="exact"/>
              <w:rPr>
                <w:b/>
                <w:bCs/>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20"/>
                <w:szCs w:val="20"/>
              </w:rPr>
            </w:pPr>
            <w:r w:rsidRPr="002C4B45">
              <w:rPr>
                <w:b/>
                <w:bCs/>
                <w:sz w:val="20"/>
                <w:szCs w:val="20"/>
              </w:rPr>
              <w:t>Factor Reference</w:t>
            </w:r>
          </w:p>
        </w:tc>
      </w:tr>
      <w:tr w:rsidR="002C4B45" w:rsidRPr="002C4B45">
        <w:trPr>
          <w:jc w:val="center"/>
        </w:trPr>
        <w:tc>
          <w:tcPr>
            <w:tcW w:w="2248"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b/>
                <w:bCs/>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Ethylene Dichloride</w:t>
            </w:r>
          </w:p>
        </w:tc>
        <w:tc>
          <w:tcPr>
            <w:tcW w:w="1891"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All processes</w:t>
            </w:r>
          </w:p>
        </w:tc>
        <w:tc>
          <w:tcPr>
            <w:tcW w:w="1526"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2C4B45" w:rsidP="00CE4FB3">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2.1</w:t>
            </w:r>
            <w:r w:rsidR="00CE4FB3">
              <w:rPr>
                <w:sz w:val="20"/>
                <w:szCs w:val="20"/>
              </w:rPr>
              <w:t>7</w:t>
            </w:r>
            <w:r w:rsidRPr="002C4B45">
              <w:rPr>
                <w:sz w:val="20"/>
                <w:szCs w:val="20"/>
              </w:rPr>
              <w:t>E-6</w:t>
            </w:r>
          </w:p>
        </w:tc>
        <w:tc>
          <w:tcPr>
            <w:tcW w:w="1669"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4173D9"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Pr>
                <w:sz w:val="20"/>
                <w:szCs w:val="20"/>
              </w:rPr>
              <w:t>LB</w:t>
            </w:r>
            <w:r w:rsidR="002C4B45" w:rsidRPr="002C4B45">
              <w:rPr>
                <w:sz w:val="20"/>
                <w:szCs w:val="20"/>
              </w:rPr>
              <w:t>/</w:t>
            </w:r>
            <w:r>
              <w:rPr>
                <w:sz w:val="20"/>
                <w:szCs w:val="20"/>
              </w:rPr>
              <w:t>GAL</w:t>
            </w:r>
            <w:r w:rsidR="002C4B45" w:rsidRPr="002C4B45">
              <w:rPr>
                <w:sz w:val="20"/>
                <w:szCs w:val="20"/>
              </w:rPr>
              <w:t xml:space="preserve"> </w:t>
            </w:r>
            <w:proofErr w:type="spellStart"/>
            <w:r w:rsidR="002C4B45" w:rsidRPr="002C4B45">
              <w:rPr>
                <w:sz w:val="20"/>
                <w:szCs w:val="20"/>
              </w:rPr>
              <w:t>AvGas</w:t>
            </w:r>
            <w:proofErr w:type="spellEnd"/>
          </w:p>
        </w:tc>
        <w:tc>
          <w:tcPr>
            <w:tcW w:w="1170"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4</w:t>
            </w:r>
          </w:p>
        </w:tc>
      </w:tr>
      <w:tr w:rsidR="002C4B45" w:rsidRPr="002C4B45">
        <w:trPr>
          <w:jc w:val="center"/>
        </w:trPr>
        <w:tc>
          <w:tcPr>
            <w:tcW w:w="2248" w:type="dxa"/>
            <w:tcBorders>
              <w:top w:val="single" w:sz="7" w:space="0" w:color="000000"/>
              <w:left w:val="single" w:sz="7" w:space="0" w:color="000000"/>
              <w:bottom w:val="single" w:sz="7" w:space="0" w:color="000000"/>
              <w:right w:val="single" w:sz="7" w:space="0" w:color="000000"/>
            </w:tcBorders>
          </w:tcPr>
          <w:p w:rsidR="002C4B45" w:rsidRPr="00561634" w:rsidRDefault="002C4B45" w:rsidP="00D226E6">
            <w:pPr>
              <w:spacing w:line="57" w:lineRule="exact"/>
              <w:rPr>
                <w:sz w:val="20"/>
                <w:szCs w:val="20"/>
              </w:rPr>
            </w:pPr>
          </w:p>
          <w:p w:rsidR="002C4B45" w:rsidRPr="00561634" w:rsidRDefault="00561634"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Pr>
                <w:sz w:val="20"/>
                <w:szCs w:val="20"/>
              </w:rPr>
              <w:t>Lead*</w:t>
            </w:r>
          </w:p>
        </w:tc>
        <w:tc>
          <w:tcPr>
            <w:tcW w:w="1891" w:type="dxa"/>
            <w:tcBorders>
              <w:top w:val="single" w:sz="7" w:space="0" w:color="000000"/>
              <w:left w:val="single" w:sz="7" w:space="0" w:color="000000"/>
              <w:bottom w:val="single" w:sz="7" w:space="0" w:color="000000"/>
              <w:right w:val="single" w:sz="7" w:space="0" w:color="000000"/>
            </w:tcBorders>
          </w:tcPr>
          <w:p w:rsidR="002C4B45" w:rsidRPr="00561634" w:rsidRDefault="002C4B45" w:rsidP="00D226E6">
            <w:pPr>
              <w:spacing w:line="57" w:lineRule="exact"/>
              <w:rPr>
                <w:sz w:val="20"/>
                <w:szCs w:val="20"/>
              </w:rPr>
            </w:pPr>
          </w:p>
          <w:p w:rsidR="002C4B45" w:rsidRPr="00561634"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561634">
              <w:rPr>
                <w:sz w:val="20"/>
                <w:szCs w:val="20"/>
              </w:rPr>
              <w:t>All processes</w:t>
            </w:r>
          </w:p>
        </w:tc>
        <w:tc>
          <w:tcPr>
            <w:tcW w:w="1526" w:type="dxa"/>
            <w:tcBorders>
              <w:top w:val="single" w:sz="7" w:space="0" w:color="000000"/>
              <w:left w:val="single" w:sz="7" w:space="0" w:color="000000"/>
              <w:bottom w:val="single" w:sz="7" w:space="0" w:color="000000"/>
              <w:right w:val="single" w:sz="7" w:space="0" w:color="000000"/>
            </w:tcBorders>
          </w:tcPr>
          <w:p w:rsidR="002C4B45" w:rsidRPr="00561634" w:rsidRDefault="002C4B45" w:rsidP="00D226E6">
            <w:pPr>
              <w:spacing w:line="57" w:lineRule="exact"/>
              <w:rPr>
                <w:sz w:val="20"/>
                <w:szCs w:val="20"/>
              </w:rPr>
            </w:pPr>
          </w:p>
          <w:p w:rsidR="002C4B45" w:rsidRPr="00561634" w:rsidRDefault="00561634" w:rsidP="00CE4FB3">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561634">
              <w:rPr>
                <w:sz w:val="20"/>
                <w:szCs w:val="20"/>
              </w:rPr>
              <w:t>6.27</w:t>
            </w:r>
            <w:r w:rsidR="002C4B45" w:rsidRPr="00561634">
              <w:rPr>
                <w:sz w:val="20"/>
                <w:szCs w:val="20"/>
              </w:rPr>
              <w:t>E-6</w:t>
            </w:r>
          </w:p>
        </w:tc>
        <w:tc>
          <w:tcPr>
            <w:tcW w:w="1669" w:type="dxa"/>
            <w:tcBorders>
              <w:top w:val="single" w:sz="7" w:space="0" w:color="000000"/>
              <w:left w:val="single" w:sz="7" w:space="0" w:color="000000"/>
              <w:bottom w:val="single" w:sz="7" w:space="0" w:color="000000"/>
              <w:right w:val="single" w:sz="7" w:space="0" w:color="000000"/>
            </w:tcBorders>
          </w:tcPr>
          <w:p w:rsidR="002C4B45" w:rsidRPr="00561634" w:rsidRDefault="002C4B45" w:rsidP="00D226E6">
            <w:pPr>
              <w:spacing w:line="57" w:lineRule="exact"/>
              <w:rPr>
                <w:sz w:val="20"/>
                <w:szCs w:val="20"/>
              </w:rPr>
            </w:pPr>
          </w:p>
          <w:p w:rsidR="002C4B45" w:rsidRPr="00561634" w:rsidRDefault="004173D9"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561634">
              <w:rPr>
                <w:sz w:val="20"/>
                <w:szCs w:val="20"/>
              </w:rPr>
              <w:t>LB</w:t>
            </w:r>
            <w:r w:rsidR="002C4B45" w:rsidRPr="00561634">
              <w:rPr>
                <w:sz w:val="20"/>
                <w:szCs w:val="20"/>
              </w:rPr>
              <w:t>/</w:t>
            </w:r>
            <w:r w:rsidRPr="00561634">
              <w:rPr>
                <w:sz w:val="20"/>
                <w:szCs w:val="20"/>
              </w:rPr>
              <w:t>LB</w:t>
            </w:r>
            <w:r w:rsidR="002C4B45" w:rsidRPr="00561634">
              <w:rPr>
                <w:sz w:val="20"/>
                <w:szCs w:val="20"/>
              </w:rPr>
              <w:t xml:space="preserve"> VOC</w:t>
            </w:r>
          </w:p>
        </w:tc>
        <w:tc>
          <w:tcPr>
            <w:tcW w:w="1170" w:type="dxa"/>
            <w:tcBorders>
              <w:top w:val="single" w:sz="7" w:space="0" w:color="000000"/>
              <w:left w:val="single" w:sz="7" w:space="0" w:color="000000"/>
              <w:bottom w:val="single" w:sz="7" w:space="0" w:color="000000"/>
              <w:right w:val="single" w:sz="7" w:space="0" w:color="000000"/>
            </w:tcBorders>
          </w:tcPr>
          <w:p w:rsidR="002C4B45" w:rsidRPr="00561634" w:rsidRDefault="002C4B45" w:rsidP="00D226E6">
            <w:pPr>
              <w:spacing w:line="57" w:lineRule="exact"/>
              <w:rPr>
                <w:sz w:val="20"/>
                <w:szCs w:val="20"/>
              </w:rPr>
            </w:pPr>
          </w:p>
          <w:p w:rsidR="002C4B45" w:rsidRPr="00561634"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561634">
              <w:rPr>
                <w:sz w:val="20"/>
                <w:szCs w:val="20"/>
              </w:rPr>
              <w:t>1</w:t>
            </w:r>
          </w:p>
        </w:tc>
      </w:tr>
      <w:tr w:rsidR="002C4B45" w:rsidRPr="002C4B45">
        <w:trPr>
          <w:jc w:val="center"/>
        </w:trPr>
        <w:tc>
          <w:tcPr>
            <w:tcW w:w="2248"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2,2,4-Trimethylpentane</w:t>
            </w:r>
          </w:p>
        </w:tc>
        <w:tc>
          <w:tcPr>
            <w:tcW w:w="1891"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All processes</w:t>
            </w:r>
          </w:p>
        </w:tc>
        <w:tc>
          <w:tcPr>
            <w:tcW w:w="1526"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CE4FB3"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Pr>
                <w:sz w:val="20"/>
                <w:szCs w:val="20"/>
              </w:rPr>
              <w:t>8.00E-3</w:t>
            </w:r>
          </w:p>
        </w:tc>
        <w:tc>
          <w:tcPr>
            <w:tcW w:w="1669" w:type="dxa"/>
            <w:vMerge w:val="restart"/>
            <w:tcBorders>
              <w:top w:val="single" w:sz="7" w:space="0" w:color="000000"/>
              <w:left w:val="single" w:sz="7" w:space="0" w:color="000000"/>
              <w:bottom w:val="nil"/>
              <w:right w:val="single" w:sz="7" w:space="0" w:color="000000"/>
            </w:tcBorders>
            <w:vAlign w:val="center"/>
          </w:tcPr>
          <w:p w:rsidR="002C4B45" w:rsidRPr="002C4B45" w:rsidRDefault="002C4B45" w:rsidP="003A2D35">
            <w:pPr>
              <w:spacing w:line="57" w:lineRule="exact"/>
              <w:jc w:val="center"/>
              <w:rPr>
                <w:sz w:val="20"/>
                <w:szCs w:val="20"/>
              </w:rPr>
            </w:pPr>
          </w:p>
          <w:p w:rsidR="002C4B45" w:rsidRPr="002C4B45" w:rsidRDefault="004173D9" w:rsidP="003A2D35">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Pr>
                <w:sz w:val="20"/>
                <w:szCs w:val="20"/>
              </w:rPr>
              <w:t>LB/</w:t>
            </w:r>
            <w:r w:rsidR="002C4B45" w:rsidRPr="002C4B45">
              <w:rPr>
                <w:sz w:val="20"/>
                <w:szCs w:val="20"/>
              </w:rPr>
              <w:t xml:space="preserve"> </w:t>
            </w:r>
            <w:r>
              <w:rPr>
                <w:sz w:val="20"/>
                <w:szCs w:val="20"/>
              </w:rPr>
              <w:t>LB</w:t>
            </w:r>
            <w:r w:rsidR="002C4B45" w:rsidRPr="002C4B45">
              <w:rPr>
                <w:sz w:val="20"/>
                <w:szCs w:val="20"/>
              </w:rPr>
              <w:t xml:space="preserve"> VOC</w:t>
            </w:r>
          </w:p>
        </w:tc>
        <w:tc>
          <w:tcPr>
            <w:tcW w:w="1170" w:type="dxa"/>
            <w:vMerge w:val="restart"/>
            <w:tcBorders>
              <w:top w:val="single" w:sz="7" w:space="0" w:color="000000"/>
              <w:left w:val="single" w:sz="7" w:space="0" w:color="000000"/>
              <w:bottom w:val="nil"/>
              <w:right w:val="single" w:sz="7" w:space="0" w:color="000000"/>
            </w:tcBorders>
            <w:vAlign w:val="bottom"/>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5</w:t>
            </w:r>
          </w:p>
        </w:tc>
      </w:tr>
      <w:tr w:rsidR="002C4B45" w:rsidRPr="002C4B45">
        <w:trPr>
          <w:jc w:val="center"/>
        </w:trPr>
        <w:tc>
          <w:tcPr>
            <w:tcW w:w="2248"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Benzene</w:t>
            </w:r>
          </w:p>
        </w:tc>
        <w:tc>
          <w:tcPr>
            <w:tcW w:w="1891"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All processes</w:t>
            </w:r>
          </w:p>
        </w:tc>
        <w:tc>
          <w:tcPr>
            <w:tcW w:w="1526"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CE4FB3"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Pr>
                <w:sz w:val="20"/>
                <w:szCs w:val="20"/>
              </w:rPr>
              <w:t>9.00E-3</w:t>
            </w:r>
          </w:p>
        </w:tc>
        <w:tc>
          <w:tcPr>
            <w:tcW w:w="1669" w:type="dxa"/>
            <w:vMerge/>
            <w:tcBorders>
              <w:top w:val="nil"/>
              <w:left w:val="single" w:sz="7" w:space="0" w:color="000000"/>
              <w:bottom w:val="nil"/>
              <w:right w:val="single" w:sz="7" w:space="0" w:color="000000"/>
            </w:tcBorders>
          </w:tcPr>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c>
          <w:tcPr>
            <w:tcW w:w="1170" w:type="dxa"/>
            <w:vMerge/>
            <w:tcBorders>
              <w:top w:val="nil"/>
              <w:left w:val="single" w:sz="7" w:space="0" w:color="000000"/>
              <w:bottom w:val="single" w:sz="7" w:space="0" w:color="000000"/>
              <w:right w:val="single" w:sz="7" w:space="0" w:color="000000"/>
            </w:tcBorders>
            <w:vAlign w:val="bottom"/>
          </w:tcPr>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r>
      <w:tr w:rsidR="002C4B45" w:rsidRPr="002C4B45">
        <w:trPr>
          <w:jc w:val="center"/>
        </w:trPr>
        <w:tc>
          <w:tcPr>
            <w:tcW w:w="2248"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Cumene</w:t>
            </w:r>
          </w:p>
        </w:tc>
        <w:tc>
          <w:tcPr>
            <w:tcW w:w="1891"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All processes</w:t>
            </w:r>
          </w:p>
        </w:tc>
        <w:tc>
          <w:tcPr>
            <w:tcW w:w="1526"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CE4FB3"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Pr>
                <w:sz w:val="20"/>
                <w:szCs w:val="20"/>
              </w:rPr>
              <w:t>1.00E-4</w:t>
            </w:r>
          </w:p>
        </w:tc>
        <w:tc>
          <w:tcPr>
            <w:tcW w:w="1669" w:type="dxa"/>
            <w:vMerge/>
            <w:tcBorders>
              <w:top w:val="nil"/>
              <w:left w:val="single" w:sz="7" w:space="0" w:color="000000"/>
              <w:bottom w:val="nil"/>
              <w:right w:val="single" w:sz="7" w:space="0" w:color="000000"/>
            </w:tcBorders>
          </w:tcPr>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c>
          <w:tcPr>
            <w:tcW w:w="1170" w:type="dxa"/>
            <w:tcBorders>
              <w:top w:val="single" w:sz="7" w:space="0" w:color="000000"/>
              <w:left w:val="single" w:sz="7" w:space="0" w:color="000000"/>
              <w:bottom w:val="single" w:sz="7" w:space="0" w:color="000000"/>
              <w:right w:val="single" w:sz="7" w:space="0" w:color="000000"/>
            </w:tcBorders>
            <w:vAlign w:val="bottom"/>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6</w:t>
            </w:r>
          </w:p>
        </w:tc>
      </w:tr>
      <w:tr w:rsidR="002C4B45" w:rsidRPr="002C4B45">
        <w:trPr>
          <w:jc w:val="center"/>
        </w:trPr>
        <w:tc>
          <w:tcPr>
            <w:tcW w:w="2248"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Ethylbenzene</w:t>
            </w:r>
          </w:p>
        </w:tc>
        <w:tc>
          <w:tcPr>
            <w:tcW w:w="1891"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All processes</w:t>
            </w:r>
          </w:p>
        </w:tc>
        <w:tc>
          <w:tcPr>
            <w:tcW w:w="1526"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CE4FB3"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Pr>
                <w:sz w:val="20"/>
                <w:szCs w:val="20"/>
              </w:rPr>
              <w:t>1.00E-3</w:t>
            </w:r>
          </w:p>
        </w:tc>
        <w:tc>
          <w:tcPr>
            <w:tcW w:w="1669" w:type="dxa"/>
            <w:vMerge/>
            <w:tcBorders>
              <w:top w:val="nil"/>
              <w:left w:val="single" w:sz="7" w:space="0" w:color="000000"/>
              <w:bottom w:val="nil"/>
              <w:right w:val="single" w:sz="7" w:space="0" w:color="000000"/>
            </w:tcBorders>
          </w:tcPr>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c>
          <w:tcPr>
            <w:tcW w:w="1170" w:type="dxa"/>
            <w:vMerge w:val="restart"/>
            <w:tcBorders>
              <w:top w:val="single" w:sz="7" w:space="0" w:color="000000"/>
              <w:left w:val="single" w:sz="7" w:space="0" w:color="000000"/>
              <w:bottom w:val="nil"/>
              <w:right w:val="single" w:sz="7" w:space="0" w:color="000000"/>
            </w:tcBorders>
            <w:vAlign w:val="bottom"/>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5</w:t>
            </w:r>
          </w:p>
        </w:tc>
      </w:tr>
      <w:tr w:rsidR="002C4B45" w:rsidRPr="002C4B45">
        <w:trPr>
          <w:jc w:val="center"/>
        </w:trPr>
        <w:tc>
          <w:tcPr>
            <w:tcW w:w="2248"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Hexane</w:t>
            </w:r>
          </w:p>
        </w:tc>
        <w:tc>
          <w:tcPr>
            <w:tcW w:w="1891"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All processes</w:t>
            </w:r>
          </w:p>
        </w:tc>
        <w:tc>
          <w:tcPr>
            <w:tcW w:w="1526"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CE4FB3"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Pr>
                <w:sz w:val="20"/>
                <w:szCs w:val="20"/>
              </w:rPr>
              <w:t>1.60E-2</w:t>
            </w:r>
          </w:p>
        </w:tc>
        <w:tc>
          <w:tcPr>
            <w:tcW w:w="1669" w:type="dxa"/>
            <w:vMerge/>
            <w:tcBorders>
              <w:top w:val="nil"/>
              <w:left w:val="single" w:sz="7" w:space="0" w:color="000000"/>
              <w:bottom w:val="nil"/>
              <w:right w:val="single" w:sz="7" w:space="0" w:color="000000"/>
            </w:tcBorders>
          </w:tcPr>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c>
          <w:tcPr>
            <w:tcW w:w="1170" w:type="dxa"/>
            <w:vMerge/>
            <w:tcBorders>
              <w:top w:val="nil"/>
              <w:left w:val="single" w:sz="7" w:space="0" w:color="000000"/>
              <w:bottom w:val="nil"/>
              <w:right w:val="single" w:sz="7" w:space="0" w:color="000000"/>
            </w:tcBorders>
            <w:vAlign w:val="bottom"/>
          </w:tcPr>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r>
      <w:tr w:rsidR="002C4B45" w:rsidRPr="002C4B45">
        <w:trPr>
          <w:jc w:val="center"/>
        </w:trPr>
        <w:tc>
          <w:tcPr>
            <w:tcW w:w="2248"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Naphthalene</w:t>
            </w:r>
          </w:p>
        </w:tc>
        <w:tc>
          <w:tcPr>
            <w:tcW w:w="1891"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All processes</w:t>
            </w:r>
          </w:p>
        </w:tc>
        <w:tc>
          <w:tcPr>
            <w:tcW w:w="1526"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CE4FB3"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Pr>
                <w:sz w:val="20"/>
                <w:szCs w:val="20"/>
              </w:rPr>
              <w:t>5.00E-4</w:t>
            </w:r>
          </w:p>
        </w:tc>
        <w:tc>
          <w:tcPr>
            <w:tcW w:w="1669" w:type="dxa"/>
            <w:vMerge/>
            <w:tcBorders>
              <w:top w:val="nil"/>
              <w:left w:val="single" w:sz="7" w:space="0" w:color="000000"/>
              <w:bottom w:val="nil"/>
              <w:right w:val="single" w:sz="7" w:space="0" w:color="000000"/>
            </w:tcBorders>
          </w:tcPr>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c>
          <w:tcPr>
            <w:tcW w:w="1170" w:type="dxa"/>
            <w:vMerge/>
            <w:tcBorders>
              <w:top w:val="nil"/>
              <w:left w:val="single" w:sz="7" w:space="0" w:color="000000"/>
              <w:bottom w:val="nil"/>
              <w:right w:val="single" w:sz="7" w:space="0" w:color="000000"/>
            </w:tcBorders>
            <w:vAlign w:val="bottom"/>
          </w:tcPr>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r>
      <w:tr w:rsidR="002C4B45" w:rsidRPr="002C4B45">
        <w:trPr>
          <w:jc w:val="center"/>
        </w:trPr>
        <w:tc>
          <w:tcPr>
            <w:tcW w:w="2248"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Toluene</w:t>
            </w:r>
          </w:p>
        </w:tc>
        <w:tc>
          <w:tcPr>
            <w:tcW w:w="1891"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All processes</w:t>
            </w:r>
          </w:p>
        </w:tc>
        <w:tc>
          <w:tcPr>
            <w:tcW w:w="1526"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CE4FB3"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Pr>
                <w:sz w:val="20"/>
                <w:szCs w:val="20"/>
              </w:rPr>
              <w:t>1.30E-2</w:t>
            </w:r>
          </w:p>
        </w:tc>
        <w:tc>
          <w:tcPr>
            <w:tcW w:w="1669" w:type="dxa"/>
            <w:vMerge/>
            <w:tcBorders>
              <w:top w:val="nil"/>
              <w:left w:val="single" w:sz="7" w:space="0" w:color="000000"/>
              <w:bottom w:val="nil"/>
              <w:right w:val="single" w:sz="7" w:space="0" w:color="000000"/>
            </w:tcBorders>
          </w:tcPr>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c>
          <w:tcPr>
            <w:tcW w:w="1170" w:type="dxa"/>
            <w:vMerge/>
            <w:tcBorders>
              <w:top w:val="nil"/>
              <w:left w:val="single" w:sz="7" w:space="0" w:color="000000"/>
              <w:bottom w:val="nil"/>
              <w:right w:val="single" w:sz="7" w:space="0" w:color="000000"/>
            </w:tcBorders>
            <w:vAlign w:val="bottom"/>
          </w:tcPr>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r>
      <w:tr w:rsidR="002C4B45" w:rsidRPr="002C4B45">
        <w:trPr>
          <w:jc w:val="center"/>
        </w:trPr>
        <w:tc>
          <w:tcPr>
            <w:tcW w:w="2248"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rPr>
                <w:sz w:val="20"/>
                <w:szCs w:val="20"/>
              </w:rPr>
            </w:pPr>
            <w:r w:rsidRPr="002C4B45">
              <w:rPr>
                <w:sz w:val="20"/>
                <w:szCs w:val="20"/>
              </w:rPr>
              <w:t>Xylene</w:t>
            </w:r>
          </w:p>
        </w:tc>
        <w:tc>
          <w:tcPr>
            <w:tcW w:w="1891"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sidRPr="002C4B45">
              <w:rPr>
                <w:sz w:val="20"/>
                <w:szCs w:val="20"/>
              </w:rPr>
              <w:t>All processes</w:t>
            </w:r>
          </w:p>
        </w:tc>
        <w:tc>
          <w:tcPr>
            <w:tcW w:w="1526" w:type="dxa"/>
            <w:tcBorders>
              <w:top w:val="single" w:sz="7" w:space="0" w:color="000000"/>
              <w:left w:val="single" w:sz="7" w:space="0" w:color="000000"/>
              <w:bottom w:val="single" w:sz="7" w:space="0" w:color="000000"/>
              <w:right w:val="single" w:sz="7" w:space="0" w:color="000000"/>
            </w:tcBorders>
          </w:tcPr>
          <w:p w:rsidR="002C4B45" w:rsidRPr="002C4B45" w:rsidRDefault="002C4B45" w:rsidP="00D226E6">
            <w:pPr>
              <w:spacing w:line="57" w:lineRule="exact"/>
              <w:rPr>
                <w:sz w:val="20"/>
                <w:szCs w:val="20"/>
              </w:rPr>
            </w:pPr>
          </w:p>
          <w:p w:rsidR="002C4B45" w:rsidRPr="002C4B45" w:rsidRDefault="00CE4FB3"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r>
              <w:rPr>
                <w:sz w:val="20"/>
                <w:szCs w:val="20"/>
              </w:rPr>
              <w:t>5.00E-3</w:t>
            </w:r>
          </w:p>
        </w:tc>
        <w:tc>
          <w:tcPr>
            <w:tcW w:w="1669" w:type="dxa"/>
            <w:vMerge/>
            <w:tcBorders>
              <w:top w:val="nil"/>
              <w:left w:val="single" w:sz="7" w:space="0" w:color="000000"/>
              <w:bottom w:val="single" w:sz="7" w:space="0" w:color="000000"/>
              <w:right w:val="single" w:sz="7" w:space="0" w:color="000000"/>
            </w:tcBorders>
          </w:tcPr>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c>
          <w:tcPr>
            <w:tcW w:w="1170" w:type="dxa"/>
            <w:vMerge/>
            <w:tcBorders>
              <w:top w:val="nil"/>
              <w:left w:val="single" w:sz="7" w:space="0" w:color="000000"/>
              <w:bottom w:val="single" w:sz="7" w:space="0" w:color="000000"/>
              <w:right w:val="single" w:sz="7" w:space="0" w:color="000000"/>
            </w:tcBorders>
            <w:vAlign w:val="bottom"/>
          </w:tcPr>
          <w:p w:rsidR="002C4B45" w:rsidRPr="002C4B45" w:rsidRDefault="002C4B45" w:rsidP="00D226E6">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sz w:val="20"/>
                <w:szCs w:val="20"/>
              </w:rPr>
            </w:pPr>
          </w:p>
        </w:tc>
      </w:tr>
    </w:tbl>
    <w:p w:rsidR="00D226E6" w:rsidRPr="0086628F" w:rsidRDefault="00561634"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t>*Note: The 2011 NEI included tetraethyl lead (TEL) with an emission factor of 9.78E-6.  In 2014, EPA only accounts for the emissions of elemental lead.  The TEL emission factor was modified by multiplying by the ratio of the atomic mass of lead to the atomic mass of TEL, or 64.06%.</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AA519A" w:rsidRDefault="00AA519A"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rPr>
      </w:pPr>
    </w:p>
    <w:p w:rsidR="00AA519A" w:rsidRDefault="00AA519A" w:rsidP="00AA519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rPr>
      </w:pPr>
      <w:r w:rsidRPr="003A2D35">
        <w:rPr>
          <w:b/>
          <w:i/>
        </w:rPr>
        <w:t xml:space="preserve">f. </w:t>
      </w:r>
      <w:r>
        <w:rPr>
          <w:b/>
          <w:i/>
        </w:rPr>
        <w:t>Changes from 2011 Methodology</w:t>
      </w:r>
    </w:p>
    <w:p w:rsidR="00AA519A" w:rsidRDefault="00AA519A" w:rsidP="00AA519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rPr>
      </w:pPr>
    </w:p>
    <w:p w:rsidR="00AA519A" w:rsidRPr="00AA519A" w:rsidRDefault="00AA519A" w:rsidP="00AA519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519A">
        <w:t>Activity data (</w:t>
      </w:r>
      <w:proofErr w:type="spellStart"/>
      <w:r w:rsidRPr="00AA519A">
        <w:t>AvGas</w:t>
      </w:r>
      <w:proofErr w:type="spellEnd"/>
      <w:r w:rsidRPr="00AA519A">
        <w:t xml:space="preserve"> consumpt</w:t>
      </w:r>
      <w:r w:rsidR="00A72EC6">
        <w:t>ion) are derived from EIA's 2014</w:t>
      </w:r>
      <w:r w:rsidRPr="00AA519A">
        <w:t xml:space="preserve"> State Energy Data System. In 2011, the activity data were based on EIA's 2008 Petroleum Annual Supply. The LTO data have been updated f</w:t>
      </w:r>
      <w:r>
        <w:t>r</w:t>
      </w:r>
      <w:r w:rsidRPr="00AA519A">
        <w:t>om 2009 to 201</w:t>
      </w:r>
      <w:r w:rsidR="00890DE2">
        <w:t>2</w:t>
      </w:r>
      <w:r w:rsidRPr="00AA519A">
        <w:t>. The pollutant code for tetraethyl lead (TEL; 78002) has been retired.  In 2014, EPA only accounts for the emissions of elemental lead.  The lead emissions factor is derived by multiplying the TEL emission factor by the ratio of the atomic mass of lead to the atomic mass of TEL, or 64.06%, and the pollutant code changed to 7439921.</w:t>
      </w:r>
    </w:p>
    <w:p w:rsidR="00AA519A" w:rsidRDefault="00AA519A"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rPr>
      </w:pPr>
    </w:p>
    <w:p w:rsidR="0000448F" w:rsidRPr="003B1D20" w:rsidRDefault="0000448F" w:rsidP="000044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rPr>
      </w:pPr>
      <w:r w:rsidRPr="003B1D20">
        <w:rPr>
          <w:b/>
          <w:i/>
        </w:rPr>
        <w:t>g. Puerto Rico and US Virgin Islands Emissions Calculations</w:t>
      </w:r>
    </w:p>
    <w:p w:rsidR="0000448F" w:rsidRPr="003B1D20" w:rsidRDefault="0000448F" w:rsidP="000044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rPr>
      </w:pPr>
    </w:p>
    <w:p w:rsidR="00AA519A" w:rsidRDefault="0000448F" w:rsidP="000044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rPr>
      </w:pPr>
      <w:r w:rsidRPr="003B1D20">
        <w:t xml:space="preserve">Since insufficient data exists to calculate emissions for the counties in Puerto Rico and the US Virgin Islands, emissions are based on two proxy counties in Florida: 12011, Broward County for Puerto Rico and 12087, Monroe County for the US Virgin Islands. The total emissions in tons for these two Florida counties are divided by their respective populations creating a </w:t>
      </w:r>
      <w:proofErr w:type="gramStart"/>
      <w:r w:rsidRPr="003B1D20">
        <w:t>tons</w:t>
      </w:r>
      <w:proofErr w:type="gramEnd"/>
      <w:r w:rsidRPr="003B1D20">
        <w:t xml:space="preserve"> per capita emission factor.  For each Puerto Rico and US Virgin Island county, the tons per capita emission factor is multiplied by the county population (from the same year as the inventory’s activity data) which served as the activity data. In these cases, the throughput (activity data) unit and the emissions denominator unit are “EACH”.</w:t>
      </w:r>
    </w:p>
    <w:p w:rsidR="0000448F" w:rsidRDefault="0000448F"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rPr>
      </w:pPr>
    </w:p>
    <w:p w:rsidR="00D226E6" w:rsidRPr="003A2D35" w:rsidRDefault="0000448F"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rPr>
      </w:pPr>
      <w:r>
        <w:rPr>
          <w:b/>
          <w:i/>
        </w:rPr>
        <w:t>h</w:t>
      </w:r>
      <w:r w:rsidR="003A2D35" w:rsidRPr="003A2D35">
        <w:rPr>
          <w:b/>
          <w:i/>
        </w:rPr>
        <w:t xml:space="preserve">. </w:t>
      </w:r>
      <w:r w:rsidR="00D226E6" w:rsidRPr="003A2D35">
        <w:rPr>
          <w:b/>
          <w:i/>
        </w:rPr>
        <w:t>References</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86628F">
        <w:t>1.</w:t>
      </w:r>
      <w:r w:rsidRPr="0086628F">
        <w:tab/>
      </w:r>
      <w:smartTag w:uri="urn:schemas-microsoft-com:office:smarttags" w:element="stockticker">
        <w:r w:rsidRPr="0086628F">
          <w:t>TRC</w:t>
        </w:r>
      </w:smartTag>
      <w:r w:rsidRPr="0086628F">
        <w:t xml:space="preserve"> Environmental Corporation.  </w:t>
      </w:r>
      <w:r w:rsidRPr="0086628F">
        <w:rPr>
          <w:i/>
          <w:iCs/>
        </w:rPr>
        <w:t>Estimation of Alkylated Lead Emissions, Final Report</w:t>
      </w:r>
      <w:r w:rsidRPr="0086628F">
        <w:t xml:space="preserve">.  Prepared for </w:t>
      </w:r>
      <w:smartTag w:uri="urn:schemas-microsoft-com:office:smarttags" w:element="country-region">
        <w:smartTag w:uri="urn:schemas-microsoft-com:office:smarttags" w:element="place">
          <w:r w:rsidRPr="0086628F">
            <w:t>U.S.</w:t>
          </w:r>
        </w:smartTag>
      </w:smartTag>
      <w:r w:rsidRPr="0086628F">
        <w:t xml:space="preserve"> Environmental Protection Agency, Office of Air Quality Planning and Standards.  </w:t>
      </w:r>
      <w:smartTag w:uri="urn:schemas-microsoft-com:office:smarttags" w:element="place">
        <w:smartTag w:uri="urn:schemas-microsoft-com:office:smarttags" w:element="City">
          <w:smartTag w:uri="urn:schemas-microsoft-com:office:smarttags" w:element="stockticker">
            <w:r w:rsidRPr="0086628F">
              <w:t>RTP</w:t>
            </w:r>
          </w:smartTag>
        </w:smartTag>
        <w:r w:rsidRPr="0086628F">
          <w:t xml:space="preserve">, </w:t>
        </w:r>
        <w:smartTag w:uri="urn:schemas-microsoft-com:office:smarttags" w:element="State">
          <w:r w:rsidRPr="0086628F">
            <w:t>NC</w:t>
          </w:r>
        </w:smartTag>
      </w:smartTag>
      <w:r w:rsidRPr="0086628F">
        <w:t xml:space="preserve"> 1993.</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86628F">
        <w:lastRenderedPageBreak/>
        <w:t>2.</w:t>
      </w:r>
      <w:r w:rsidRPr="0086628F">
        <w:tab/>
      </w:r>
      <w:smartTag w:uri="urn:schemas-microsoft-com:office:smarttags" w:element="country-region">
        <w:smartTag w:uri="urn:schemas-microsoft-com:office:smarttags" w:element="place">
          <w:r w:rsidRPr="0086628F">
            <w:t>U.S.</w:t>
          </w:r>
        </w:smartTag>
      </w:smartTag>
      <w:r w:rsidRPr="0086628F">
        <w:t xml:space="preserve"> Environmental Protection Agency.  National Emission Standards for Source Categories:  Gasoline Distribution (Stage I).  40 </w:t>
      </w:r>
      <w:smartTag w:uri="urn:schemas-microsoft-com:office:smarttags" w:element="stockticker">
        <w:r w:rsidRPr="0086628F">
          <w:t>CFR</w:t>
        </w:r>
      </w:smartTag>
      <w:r w:rsidRPr="0086628F">
        <w:t xml:space="preserve"> Part 63.  Office of Air Quality Planning and Standards.  </w:t>
      </w:r>
      <w:smartTag w:uri="urn:schemas-microsoft-com:office:smarttags" w:element="place">
        <w:smartTag w:uri="urn:schemas-microsoft-com:office:smarttags" w:element="City">
          <w:smartTag w:uri="urn:schemas-microsoft-com:office:smarttags" w:element="stockticker">
            <w:r w:rsidRPr="0086628F">
              <w:t>RTP</w:t>
            </w:r>
          </w:smartTag>
        </w:smartTag>
        <w:r w:rsidRPr="0086628F">
          <w:t xml:space="preserve">, </w:t>
        </w:r>
        <w:smartTag w:uri="urn:schemas-microsoft-com:office:smarttags" w:element="State">
          <w:r w:rsidRPr="0086628F">
            <w:t>NC</w:t>
          </w:r>
        </w:smartTag>
      </w:smartTag>
      <w:r w:rsidRPr="0086628F">
        <w:t xml:space="preserve">.  </w:t>
      </w:r>
      <w:smartTag w:uri="urn:schemas-microsoft-com:office:smarttags" w:element="date">
        <w:smartTagPr>
          <w:attr w:name="Year" w:val="1997"/>
          <w:attr w:name="Day" w:val="28"/>
          <w:attr w:name="Month" w:val="2"/>
        </w:smartTagPr>
        <w:r w:rsidRPr="0086628F">
          <w:t>February 28, 1997</w:t>
        </w:r>
      </w:smartTag>
      <w:r w:rsidRPr="0086628F">
        <w:t>.  Pages 9087-9093.</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226E6" w:rsidRPr="005039A4"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color w:val="FF0000"/>
        </w:rPr>
      </w:pPr>
      <w:r w:rsidRPr="0086628F">
        <w:t>3.</w:t>
      </w:r>
      <w:r w:rsidRPr="0086628F">
        <w:tab/>
      </w:r>
      <w:r w:rsidRPr="00371C29">
        <w:t xml:space="preserve">Energy Information Administration. </w:t>
      </w:r>
      <w:r w:rsidR="00371C29" w:rsidRPr="00371C29">
        <w:rPr>
          <w:i/>
          <w:iCs/>
        </w:rPr>
        <w:t>State Ene</w:t>
      </w:r>
      <w:r w:rsidR="00A72EC6">
        <w:rPr>
          <w:i/>
          <w:iCs/>
        </w:rPr>
        <w:t>rgy Data System (SEDS): 1960-2014</w:t>
      </w:r>
      <w:r w:rsidR="00371C29" w:rsidRPr="00371C29">
        <w:rPr>
          <w:i/>
          <w:iCs/>
        </w:rPr>
        <w:t xml:space="preserve"> (Complete)</w:t>
      </w:r>
      <w:r w:rsidRPr="00371C29">
        <w:t xml:space="preserve">.  </w:t>
      </w:r>
      <w:r w:rsidR="00371C29" w:rsidRPr="00371C29">
        <w:t>Consumption in Physical Units</w:t>
      </w:r>
      <w:r w:rsidRPr="00371C29">
        <w:t xml:space="preserve">.  </w:t>
      </w:r>
      <w:r w:rsidR="00125996" w:rsidRPr="00371C29">
        <w:t xml:space="preserve">U.S. </w:t>
      </w:r>
      <w:r w:rsidRPr="00371C29">
        <w:t xml:space="preserve">Department </w:t>
      </w:r>
      <w:r w:rsidR="00125996" w:rsidRPr="00371C29">
        <w:t>o</w:t>
      </w:r>
      <w:r w:rsidRPr="00371C29">
        <w:t xml:space="preserve">f Energy.  Washington, D.C.  </w:t>
      </w:r>
      <w:r w:rsidR="00A72EC6">
        <w:t>July 2016</w:t>
      </w:r>
      <w:r w:rsidRPr="00371C29">
        <w:t xml:space="preserve">.  (Internet address: </w:t>
      </w:r>
      <w:r w:rsidR="00371C29" w:rsidRPr="00371C29">
        <w:rPr>
          <w:rStyle w:val="Hypertext"/>
        </w:rPr>
        <w:t>http://www.eia.gov/state/seds/seds-data-complete.cfm?sid=US</w:t>
      </w:r>
      <w:r w:rsidRPr="00371C29">
        <w:t>)</w:t>
      </w:r>
    </w:p>
    <w:p w:rsidR="00125996" w:rsidRDefault="0012599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86628F">
        <w:t>4.</w:t>
      </w:r>
      <w:r w:rsidRPr="0086628F">
        <w:tab/>
      </w:r>
      <w:smartTag w:uri="urn:schemas-microsoft-com:office:smarttags" w:element="country-region">
        <w:smartTag w:uri="urn:schemas-microsoft-com:office:smarttags" w:element="place">
          <w:r w:rsidRPr="0086628F">
            <w:t>U.S.</w:t>
          </w:r>
        </w:smartTag>
      </w:smartTag>
      <w:r w:rsidRPr="0086628F">
        <w:t xml:space="preserve"> Environmental Protection Agency.  </w:t>
      </w:r>
      <w:r w:rsidRPr="0086628F">
        <w:rPr>
          <w:i/>
          <w:iCs/>
        </w:rPr>
        <w:t>Locating and Estimating Air Emissions from Sources of Ethylene Dichloride</w:t>
      </w:r>
      <w:r w:rsidRPr="0086628F">
        <w:t xml:space="preserve">.  EPA-450/4-84-007d.  </w:t>
      </w:r>
      <w:smartTag w:uri="urn:schemas-microsoft-com:office:smarttags" w:element="place">
        <w:smartTag w:uri="urn:schemas-microsoft-com:office:smarttags" w:element="City">
          <w:smartTag w:uri="urn:schemas-microsoft-com:office:smarttags" w:element="stockticker">
            <w:r w:rsidRPr="0086628F">
              <w:t>RTP</w:t>
            </w:r>
          </w:smartTag>
        </w:smartTag>
        <w:r w:rsidRPr="0086628F">
          <w:t xml:space="preserve">, </w:t>
        </w:r>
        <w:smartTag w:uri="urn:schemas-microsoft-com:office:smarttags" w:element="State">
          <w:r w:rsidRPr="0086628F">
            <w:t>NC</w:t>
          </w:r>
        </w:smartTag>
      </w:smartTag>
      <w:r w:rsidRPr="0086628F">
        <w:t>.  March 1984.</w:t>
      </w:r>
    </w:p>
    <w:p w:rsidR="00D226E6" w:rsidRPr="0086628F"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226E6" w:rsidRPr="00371C29"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371C29">
        <w:t>5.</w:t>
      </w:r>
      <w:r w:rsidRPr="00371C29">
        <w:tab/>
        <w:t xml:space="preserve">Memorandum from Greg </w:t>
      </w:r>
      <w:proofErr w:type="spellStart"/>
      <w:r w:rsidRPr="00371C29">
        <w:t>LaFlam</w:t>
      </w:r>
      <w:proofErr w:type="spellEnd"/>
      <w:r w:rsidRPr="00371C29">
        <w:t xml:space="preserve"> and Tracy Johnson (PES) to Stephen Shedd (EPA/OAQPS).  </w:t>
      </w:r>
      <w:r w:rsidRPr="00371C29">
        <w:rPr>
          <w:i/>
          <w:iCs/>
        </w:rPr>
        <w:t>Speciated Hazardous Air Pollutants - Baseline Emissions and Emissions Reductions Under the Gasoline Distribution NESHAP</w:t>
      </w:r>
      <w:r w:rsidRPr="00371C29">
        <w:t>.  August 9, 1996.</w:t>
      </w:r>
    </w:p>
    <w:p w:rsidR="00D226E6" w:rsidRPr="00371C29"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226E6" w:rsidRPr="00371C29"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371C29">
        <w:t>6.</w:t>
      </w:r>
      <w:r w:rsidRPr="00371C29">
        <w:tab/>
        <w:t>Personal Communication via e-mail from Stephen Shedd (EPA/OAQPS) to Laurel Driver (EPA/OAQPS).  E-mail dated May 29, 2002.</w:t>
      </w:r>
    </w:p>
    <w:p w:rsidR="00D226E6" w:rsidRPr="00371C29" w:rsidRDefault="00D226E6"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rsidR="00D226E6" w:rsidRPr="00371C29" w:rsidRDefault="005E7BBC" w:rsidP="00D226E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371C29">
        <w:t>7</w:t>
      </w:r>
      <w:r w:rsidR="00D226E6" w:rsidRPr="00371C29">
        <w:t>.</w:t>
      </w:r>
      <w:r w:rsidR="00D226E6" w:rsidRPr="00371C29">
        <w:tab/>
      </w:r>
      <w:r w:rsidRPr="00371C29">
        <w:t xml:space="preserve">[LTObyCtyandSCC.mdb], electronic file from Laurel Driver, U.S. Environmental Protection Agency, OAQPS, to U.S. Environmental Protection Agency, OAQPS, </w:t>
      </w:r>
      <w:r w:rsidR="00371C29" w:rsidRPr="00371C29">
        <w:t>April 4, 2013</w:t>
      </w:r>
      <w:r w:rsidRPr="00371C29">
        <w:t xml:space="preserve">. Aircraft operations data compiled from FAA’s Terminal Area Forecasts (TAF) and 5010 Forms. </w:t>
      </w:r>
    </w:p>
    <w:p w:rsidR="00FC3529" w:rsidRPr="0086628F" w:rsidRDefault="00FC3529"/>
    <w:sectPr w:rsidR="00FC3529" w:rsidRPr="0086628F" w:rsidSect="001259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7451" w:rsidRDefault="008F7451">
      <w:r>
        <w:separator/>
      </w:r>
    </w:p>
  </w:endnote>
  <w:endnote w:type="continuationSeparator" w:id="0">
    <w:p w:rsidR="008F7451" w:rsidRDefault="008F7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7451" w:rsidRDefault="008F7451">
      <w:r>
        <w:separator/>
      </w:r>
    </w:p>
  </w:footnote>
  <w:footnote w:type="continuationSeparator" w:id="0">
    <w:p w:rsidR="008F7451" w:rsidRDefault="008F74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95A98"/>
    <w:multiLevelType w:val="hybridMultilevel"/>
    <w:tmpl w:val="87CC2C0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5A7146B"/>
    <w:multiLevelType w:val="hybridMultilevel"/>
    <w:tmpl w:val="71CE55A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053"/>
    <w:rsid w:val="0000448F"/>
    <w:rsid w:val="000F6799"/>
    <w:rsid w:val="00125996"/>
    <w:rsid w:val="001B624D"/>
    <w:rsid w:val="001C61A6"/>
    <w:rsid w:val="001D5D7E"/>
    <w:rsid w:val="002066EE"/>
    <w:rsid w:val="002566BE"/>
    <w:rsid w:val="002B500F"/>
    <w:rsid w:val="002C4B45"/>
    <w:rsid w:val="002C68B2"/>
    <w:rsid w:val="00313057"/>
    <w:rsid w:val="003329F3"/>
    <w:rsid w:val="0034552A"/>
    <w:rsid w:val="00371C29"/>
    <w:rsid w:val="003A2D35"/>
    <w:rsid w:val="003B423F"/>
    <w:rsid w:val="003E7774"/>
    <w:rsid w:val="004173D9"/>
    <w:rsid w:val="005039A4"/>
    <w:rsid w:val="00544302"/>
    <w:rsid w:val="00561634"/>
    <w:rsid w:val="00581D6F"/>
    <w:rsid w:val="005A4672"/>
    <w:rsid w:val="005D58A5"/>
    <w:rsid w:val="005E7BBC"/>
    <w:rsid w:val="00687371"/>
    <w:rsid w:val="006C2053"/>
    <w:rsid w:val="006D013B"/>
    <w:rsid w:val="006E6A17"/>
    <w:rsid w:val="007B418C"/>
    <w:rsid w:val="007E0682"/>
    <w:rsid w:val="007E1639"/>
    <w:rsid w:val="007E51B9"/>
    <w:rsid w:val="0086628F"/>
    <w:rsid w:val="00885DAD"/>
    <w:rsid w:val="00890DE2"/>
    <w:rsid w:val="008A45BD"/>
    <w:rsid w:val="008F2F57"/>
    <w:rsid w:val="008F7451"/>
    <w:rsid w:val="00932F85"/>
    <w:rsid w:val="00941BE5"/>
    <w:rsid w:val="009773DB"/>
    <w:rsid w:val="00A258D3"/>
    <w:rsid w:val="00A72EC6"/>
    <w:rsid w:val="00A86F69"/>
    <w:rsid w:val="00AA519A"/>
    <w:rsid w:val="00AE23B1"/>
    <w:rsid w:val="00AF2D23"/>
    <w:rsid w:val="00BE55B1"/>
    <w:rsid w:val="00C41E9E"/>
    <w:rsid w:val="00C96178"/>
    <w:rsid w:val="00CE4FB3"/>
    <w:rsid w:val="00D226E6"/>
    <w:rsid w:val="00D36A4F"/>
    <w:rsid w:val="00DA5163"/>
    <w:rsid w:val="00DD2613"/>
    <w:rsid w:val="00E96223"/>
    <w:rsid w:val="00EA2338"/>
    <w:rsid w:val="00ED2CF9"/>
    <w:rsid w:val="00F23B96"/>
    <w:rsid w:val="00F92C1E"/>
    <w:rsid w:val="00FA458D"/>
    <w:rsid w:val="00FC3529"/>
    <w:rsid w:val="00FC5CDD"/>
    <w:rsid w:val="00FE5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14:docId w14:val="3332CCEC"/>
  <w15:chartTrackingRefBased/>
  <w15:docId w15:val="{75C53215-7968-4EF2-B151-F923A778A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26E6"/>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D226E6"/>
    <w:pPr>
      <w:ind w:left="720" w:firstLine="720"/>
    </w:pPr>
  </w:style>
  <w:style w:type="character" w:customStyle="1" w:styleId="Hypertext">
    <w:name w:val="Hypertext"/>
    <w:rsid w:val="00D226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1583</Words>
  <Characters>8658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AVIATION GASOLINE DISTRIBUTION:  STAGE I</vt:lpstr>
    </vt:vector>
  </TitlesOfParts>
  <Company>Abt Associates Inc.</Company>
  <LinksUpToDate>false</LinksUpToDate>
  <CharactersWithSpaces>10221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AVIATION GASOLINE DISTRIBUTION:  STAGE I</dc:title>
  <dc:subject/>
  <dc:creator>Jonathan Graves Dorn</dc:creator>
  <cp:keywords/>
  <cp:lastModifiedBy>StClair, Aimee</cp:lastModifiedBy>
  <cp:revision>3</cp:revision>
  <dcterms:created xsi:type="dcterms:W3CDTF">2019-05-07T11:40:00Z</dcterms:created>
  <dcterms:modified xsi:type="dcterms:W3CDTF">2019-05-07T11:41:00Z</dcterms:modified>
</cp:coreProperties>
</file>