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7FE3" w14:textId="5A1C0A2B" w:rsidR="000461E2" w:rsidRDefault="2D4DD737" w:rsidP="19A3D403">
      <w:pPr>
        <w:spacing w:after="0" w:line="240" w:lineRule="auto"/>
        <w:rPr>
          <w:rFonts w:ascii="Calibri" w:eastAsia="Calibri" w:hAnsi="Calibri" w:cs="Calibri"/>
          <w:color w:val="000000" w:themeColor="text1"/>
        </w:rPr>
      </w:pPr>
      <w:r w:rsidRPr="19A3D403">
        <w:rPr>
          <w:rFonts w:ascii="Calibri" w:eastAsia="Calibri" w:hAnsi="Calibri" w:cs="Calibri"/>
          <w:color w:val="000000" w:themeColor="text1"/>
        </w:rPr>
        <w:t>Filename: Wesson-HEI2023abstract.doc</w:t>
      </w:r>
    </w:p>
    <w:p w14:paraId="4F98FD22" w14:textId="1A1BC9E0" w:rsidR="000461E2" w:rsidRDefault="000461E2" w:rsidP="19A3D403">
      <w:pPr>
        <w:spacing w:after="0" w:line="240" w:lineRule="auto"/>
        <w:rPr>
          <w:rFonts w:ascii="Calibri" w:eastAsia="Calibri" w:hAnsi="Calibri" w:cs="Calibri"/>
          <w:color w:val="000000" w:themeColor="text1"/>
        </w:rPr>
      </w:pPr>
    </w:p>
    <w:p w14:paraId="5DA3728B" w14:textId="12D096F3" w:rsidR="000461E2" w:rsidRDefault="2D4DD737" w:rsidP="19A3D403">
      <w:pPr>
        <w:spacing w:after="0" w:line="240" w:lineRule="auto"/>
        <w:rPr>
          <w:rFonts w:ascii="Calibri" w:eastAsia="Calibri" w:hAnsi="Calibri" w:cs="Calibri"/>
          <w:color w:val="000000" w:themeColor="text1"/>
        </w:rPr>
      </w:pPr>
      <w:r w:rsidRPr="19A3D403">
        <w:rPr>
          <w:rFonts w:ascii="Calibri" w:eastAsia="Calibri" w:hAnsi="Calibri" w:cs="Calibri"/>
          <w:color w:val="000000" w:themeColor="text1"/>
        </w:rPr>
        <w:t>NEXUS Multi-Pollutant Advanced Screening Tool – Public Release in Late 2023</w:t>
      </w:r>
    </w:p>
    <w:p w14:paraId="682AFAD2" w14:textId="1B9AA61E" w:rsidR="000461E2" w:rsidRDefault="000461E2" w:rsidP="19A3D403">
      <w:pPr>
        <w:spacing w:after="0" w:line="240" w:lineRule="auto"/>
        <w:rPr>
          <w:rFonts w:ascii="Calibri" w:eastAsia="Calibri" w:hAnsi="Calibri" w:cs="Calibri"/>
          <w:color w:val="000000" w:themeColor="text1"/>
        </w:rPr>
      </w:pPr>
    </w:p>
    <w:p w14:paraId="77585F2B" w14:textId="247D78E2" w:rsidR="000461E2" w:rsidRDefault="2D4DD737" w:rsidP="19A3D403">
      <w:pPr>
        <w:spacing w:after="0" w:line="240" w:lineRule="auto"/>
        <w:rPr>
          <w:rFonts w:ascii="Calibri" w:eastAsia="Calibri" w:hAnsi="Calibri" w:cs="Calibri"/>
          <w:color w:val="000000" w:themeColor="text1"/>
        </w:rPr>
      </w:pPr>
      <w:r w:rsidRPr="19A3D403">
        <w:rPr>
          <w:rFonts w:ascii="Calibri" w:eastAsia="Calibri" w:hAnsi="Calibri" w:cs="Calibri"/>
          <w:color w:val="000000" w:themeColor="text1"/>
          <w:u w:val="single"/>
        </w:rPr>
        <w:t>Carey Jang</w:t>
      </w:r>
      <w:r w:rsidRPr="19A3D403">
        <w:rPr>
          <w:rFonts w:ascii="Calibri" w:eastAsia="Calibri" w:hAnsi="Calibri" w:cs="Calibri"/>
          <w:color w:val="000000" w:themeColor="text1"/>
        </w:rPr>
        <w:t>, Carrie Wheeler, Kayla McCauley, Elizabeth Landis, Tyler Fox, Kimber Scavo, Rhea Jones, Karen Wesson [</w:t>
      </w:r>
      <w:r w:rsidRPr="19A3D403">
        <w:rPr>
          <w:rFonts w:ascii="Calibri" w:eastAsia="Calibri" w:hAnsi="Calibri" w:cs="Calibri"/>
          <w:color w:val="000000" w:themeColor="text1"/>
          <w:highlight w:val="yellow"/>
        </w:rPr>
        <w:t>confirm</w:t>
      </w:r>
      <w:r w:rsidRPr="19A3D403">
        <w:rPr>
          <w:rFonts w:ascii="Calibri" w:eastAsia="Calibri" w:hAnsi="Calibri" w:cs="Calibri"/>
          <w:color w:val="000000" w:themeColor="text1"/>
        </w:rPr>
        <w:t>]</w:t>
      </w:r>
    </w:p>
    <w:p w14:paraId="312E7FFE" w14:textId="6095793E" w:rsidR="000461E2" w:rsidRDefault="000461E2" w:rsidP="19A3D403">
      <w:pPr>
        <w:spacing w:after="0" w:line="240" w:lineRule="auto"/>
        <w:rPr>
          <w:rFonts w:ascii="Calibri" w:eastAsia="Calibri" w:hAnsi="Calibri" w:cs="Calibri"/>
          <w:color w:val="000000" w:themeColor="text1"/>
        </w:rPr>
      </w:pPr>
    </w:p>
    <w:p w14:paraId="742A7D7A" w14:textId="44A5329E" w:rsidR="000461E2" w:rsidRDefault="2D4DD737" w:rsidP="7DFAC366">
      <w:pPr>
        <w:spacing w:after="0" w:line="240" w:lineRule="auto"/>
        <w:rPr>
          <w:rFonts w:ascii="Calibri" w:eastAsia="Calibri" w:hAnsi="Calibri" w:cs="Calibri"/>
          <w:color w:val="000000" w:themeColor="text1"/>
        </w:rPr>
      </w:pPr>
      <w:r w:rsidRPr="7DFAC366">
        <w:rPr>
          <w:rFonts w:ascii="Calibri" w:eastAsia="Calibri" w:hAnsi="Calibri" w:cs="Calibri"/>
          <w:color w:val="000000" w:themeColor="text1"/>
        </w:rPr>
        <w:t>U.S. EPA Office of Air Quality Planning and Standards, Research Triangle Park, North Carolina</w:t>
      </w:r>
      <w:r w:rsidR="0BC193F5" w:rsidRPr="7DFAC366">
        <w:rPr>
          <w:rFonts w:ascii="Calibri" w:eastAsia="Calibri" w:hAnsi="Calibri" w:cs="Calibri"/>
          <w:color w:val="000000" w:themeColor="text1"/>
        </w:rPr>
        <w:t>, USA</w:t>
      </w:r>
      <w:r w:rsidRPr="7DFAC366">
        <w:rPr>
          <w:rFonts w:ascii="Calibri" w:eastAsia="Calibri" w:hAnsi="Calibri" w:cs="Calibri"/>
          <w:color w:val="000000" w:themeColor="text1"/>
        </w:rPr>
        <w:t xml:space="preserve"> </w:t>
      </w:r>
    </w:p>
    <w:p w14:paraId="7FDF4E8D" w14:textId="5B2E35CE" w:rsidR="000461E2" w:rsidRDefault="000461E2" w:rsidP="19A3D403">
      <w:pPr>
        <w:spacing w:after="0" w:line="240" w:lineRule="auto"/>
        <w:rPr>
          <w:rFonts w:ascii="Calibri" w:eastAsia="Calibri" w:hAnsi="Calibri" w:cs="Calibri"/>
          <w:color w:val="000000" w:themeColor="text1"/>
        </w:rPr>
      </w:pPr>
    </w:p>
    <w:p w14:paraId="0D17669F" w14:textId="6CB698EF" w:rsidR="000461E2" w:rsidRDefault="2D4DD737" w:rsidP="19A3D403">
      <w:pPr>
        <w:spacing w:after="0" w:line="240" w:lineRule="auto"/>
        <w:rPr>
          <w:rFonts w:ascii="Calibri" w:eastAsia="Calibri" w:hAnsi="Calibri" w:cs="Calibri"/>
          <w:color w:val="000000" w:themeColor="text1"/>
        </w:rPr>
      </w:pPr>
      <w:r w:rsidRPr="19A3D403">
        <w:rPr>
          <w:rFonts w:ascii="Calibri" w:eastAsia="Calibri" w:hAnsi="Calibri" w:cs="Calibri"/>
          <w:b/>
          <w:bCs/>
          <w:color w:val="000000" w:themeColor="text1"/>
        </w:rPr>
        <w:t xml:space="preserve">Background: </w:t>
      </w:r>
      <w:r w:rsidRPr="19A3D403">
        <w:rPr>
          <w:rFonts w:ascii="Calibri" w:eastAsia="Calibri" w:hAnsi="Calibri" w:cs="Calibri"/>
          <w:color w:val="000000" w:themeColor="text1"/>
        </w:rPr>
        <w:t>Shifting away from the traditional pollutant-by-pollutant approach to multi-pollutant planning to address air quality issues has the potential to reduce costs and increase benefits associated with air quality management. However, multi-pollutant air quality issues are complex. We recognized the need for a user-friendly tool that identifies geographic areas where health risks related to ozone (O</w:t>
      </w:r>
      <w:r w:rsidRPr="19A3D403">
        <w:rPr>
          <w:rFonts w:ascii="Calibri" w:eastAsia="Calibri" w:hAnsi="Calibri" w:cs="Calibri"/>
          <w:color w:val="000000" w:themeColor="text1"/>
          <w:vertAlign w:val="subscript"/>
        </w:rPr>
        <w:t>3</w:t>
      </w:r>
      <w:r w:rsidRPr="19A3D403">
        <w:rPr>
          <w:rFonts w:ascii="Calibri" w:eastAsia="Calibri" w:hAnsi="Calibri" w:cs="Calibri"/>
          <w:color w:val="000000" w:themeColor="text1"/>
        </w:rPr>
        <w:t>), fine particulate matter (PM</w:t>
      </w:r>
      <w:r w:rsidRPr="19A3D403">
        <w:rPr>
          <w:rFonts w:ascii="Calibri" w:eastAsia="Calibri" w:hAnsi="Calibri" w:cs="Calibri"/>
          <w:color w:val="000000" w:themeColor="text1"/>
          <w:vertAlign w:val="subscript"/>
        </w:rPr>
        <w:t>2.5</w:t>
      </w:r>
      <w:r w:rsidRPr="19A3D403">
        <w:rPr>
          <w:rFonts w:ascii="Calibri" w:eastAsia="Calibri" w:hAnsi="Calibri" w:cs="Calibri"/>
          <w:color w:val="000000" w:themeColor="text1"/>
        </w:rPr>
        <w:t>),</w:t>
      </w:r>
      <w:r w:rsidRPr="19A3D403">
        <w:rPr>
          <w:rFonts w:ascii="Calibri" w:eastAsia="Calibri" w:hAnsi="Calibri" w:cs="Calibri"/>
          <w:color w:val="000000" w:themeColor="text1"/>
          <w:vertAlign w:val="subscript"/>
        </w:rPr>
        <w:t xml:space="preserve"> </w:t>
      </w:r>
      <w:r w:rsidRPr="19A3D403">
        <w:rPr>
          <w:rFonts w:ascii="Calibri" w:eastAsia="Calibri" w:hAnsi="Calibri" w:cs="Calibri"/>
          <w:color w:val="000000" w:themeColor="text1"/>
        </w:rPr>
        <w:t>and air toxics overlap (the NEXUS). This then informs users about the nature of an area’s multi-pollutant air quality issues, and supports EPA efforts with state, local and tribal (SLT) air agencies and/or local communities for developing multi-pollutant control strategies.</w:t>
      </w:r>
    </w:p>
    <w:p w14:paraId="0F88618F" w14:textId="7B64858B" w:rsidR="000461E2" w:rsidRDefault="000461E2" w:rsidP="19A3D403">
      <w:pPr>
        <w:spacing w:after="0" w:line="240" w:lineRule="auto"/>
        <w:rPr>
          <w:rFonts w:ascii="Calibri" w:eastAsia="Calibri" w:hAnsi="Calibri" w:cs="Calibri"/>
          <w:color w:val="000000" w:themeColor="text1"/>
        </w:rPr>
      </w:pPr>
    </w:p>
    <w:p w14:paraId="20CDBEE1" w14:textId="270439FB" w:rsidR="000461E2" w:rsidRDefault="2D4DD737" w:rsidP="19A3D403">
      <w:pPr>
        <w:spacing w:after="0" w:line="240" w:lineRule="auto"/>
        <w:rPr>
          <w:rFonts w:ascii="Calibri" w:eastAsia="Calibri" w:hAnsi="Calibri" w:cs="Calibri"/>
          <w:color w:val="000000" w:themeColor="text1"/>
        </w:rPr>
      </w:pPr>
      <w:r w:rsidRPr="19A3D403">
        <w:rPr>
          <w:rFonts w:ascii="Calibri" w:eastAsia="Calibri" w:hAnsi="Calibri" w:cs="Calibri"/>
          <w:b/>
          <w:bCs/>
          <w:color w:val="000000" w:themeColor="text1"/>
        </w:rPr>
        <w:t xml:space="preserve">Method: </w:t>
      </w:r>
      <w:r w:rsidRPr="19A3D403">
        <w:rPr>
          <w:rFonts w:ascii="Calibri" w:eastAsia="Calibri" w:hAnsi="Calibri" w:cs="Calibri"/>
          <w:color w:val="000000" w:themeColor="text1"/>
        </w:rPr>
        <w:t>The NEXUS tool integrates a suite of publicly available data, including emission, monitoring, modeling, fused AQ data, and health risk data for criteria and toxic pollutants, as well as Environmental Justice (EJ)/demographic and climate change indicators, into one single platform to allow national and areal overlay mapping and analysis of multi-pollutant ambient and risk data. NEXUS was developed in phases, focusing first on the national level (Phase 1); then the regional, state, and core-based statistical area (CBSA) level (Phase 2); and finally, the community level using census tract-level proximity analysis (Phase 3). We held over 57 demonstrations and conducted beta testing with 30 participants within EPA to review and evaluate NEXUS’ capabilities.</w:t>
      </w:r>
    </w:p>
    <w:p w14:paraId="70D84BAC" w14:textId="3F059813" w:rsidR="0511DA17" w:rsidRDefault="0511DA17" w:rsidP="0511DA17">
      <w:pPr>
        <w:spacing w:after="0" w:line="240" w:lineRule="auto"/>
        <w:rPr>
          <w:rFonts w:ascii="Calibri" w:eastAsia="Calibri" w:hAnsi="Calibri" w:cs="Calibri"/>
          <w:b/>
          <w:bCs/>
          <w:color w:val="000000" w:themeColor="text1"/>
        </w:rPr>
      </w:pPr>
    </w:p>
    <w:p w14:paraId="60AFE5B0" w14:textId="3FDF7EA2" w:rsidR="000461E2" w:rsidRPr="00CE51ED" w:rsidRDefault="2D4DD737" w:rsidP="19A3D403">
      <w:pPr>
        <w:spacing w:after="0" w:line="240" w:lineRule="auto"/>
        <w:rPr>
          <w:rFonts w:ascii="Calibri" w:eastAsia="Calibri" w:hAnsi="Calibri" w:cs="Calibri"/>
          <w:color w:val="000000" w:themeColor="text1"/>
        </w:rPr>
      </w:pPr>
      <w:r w:rsidRPr="19A3D403">
        <w:rPr>
          <w:rFonts w:ascii="Calibri" w:eastAsia="Calibri" w:hAnsi="Calibri" w:cs="Calibri"/>
          <w:b/>
          <w:bCs/>
          <w:color w:val="000000" w:themeColor="text1"/>
        </w:rPr>
        <w:t>Results:</w:t>
      </w:r>
      <w:r w:rsidRPr="19A3D403">
        <w:rPr>
          <w:rFonts w:ascii="Calibri" w:eastAsia="Calibri" w:hAnsi="Calibri" w:cs="Calibri"/>
          <w:color w:val="000000" w:themeColor="text1"/>
        </w:rPr>
        <w:t xml:space="preserve"> </w:t>
      </w:r>
      <w:r w:rsidR="00CE51ED" w:rsidRPr="00CE51ED">
        <w:rPr>
          <w:rFonts w:ascii="Calibri" w:eastAsia="Calibri" w:hAnsi="Calibri" w:cs="Calibri"/>
          <w:color w:val="000000" w:themeColor="text1"/>
        </w:rPr>
        <w:t xml:space="preserve">NEXUS provides maps, charts, and tables to display air quality, </w:t>
      </w:r>
      <w:r w:rsidR="00812CAE" w:rsidRPr="00CE51ED">
        <w:rPr>
          <w:rFonts w:ascii="Calibri" w:eastAsia="Calibri" w:hAnsi="Calibri" w:cs="Calibri"/>
          <w:color w:val="000000" w:themeColor="text1"/>
        </w:rPr>
        <w:t>demographic,</w:t>
      </w:r>
      <w:r w:rsidR="00CE51ED" w:rsidRPr="00CE51ED">
        <w:rPr>
          <w:rFonts w:ascii="Calibri" w:eastAsia="Calibri" w:hAnsi="Calibri" w:cs="Calibri"/>
          <w:color w:val="000000" w:themeColor="text1"/>
        </w:rPr>
        <w:t xml:space="preserve"> and health risk information for geographic areas. These materials can be used to identify areas where more detailed investigations might be conducted to confirm multi-pollutant issues and pursue air quality management and control strategies. </w:t>
      </w:r>
      <w:r w:rsidRPr="19A3D403">
        <w:rPr>
          <w:rFonts w:ascii="Calibri" w:eastAsia="Calibri" w:hAnsi="Calibri" w:cs="Calibri"/>
          <w:color w:val="000000" w:themeColor="text1"/>
        </w:rPr>
        <w:t xml:space="preserve">Participants on the Beta Testing Team found NEXUS to be a powerful </w:t>
      </w:r>
      <w:r w:rsidR="00394627">
        <w:rPr>
          <w:rFonts w:ascii="Calibri" w:eastAsia="Calibri" w:hAnsi="Calibri" w:cs="Calibri"/>
          <w:color w:val="000000" w:themeColor="text1"/>
        </w:rPr>
        <w:t xml:space="preserve">screening </w:t>
      </w:r>
      <w:r w:rsidRPr="19A3D403">
        <w:rPr>
          <w:rFonts w:ascii="Calibri" w:eastAsia="Calibri" w:hAnsi="Calibri" w:cs="Calibri"/>
          <w:color w:val="000000" w:themeColor="text1"/>
        </w:rPr>
        <w:t xml:space="preserve">tool that could support air quality management efforts with SLT agencies, including visually understanding multi-pollutant </w:t>
      </w:r>
      <w:r w:rsidRPr="19A3D403">
        <w:rPr>
          <w:rFonts w:ascii="Calibri" w:eastAsia="Calibri" w:hAnsi="Calibri" w:cs="Calibri"/>
          <w:color w:val="000000" w:themeColor="text1"/>
        </w:rPr>
        <w:t>issues, identifying areas with air quality and EJ concerns, and ensuring multi-pollutant cumulative impacts are considered. The NEXUS Beta Testing Team expressed interest in NEXUS being more widely, publicly available to increase understanding of air quality issues and help SLT agencies prioritize areas to focus efforts and limited resources.</w:t>
      </w:r>
    </w:p>
    <w:p w14:paraId="59B82114" w14:textId="0155442B" w:rsidR="000461E2" w:rsidRDefault="000461E2" w:rsidP="19A3D403">
      <w:pPr>
        <w:spacing w:after="0" w:line="240" w:lineRule="auto"/>
        <w:rPr>
          <w:rFonts w:ascii="Calibri" w:eastAsia="Calibri" w:hAnsi="Calibri" w:cs="Calibri"/>
          <w:color w:val="000000" w:themeColor="text1"/>
        </w:rPr>
      </w:pPr>
    </w:p>
    <w:p w14:paraId="517075BC" w14:textId="01DAFD61" w:rsidR="000461E2" w:rsidRDefault="2D4DD737" w:rsidP="7DFAC366">
      <w:pPr>
        <w:spacing w:after="0" w:line="240" w:lineRule="auto"/>
        <w:rPr>
          <w:rFonts w:ascii="Calibri" w:eastAsia="Calibri" w:hAnsi="Calibri" w:cs="Calibri"/>
          <w:color w:val="000000" w:themeColor="text1"/>
        </w:rPr>
      </w:pPr>
      <w:r w:rsidRPr="7DFAC366">
        <w:rPr>
          <w:rFonts w:ascii="Calibri" w:eastAsia="Calibri" w:hAnsi="Calibri" w:cs="Calibri"/>
          <w:b/>
          <w:bCs/>
          <w:color w:val="000000" w:themeColor="text1"/>
        </w:rPr>
        <w:t xml:space="preserve">Conclusions: </w:t>
      </w:r>
      <w:r w:rsidRPr="7DFAC366">
        <w:rPr>
          <w:rFonts w:ascii="Calibri" w:eastAsia="Calibri" w:hAnsi="Calibri" w:cs="Calibri"/>
          <w:color w:val="000000" w:themeColor="text1"/>
        </w:rPr>
        <w:t>The tool provides a conceptual model of multi-pollutant issues, which previously was time consuming to develop outside of NEXUS. It allows flexible selections of air quality metrics for the identification and screening of areas with multipollutant air quality issues (O</w:t>
      </w:r>
      <w:r w:rsidRPr="7DFAC366">
        <w:rPr>
          <w:rFonts w:ascii="Calibri" w:eastAsia="Calibri" w:hAnsi="Calibri" w:cs="Calibri"/>
          <w:color w:val="000000" w:themeColor="text1"/>
          <w:vertAlign w:val="subscript"/>
        </w:rPr>
        <w:t>3</w:t>
      </w:r>
      <w:r w:rsidRPr="7DFAC366">
        <w:rPr>
          <w:rFonts w:ascii="Calibri" w:eastAsia="Calibri" w:hAnsi="Calibri" w:cs="Calibri"/>
          <w:color w:val="000000" w:themeColor="text1"/>
        </w:rPr>
        <w:t>, PM</w:t>
      </w:r>
      <w:r w:rsidRPr="7DFAC366">
        <w:rPr>
          <w:rFonts w:ascii="Calibri" w:eastAsia="Calibri" w:hAnsi="Calibri" w:cs="Calibri"/>
          <w:color w:val="000000" w:themeColor="text1"/>
          <w:vertAlign w:val="subscript"/>
        </w:rPr>
        <w:t xml:space="preserve">2.5 </w:t>
      </w:r>
      <w:r w:rsidRPr="7DFAC366">
        <w:rPr>
          <w:rFonts w:ascii="Calibri" w:eastAsia="Calibri" w:hAnsi="Calibri" w:cs="Calibri"/>
          <w:color w:val="000000" w:themeColor="text1"/>
        </w:rPr>
        <w:t>and air toxics) to assist EPA and others in determining whether a multi-pollutant, risk-based approach might be of value for that area to pursue. While NEXUS is currently only available for download by EPA staff, the Agency is actively working to make a web-based version of the tool publicly available by late 2023</w:t>
      </w:r>
      <w:r w:rsidR="7E57C14D" w:rsidRPr="7DFAC366">
        <w:rPr>
          <w:rFonts w:ascii="Calibri" w:eastAsia="Calibri" w:hAnsi="Calibri" w:cs="Calibri"/>
          <w:color w:val="000000" w:themeColor="text1"/>
        </w:rPr>
        <w:t>.</w:t>
      </w:r>
    </w:p>
    <w:p w14:paraId="2C078E63" w14:textId="538A5F85" w:rsidR="000461E2" w:rsidRDefault="000461E2" w:rsidP="19A3D403"/>
    <w:sectPr w:rsidR="00046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BA1A15"/>
    <w:rsid w:val="000461E2"/>
    <w:rsid w:val="002D11F0"/>
    <w:rsid w:val="00394627"/>
    <w:rsid w:val="007F18A2"/>
    <w:rsid w:val="00812CAE"/>
    <w:rsid w:val="008E090B"/>
    <w:rsid w:val="00CE51ED"/>
    <w:rsid w:val="00E10237"/>
    <w:rsid w:val="0511DA17"/>
    <w:rsid w:val="0BC193F5"/>
    <w:rsid w:val="14BA1A15"/>
    <w:rsid w:val="19A3D403"/>
    <w:rsid w:val="2D4DD737"/>
    <w:rsid w:val="7176BEFF"/>
    <w:rsid w:val="7DFAC366"/>
    <w:rsid w:val="7E57C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1A15"/>
  <w15:chartTrackingRefBased/>
  <w15:docId w15:val="{50D271B9-154E-4427-9F07-FFEAA9A2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F1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Carrie</dc:creator>
  <cp:keywords/>
  <dc:description/>
  <cp:lastModifiedBy>Wheeler, Carrie</cp:lastModifiedBy>
  <cp:revision>4</cp:revision>
  <dcterms:created xsi:type="dcterms:W3CDTF">2023-03-02T18:02:00Z</dcterms:created>
  <dcterms:modified xsi:type="dcterms:W3CDTF">2023-03-09T20:23:00Z</dcterms:modified>
</cp:coreProperties>
</file>