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B48C35D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</w:t>
      </w:r>
      <w:r w:rsidR="0045254F" w:rsidRPr="00D309D2">
        <w:t>Conor Mulderrig</w:t>
      </w:r>
      <w:r w:rsidR="00D309D2">
        <w:t xml:space="preserve">, </w:t>
      </w:r>
      <w:r w:rsidR="00E168EA">
        <w:t>Matt Woody,</w:t>
      </w:r>
      <w:r w:rsidRPr="009E589C">
        <w:t xml:space="preserve"> </w:t>
      </w:r>
      <w:r w:rsidR="00A377AD">
        <w:t>Kayla McCauley</w:t>
      </w:r>
      <w:r w:rsidRPr="009E589C">
        <w:t>, Darryl Weatherhead</w:t>
      </w:r>
      <w:r w:rsidR="00A62F1D">
        <w:t>, Kelly Rimer</w:t>
      </w:r>
      <w:r w:rsidR="00993871">
        <w:t xml:space="preserve">, </w:t>
      </w:r>
      <w:r w:rsidR="00993871" w:rsidRPr="00993871">
        <w:rPr>
          <w:highlight w:val="yellow"/>
        </w:rPr>
        <w:t>Layne Marshall (welcome!!)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24BA24F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28EE9098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5E193EC3" w14:textId="0C64EBAD" w:rsidR="00E86CB6" w:rsidRDefault="00E86CB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August 31</w:t>
      </w:r>
      <w:r w:rsidRPr="00E86CB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meeting with LMAPCD</w:t>
      </w:r>
    </w:p>
    <w:p w14:paraId="0C70CE13" w14:textId="6FD867B8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Louisville area Redesignation Request status</w:t>
      </w:r>
    </w:p>
    <w:p w14:paraId="5C0FE7CA" w14:textId="6EC7E339" w:rsidR="00E86CB6" w:rsidRPr="008E42B8" w:rsidRDefault="00E86CB6" w:rsidP="00E86CB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Redesignation request at KYDAQ for signature, hoping for submittal by the end of this week</w:t>
      </w:r>
    </w:p>
    <w:p w14:paraId="59E66839" w14:textId="0BE26359" w:rsidR="00E86CB6" w:rsidRDefault="008E42B8" w:rsidP="00E86CB6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Land Use Planning – Heavy Duty Truck Parking</w:t>
      </w:r>
    </w:p>
    <w:p w14:paraId="070A0EE6" w14:textId="4C10A230" w:rsidR="00953446" w:rsidRDefault="00953446" w:rsidP="0095344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Requested LMAPCD feedback to help reduce diesel emissions exposure (e.g., no idling, no storage of hazardous/refrigerated items, 200ft buffer between engines and sensitive land uses like daycares, schools hospitals, etc.)</w:t>
      </w:r>
    </w:p>
    <w:p w14:paraId="20EA9691" w14:textId="77777777" w:rsidR="00E86CB6" w:rsidRPr="00E86CB6" w:rsidRDefault="00E86CB6" w:rsidP="00E86CB6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t>MP Regulatory Approaches</w:t>
      </w:r>
    </w:p>
    <w:p w14:paraId="41334CCE" w14:textId="6740C426" w:rsidR="00E86CB6" w:rsidRPr="00953446" w:rsidRDefault="00E86CB6" w:rsidP="00E86CB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E86CB6">
        <w:rPr>
          <w:rFonts w:eastAsia="Times New Roman"/>
        </w:rPr>
        <w:t xml:space="preserve">PM/NOx </w:t>
      </w:r>
      <w:r w:rsidR="00953446">
        <w:rPr>
          <w:rFonts w:eastAsia="Times New Roman"/>
        </w:rPr>
        <w:t>Reasonable Available Control Technologies (</w:t>
      </w:r>
      <w:r w:rsidRPr="00E86CB6">
        <w:rPr>
          <w:rFonts w:eastAsia="Times New Roman"/>
        </w:rPr>
        <w:t>RACT</w:t>
      </w:r>
      <w:r w:rsidR="00953446">
        <w:rPr>
          <w:rFonts w:eastAsia="Times New Roman"/>
        </w:rPr>
        <w:t>)</w:t>
      </w:r>
      <w:r>
        <w:rPr>
          <w:rFonts w:eastAsia="Times New Roman"/>
        </w:rPr>
        <w:t xml:space="preserve"> plan in anticipation of marginal or moderate NA if PM</w:t>
      </w:r>
      <w:r w:rsidRPr="00592062">
        <w:rPr>
          <w:rFonts w:eastAsia="Times New Roman"/>
          <w:vertAlign w:val="subscript"/>
        </w:rPr>
        <w:t>2.5</w:t>
      </w:r>
      <w:r w:rsidRPr="00592062">
        <w:rPr>
          <w:rFonts w:eastAsia="Times New Roman"/>
        </w:rPr>
        <w:t xml:space="preserve"> </w:t>
      </w:r>
      <w:r>
        <w:rPr>
          <w:rFonts w:eastAsia="Times New Roman"/>
        </w:rPr>
        <w:t>NAAQS lowered to 10 ug/m</w:t>
      </w:r>
      <w:r w:rsidRPr="00592062">
        <w:rPr>
          <w:rFonts w:eastAsia="Times New Roman"/>
          <w:vertAlign w:val="superscript"/>
        </w:rPr>
        <w:t>3</w:t>
      </w:r>
      <w:r>
        <w:rPr>
          <w:rFonts w:eastAsia="Times New Roman"/>
        </w:rPr>
        <w:t xml:space="preserve"> or 8 ug/m</w:t>
      </w:r>
      <w:r w:rsidRPr="00592062">
        <w:rPr>
          <w:rFonts w:eastAsia="Times New Roman"/>
          <w:vertAlign w:val="superscript"/>
        </w:rPr>
        <w:t>3</w:t>
      </w:r>
      <w:r w:rsidR="00953446">
        <w:rPr>
          <w:rFonts w:eastAsia="Times New Roman"/>
          <w:vertAlign w:val="superscript"/>
        </w:rPr>
        <w:t xml:space="preserve"> </w:t>
      </w:r>
      <w:r w:rsidR="00953446">
        <w:rPr>
          <w:rFonts w:eastAsia="Times New Roman"/>
        </w:rPr>
        <w:t>and to get ahead of the curve for the next O</w:t>
      </w:r>
      <w:r w:rsidR="00953446" w:rsidRPr="00953446">
        <w:rPr>
          <w:rFonts w:eastAsia="Times New Roman"/>
          <w:vertAlign w:val="subscript"/>
        </w:rPr>
        <w:t>3</w:t>
      </w:r>
      <w:r w:rsidR="00953446">
        <w:rPr>
          <w:rFonts w:eastAsia="Times New Roman"/>
        </w:rPr>
        <w:t xml:space="preserve"> revision</w:t>
      </w:r>
    </w:p>
    <w:p w14:paraId="3AB1D2C0" w14:textId="304991EA" w:rsidR="00953446" w:rsidRPr="00E86CB6" w:rsidRDefault="00953446" w:rsidP="00953446">
      <w:pPr>
        <w:pStyle w:val="ListParagraph"/>
        <w:numPr>
          <w:ilvl w:val="4"/>
          <w:numId w:val="2"/>
        </w:numPr>
        <w:ind w:left="2160" w:hanging="270"/>
        <w:rPr>
          <w:rFonts w:cstheme="minorHAnsi"/>
        </w:rPr>
      </w:pPr>
      <w:r>
        <w:rPr>
          <w:rFonts w:eastAsia="Times New Roman"/>
        </w:rPr>
        <w:t>Mia mentioned a control measures document that will be available soon</w:t>
      </w:r>
    </w:p>
    <w:p w14:paraId="01E6252C" w14:textId="3E325BC2" w:rsidR="00E86CB6" w:rsidRPr="00953446" w:rsidRDefault="00E86CB6" w:rsidP="000B0A67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E86CB6">
        <w:rPr>
          <w:rFonts w:eastAsia="Times New Roman"/>
        </w:rPr>
        <w:t xml:space="preserve">Enhanced </w:t>
      </w:r>
      <w:r w:rsidR="00592062">
        <w:rPr>
          <w:rFonts w:eastAsia="Times New Roman"/>
        </w:rPr>
        <w:t>Leak Detection and Repair (</w:t>
      </w:r>
      <w:r w:rsidRPr="00E86CB6">
        <w:rPr>
          <w:rFonts w:eastAsia="Times New Roman"/>
        </w:rPr>
        <w:t>LDAR</w:t>
      </w:r>
      <w:r w:rsidR="00592062">
        <w:rPr>
          <w:rFonts w:eastAsia="Times New Roman"/>
        </w:rPr>
        <w:t>) -</w:t>
      </w:r>
      <w:r w:rsidRPr="00E86CB6">
        <w:rPr>
          <w:rFonts w:eastAsia="Times New Roman"/>
        </w:rPr>
        <w:t xml:space="preserve"> air toxics/</w:t>
      </w:r>
      <w:r w:rsidR="00C235B4">
        <w:rPr>
          <w:rFonts w:eastAsia="Times New Roman"/>
        </w:rPr>
        <w:t>O</w:t>
      </w:r>
      <w:r w:rsidR="00C235B4" w:rsidRPr="00C235B4">
        <w:rPr>
          <w:rFonts w:eastAsia="Times New Roman"/>
          <w:vertAlign w:val="subscript"/>
        </w:rPr>
        <w:t>3</w:t>
      </w:r>
      <w:r w:rsidRPr="00E86CB6">
        <w:rPr>
          <w:rFonts w:eastAsia="Times New Roman"/>
        </w:rPr>
        <w:t xml:space="preserve"> precursors/PM precursors</w:t>
      </w:r>
    </w:p>
    <w:p w14:paraId="0FEC36EC" w14:textId="14F24738" w:rsidR="00953446" w:rsidRPr="00375226" w:rsidRDefault="00953446" w:rsidP="00375226">
      <w:pPr>
        <w:pStyle w:val="ListParagraph"/>
        <w:numPr>
          <w:ilvl w:val="4"/>
          <w:numId w:val="2"/>
        </w:numPr>
        <w:ind w:left="2160" w:hanging="270"/>
        <w:rPr>
          <w:rFonts w:cstheme="minorHAnsi"/>
        </w:rPr>
      </w:pPr>
      <w:r w:rsidRPr="00953446">
        <w:rPr>
          <w:rFonts w:cstheme="minorHAnsi"/>
        </w:rPr>
        <w:t>Fugitive emissions from terminals in Rubbertown as air toxics and or PM formation. Got SPods from ORD. Timing on SP</w:t>
      </w:r>
      <w:r w:rsidR="00C235B4">
        <w:rPr>
          <w:rFonts w:cstheme="minorHAnsi"/>
        </w:rPr>
        <w:t>od</w:t>
      </w:r>
      <w:r w:rsidRPr="00953446">
        <w:rPr>
          <w:rFonts w:cstheme="minorHAnsi"/>
        </w:rPr>
        <w:t>S a little uncertain – now and the spring. Region 4 is doing the data analysis.</w:t>
      </w:r>
    </w:p>
    <w:p w14:paraId="501D50FD" w14:textId="2C101568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Group Discussion of Next Steps:</w:t>
      </w:r>
    </w:p>
    <w:p w14:paraId="0011FD85" w14:textId="365AEE13" w:rsidR="00375226" w:rsidRDefault="00375226" w:rsidP="00375226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375226">
        <w:rPr>
          <w:rFonts w:cstheme="minorHAnsi"/>
        </w:rPr>
        <w:t>MP Strategy document timeline: not certain, most likely Spring of 2023.</w:t>
      </w:r>
    </w:p>
    <w:p w14:paraId="596C1BDA" w14:textId="078F5A45" w:rsidR="00336DE0" w:rsidRDefault="00336DE0" w:rsidP="00336DE0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Shared control measures document with LMAPCD</w:t>
      </w:r>
    </w:p>
    <w:p w14:paraId="2186BA5F" w14:textId="118939BC" w:rsidR="00336DE0" w:rsidRPr="00375226" w:rsidRDefault="00336DE0" w:rsidP="00336DE0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Shared Jason Dewees contact information to discuss LDAR</w:t>
      </w:r>
    </w:p>
    <w:p w14:paraId="7E2A53A4" w14:textId="431D22BF" w:rsidR="00953446" w:rsidRPr="00336DE0" w:rsidRDefault="00BB306A" w:rsidP="00336DE0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3BF763D" w14:textId="39D56355" w:rsidR="00953446" w:rsidRDefault="00953446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look into how non-point and area sources are estimated</w:t>
      </w:r>
    </w:p>
    <w:p w14:paraId="410FB416" w14:textId="0C6023E8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LMAPCD </w:t>
      </w:r>
      <w:r w:rsidR="00375226">
        <w:rPr>
          <w:rFonts w:cstheme="minorHAnsi"/>
        </w:rPr>
        <w:t xml:space="preserve">continue </w:t>
      </w:r>
      <w:r>
        <w:rPr>
          <w:rFonts w:cstheme="minorHAnsi"/>
        </w:rPr>
        <w:t>draft</w:t>
      </w:r>
      <w:r w:rsidR="00375226">
        <w:rPr>
          <w:rFonts w:cstheme="minorHAnsi"/>
        </w:rPr>
        <w:t>ing</w:t>
      </w:r>
      <w:r>
        <w:rPr>
          <w:rFonts w:cstheme="minorHAnsi"/>
        </w:rPr>
        <w:t xml:space="preserve"> MP strategy document</w:t>
      </w:r>
    </w:p>
    <w:p w14:paraId="5F4E2E3B" w14:textId="310D3AF1" w:rsidR="00336DE0" w:rsidRDefault="00544002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Next meeting scheduled for 1/17/23 at 2pm</w:t>
      </w:r>
    </w:p>
    <w:p w14:paraId="639AFFCC" w14:textId="15E9CC7D" w:rsidR="007B0BED" w:rsidRDefault="007B0BED" w:rsidP="008A14DB">
      <w:pPr>
        <w:pStyle w:val="ListParagraph"/>
        <w:numPr>
          <w:ilvl w:val="2"/>
          <w:numId w:val="2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 overlap between ADVANCE &amp; MP planning documents</w:t>
      </w:r>
      <w:r w:rsidR="008A14DB">
        <w:rPr>
          <w:rFonts w:cstheme="minorHAnsi"/>
        </w:rPr>
        <w:t xml:space="preserve"> – are two necessary?</w:t>
      </w:r>
    </w:p>
    <w:p w14:paraId="39393312" w14:textId="31AD1F4B" w:rsidR="006C6A25" w:rsidRDefault="006C6A25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Updates due electronically in March </w:t>
      </w:r>
      <w:r w:rsidR="00BD73F3">
        <w:rPr>
          <w:rFonts w:cstheme="minorHAnsi"/>
        </w:rPr>
        <w:t xml:space="preserve">2023 </w:t>
      </w:r>
      <w:r>
        <w:rPr>
          <w:rFonts w:cstheme="minorHAnsi"/>
        </w:rPr>
        <w:t>for ADVANCE</w:t>
      </w:r>
      <w:r w:rsidR="00BD73F3">
        <w:rPr>
          <w:rFonts w:cstheme="minorHAnsi"/>
        </w:rPr>
        <w:t xml:space="preserve"> Program</w:t>
      </w:r>
    </w:p>
    <w:p w14:paraId="6C48CC09" w14:textId="4F9101C1" w:rsidR="000B0A67" w:rsidRDefault="000B0A67" w:rsidP="00EE2673">
      <w:pPr>
        <w:rPr>
          <w:rFonts w:cstheme="minorHAnsi"/>
          <w:b/>
          <w:u w:val="single"/>
        </w:rPr>
      </w:pPr>
      <w:bookmarkStart w:id="5" w:name="_Hlk113351973"/>
      <w:bookmarkStart w:id="6" w:name="_Hlk123592142"/>
      <w:bookmarkStart w:id="7" w:name="_Hlk85467811"/>
      <w:r>
        <w:rPr>
          <w:rFonts w:cstheme="minorHAnsi"/>
          <w:b/>
          <w:u w:val="single"/>
        </w:rPr>
        <w:t xml:space="preserve">Inflation </w:t>
      </w:r>
      <w:r w:rsidR="00DA02CC">
        <w:rPr>
          <w:rFonts w:cstheme="minorHAnsi"/>
          <w:b/>
          <w:u w:val="single"/>
        </w:rPr>
        <w:t>Reduction</w:t>
      </w:r>
      <w:r>
        <w:rPr>
          <w:rFonts w:cstheme="minorHAnsi"/>
          <w:b/>
          <w:u w:val="single"/>
        </w:rPr>
        <w:t xml:space="preserve"> Act (IRA)</w:t>
      </w:r>
    </w:p>
    <w:p w14:paraId="00656DD8" w14:textId="330DA961" w:rsidR="000B0A67" w:rsidRPr="000B0A67" w:rsidRDefault="000B0A67" w:rsidP="000B0A67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6A5C4495" w14:textId="030B8CED" w:rsidR="00E94C11" w:rsidRPr="00E94C11" w:rsidRDefault="00E94C11" w:rsidP="00E94C11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0B0A67">
        <w:rPr>
          <w:rFonts w:cstheme="minorHAnsi"/>
          <w:bCs/>
        </w:rPr>
        <w:lastRenderedPageBreak/>
        <w:t>IRA 60105(f). Clean Air Act Grants ($25M)</w:t>
      </w:r>
      <w:r>
        <w:rPr>
          <w:rFonts w:cstheme="minorHAnsi"/>
          <w:bCs/>
        </w:rPr>
        <w:t xml:space="preserve"> – OAR decided to send out with no strings attached</w:t>
      </w:r>
    </w:p>
    <w:p w14:paraId="15184D1B" w14:textId="49377D89" w:rsidR="000B0A67" w:rsidRPr="000B0A67" w:rsidRDefault="000B0A67" w:rsidP="000B0A67">
      <w:pPr>
        <w:pStyle w:val="ListParagraph"/>
        <w:numPr>
          <w:ilvl w:val="0"/>
          <w:numId w:val="22"/>
        </w:numPr>
        <w:rPr>
          <w:rFonts w:cstheme="minorHAnsi"/>
          <w:bCs/>
        </w:rPr>
      </w:pPr>
      <w:r w:rsidRPr="000B0A67">
        <w:rPr>
          <w:rFonts w:cstheme="minorHAnsi"/>
          <w:bCs/>
        </w:rPr>
        <w:t xml:space="preserve">IRA 60114. </w:t>
      </w:r>
      <w:r w:rsidR="00E94C11">
        <w:rPr>
          <w:rFonts w:cstheme="minorHAnsi"/>
          <w:bCs/>
        </w:rPr>
        <w:t xml:space="preserve">(Section 137) </w:t>
      </w:r>
      <w:r w:rsidRPr="000B0A67">
        <w:rPr>
          <w:rFonts w:cstheme="minorHAnsi"/>
          <w:bCs/>
        </w:rPr>
        <w:t>Climate Pollution Reduction Grants ($5B)</w:t>
      </w:r>
    </w:p>
    <w:p w14:paraId="6052B6EF" w14:textId="61883769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Provide grants for states, air pollution control agencies, municipalities, Tribes, and groups of one or more of these entities to </w:t>
      </w:r>
      <w:r w:rsidR="00E94C11">
        <w:rPr>
          <w:rFonts w:cstheme="minorHAnsi"/>
          <w:bCs/>
        </w:rPr>
        <w:t>plan/</w:t>
      </w:r>
      <w:r w:rsidRPr="000B0A67">
        <w:rPr>
          <w:rFonts w:cstheme="minorHAnsi"/>
          <w:bCs/>
        </w:rPr>
        <w:t xml:space="preserve">develop ($250M) and implement ($4.75B) GHG emission reduction plans. </w:t>
      </w:r>
    </w:p>
    <w:p w14:paraId="6040DC85" w14:textId="5D722FB4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>Of the $4.75B, 3% ($142.5M) can be used for admin</w:t>
      </w:r>
      <w:r w:rsidR="00C235B4">
        <w:rPr>
          <w:rFonts w:cstheme="minorHAnsi"/>
          <w:bCs/>
        </w:rPr>
        <w:t>.</w:t>
      </w:r>
      <w:r w:rsidRPr="000B0A67">
        <w:rPr>
          <w:rFonts w:cstheme="minorHAnsi"/>
          <w:bCs/>
        </w:rPr>
        <w:t xml:space="preserve"> costs, including technical assistance </w:t>
      </w:r>
    </w:p>
    <w:p w14:paraId="3358B129" w14:textId="77777777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Propose to provide technical assistance for grantees to integrate multi-pollutant planning and program implementation with programs to reduce GHG emissions, with the recognition that many actions to reduce GHG emissions also provide important co-benefits in criteria and toxic air pollutant reductions and associated health benefits for local communities. </w:t>
      </w:r>
    </w:p>
    <w:p w14:paraId="6C913960" w14:textId="77777777" w:rsidR="000B0A67" w:rsidRPr="000B0A67" w:rsidRDefault="000B0A67" w:rsidP="000B0A67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>Encourages expansion to MP air quality management planning that addresses climate and EJ</w:t>
      </w:r>
    </w:p>
    <w:p w14:paraId="448E4AF8" w14:textId="2691A86D" w:rsidR="00844500" w:rsidRDefault="000B0A67" w:rsidP="00844500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 w:rsidRPr="000B0A67">
        <w:rPr>
          <w:rFonts w:cstheme="minorHAnsi"/>
          <w:bCs/>
        </w:rPr>
        <w:t xml:space="preserve">References deployment of advanced screening tools, such as NEXUS, in support of SLT and community-focused multipollutant air and climate strategies </w:t>
      </w:r>
    </w:p>
    <w:p w14:paraId="3CF72E12" w14:textId="03555637" w:rsidR="006F2DA7" w:rsidRDefault="006F2DA7" w:rsidP="00844500">
      <w:pPr>
        <w:pStyle w:val="ListParagraph"/>
        <w:numPr>
          <w:ilvl w:val="1"/>
          <w:numId w:val="22"/>
        </w:numPr>
        <w:ind w:left="1440"/>
        <w:rPr>
          <w:rFonts w:cstheme="minorHAnsi"/>
          <w:bCs/>
        </w:rPr>
      </w:pPr>
      <w:r>
        <w:rPr>
          <w:rFonts w:cstheme="minorHAnsi"/>
          <w:bCs/>
        </w:rPr>
        <w:t>Guidance document for initial planning grants under development – section on co-benefits &amp; technical assistance/MP approaches</w:t>
      </w:r>
    </w:p>
    <w:p w14:paraId="7BD934C6" w14:textId="6BEE28F5" w:rsidR="006F2DA7" w:rsidRDefault="006F2DA7" w:rsidP="008A14DB">
      <w:pPr>
        <w:pStyle w:val="ListParagraph"/>
        <w:numPr>
          <w:ilvl w:val="2"/>
          <w:numId w:val="22"/>
        </w:numPr>
        <w:ind w:left="1800"/>
        <w:rPr>
          <w:rFonts w:cstheme="minorHAnsi"/>
          <w:bCs/>
        </w:rPr>
      </w:pPr>
      <w:r>
        <w:rPr>
          <w:rFonts w:cstheme="minorHAnsi"/>
          <w:bCs/>
        </w:rPr>
        <w:t xml:space="preserve">Draft </w:t>
      </w:r>
      <w:r w:rsidR="008A14DB">
        <w:rPr>
          <w:rFonts w:cstheme="minorHAnsi"/>
          <w:bCs/>
        </w:rPr>
        <w:t xml:space="preserve">to be </w:t>
      </w:r>
      <w:r>
        <w:rPr>
          <w:rFonts w:cstheme="minorHAnsi"/>
          <w:bCs/>
        </w:rPr>
        <w:t>circulated starting January 17</w:t>
      </w:r>
      <w:r w:rsidRPr="006F2DA7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– Conor currently reviewing</w:t>
      </w:r>
    </w:p>
    <w:p w14:paraId="17C72712" w14:textId="77777777" w:rsidR="000B0A67" w:rsidRPr="000B0A67" w:rsidRDefault="000B0A67" w:rsidP="000B0A67">
      <w:pPr>
        <w:pStyle w:val="ListParagraph"/>
        <w:ind w:left="1080"/>
        <w:rPr>
          <w:rFonts w:cstheme="minorHAnsi"/>
          <w:bCs/>
        </w:rPr>
      </w:pPr>
    </w:p>
    <w:p w14:paraId="7EC2C1B5" w14:textId="77777777" w:rsidR="000B0A67" w:rsidRPr="000B0A67" w:rsidRDefault="000B0A67" w:rsidP="000B0A67">
      <w:pPr>
        <w:pStyle w:val="ListParagraph"/>
        <w:spacing w:after="0"/>
        <w:ind w:left="360"/>
        <w:rPr>
          <w:rFonts w:cstheme="minorHAnsi"/>
          <w:b/>
          <w:i/>
          <w:iCs/>
        </w:rPr>
      </w:pPr>
      <w:r w:rsidRPr="000B0A67">
        <w:rPr>
          <w:rFonts w:cstheme="minorHAnsi"/>
          <w:b/>
          <w:i/>
          <w:iCs/>
        </w:rPr>
        <w:t>Next Steps</w:t>
      </w:r>
    </w:p>
    <w:bookmarkEnd w:id="5"/>
    <w:p w14:paraId="2CB44867" w14:textId="7330AAA5" w:rsidR="00544002" w:rsidRDefault="00544002" w:rsidP="00544002">
      <w:pPr>
        <w:pStyle w:val="ListParagraph"/>
        <w:numPr>
          <w:ilvl w:val="0"/>
          <w:numId w:val="2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Briefing on 1/11/23 with the administrator, where we will propose that:</w:t>
      </w:r>
    </w:p>
    <w:p w14:paraId="66D9C10C" w14:textId="43D0AC22" w:rsidR="00544002" w:rsidRPr="00544002" w:rsidRDefault="00544002" w:rsidP="00544002">
      <w:pPr>
        <w:pStyle w:val="ListParagraph"/>
        <w:numPr>
          <w:ilvl w:val="1"/>
          <w:numId w:val="24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Pr="00544002">
        <w:rPr>
          <w:rFonts w:eastAsia="Times New Roman"/>
          <w:color w:val="000000"/>
        </w:rPr>
        <w:t>NEXUS could be used internally by the regions and headquarters to evaluate grant applications, particularly those with air quality implications</w:t>
      </w:r>
    </w:p>
    <w:p w14:paraId="4ACFC6DF" w14:textId="77777777" w:rsidR="00544002" w:rsidRPr="00544002" w:rsidRDefault="00544002" w:rsidP="00544002">
      <w:pPr>
        <w:pStyle w:val="ListParagraph"/>
        <w:numPr>
          <w:ilvl w:val="1"/>
          <w:numId w:val="24"/>
        </w:numPr>
        <w:rPr>
          <w:rFonts w:eastAsia="Times New Roman"/>
          <w:color w:val="000000"/>
        </w:rPr>
      </w:pPr>
      <w:r w:rsidRPr="00544002">
        <w:rPr>
          <w:rFonts w:eastAsia="Times New Roman"/>
          <w:color w:val="000000"/>
        </w:rPr>
        <w:t>Once publicly available, NEXUS could be used by SLTs to assist with development of grant applications and plans</w:t>
      </w:r>
    </w:p>
    <w:p w14:paraId="782284EC" w14:textId="352E4A8A" w:rsidR="009D6564" w:rsidRDefault="00402E46" w:rsidP="00EE2673">
      <w:pPr>
        <w:rPr>
          <w:rFonts w:cstheme="minorHAnsi"/>
          <w:b/>
          <w:u w:val="single"/>
        </w:rPr>
      </w:pPr>
      <w:bookmarkStart w:id="8" w:name="_Hlk113352242"/>
      <w:bookmarkEnd w:id="6"/>
      <w:r w:rsidRPr="00A96ADF">
        <w:rPr>
          <w:rFonts w:cstheme="minorHAnsi"/>
          <w:b/>
          <w:u w:val="single"/>
        </w:rPr>
        <w:t>NEXUS</w:t>
      </w:r>
      <w:bookmarkStart w:id="9" w:name="_Hlk56452503"/>
    </w:p>
    <w:p w14:paraId="4BEE7057" w14:textId="3EE8AA90" w:rsidR="00925659" w:rsidRPr="00925659" w:rsidRDefault="00925659" w:rsidP="00925659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34CB635" w14:textId="528D743B" w:rsidR="00C13DFB" w:rsidRDefault="00C13DFB" w:rsidP="00C13DFB">
      <w:pPr>
        <w:pStyle w:val="ListParagraph"/>
        <w:numPr>
          <w:ilvl w:val="0"/>
          <w:numId w:val="14"/>
        </w:numPr>
        <w:ind w:left="1080"/>
      </w:pPr>
      <w:r>
        <w:t xml:space="preserve">NEXUS Version 3.3 is </w:t>
      </w:r>
      <w:r w:rsidR="008B3D58">
        <w:t>now available</w:t>
      </w:r>
      <w:r>
        <w:t xml:space="preserve"> internally</w:t>
      </w:r>
    </w:p>
    <w:p w14:paraId="1C27B075" w14:textId="17B0ED41" w:rsidR="00C13DFB" w:rsidRDefault="00C13DFB" w:rsidP="00C13DFB">
      <w:pPr>
        <w:pStyle w:val="ListParagraph"/>
        <w:numPr>
          <w:ilvl w:val="1"/>
          <w:numId w:val="14"/>
        </w:numPr>
      </w:pPr>
      <w:r>
        <w:t>Includes</w:t>
      </w:r>
      <w:r w:rsidRPr="00C13DFB">
        <w:t xml:space="preserve"> climate risk metric prototype </w:t>
      </w:r>
      <w:r w:rsidR="00A377AD">
        <w:t>(5</w:t>
      </w:r>
      <w:r w:rsidR="00A377AD" w:rsidRPr="00A377AD">
        <w:rPr>
          <w:vertAlign w:val="superscript"/>
        </w:rPr>
        <w:t>th</w:t>
      </w:r>
      <w:r w:rsidR="00A377AD">
        <w:t xml:space="preserve"> indicator)</w:t>
      </w:r>
    </w:p>
    <w:p w14:paraId="200CAFD5" w14:textId="6869513A" w:rsidR="00E94C11" w:rsidRDefault="00E94C11" w:rsidP="00E94C11">
      <w:pPr>
        <w:pStyle w:val="ListParagraph"/>
        <w:numPr>
          <w:ilvl w:val="0"/>
          <w:numId w:val="14"/>
        </w:numPr>
        <w:ind w:left="1080"/>
      </w:pPr>
      <w:r>
        <w:t xml:space="preserve">Version 3.4 </w:t>
      </w:r>
      <w:r w:rsidR="007B0BED">
        <w:t>(2018 data) was</w:t>
      </w:r>
      <w:r>
        <w:t xml:space="preserve"> being QA’d</w:t>
      </w:r>
      <w:r w:rsidR="007B0BED">
        <w:t>, but now on to Version 3.5 (2019 data, 2018 data &amp; new 2017 data)</w:t>
      </w:r>
    </w:p>
    <w:p w14:paraId="2B5E168E" w14:textId="44842E80" w:rsidR="007B0BED" w:rsidRDefault="007B0BED" w:rsidP="007B0BED">
      <w:pPr>
        <w:pStyle w:val="ListParagraph"/>
        <w:numPr>
          <w:ilvl w:val="1"/>
          <w:numId w:val="14"/>
        </w:numPr>
      </w:pPr>
      <w:r>
        <w:t xml:space="preserve">Would like MP team to review version 3.5 before sharing with beta testing team – hopefully </w:t>
      </w:r>
      <w:r w:rsidR="008A14DB">
        <w:t>available in February</w:t>
      </w:r>
    </w:p>
    <w:p w14:paraId="32C7D5BA" w14:textId="17E2D3BB" w:rsidR="006F2DA7" w:rsidRDefault="006F2DA7" w:rsidP="007B0BED">
      <w:pPr>
        <w:pStyle w:val="ListParagraph"/>
        <w:numPr>
          <w:ilvl w:val="1"/>
          <w:numId w:val="14"/>
        </w:numPr>
      </w:pPr>
      <w:r>
        <w:t xml:space="preserve">Carey </w:t>
      </w:r>
      <w:r w:rsidR="008A14DB">
        <w:t>will</w:t>
      </w:r>
      <w:r>
        <w:t xml:space="preserve"> share Version 3.5 w</w:t>
      </w:r>
      <w:r w:rsidR="008A14DB">
        <w:t>ith</w:t>
      </w:r>
      <w:r>
        <w:t xml:space="preserve"> Beth &amp; Kayla </w:t>
      </w:r>
      <w:r w:rsidR="008A14DB">
        <w:t>ASAP to test and update regional packets</w:t>
      </w:r>
    </w:p>
    <w:p w14:paraId="5619F85C" w14:textId="71076B3A" w:rsidR="00C952A3" w:rsidRPr="008A14DB" w:rsidRDefault="00C952A3" w:rsidP="008A14DB">
      <w:pPr>
        <w:pStyle w:val="ListParagraph"/>
        <w:numPr>
          <w:ilvl w:val="0"/>
          <w:numId w:val="14"/>
        </w:numPr>
        <w:ind w:left="1080"/>
        <w:rPr>
          <w:rFonts w:cstheme="minorHAnsi"/>
        </w:rPr>
      </w:pPr>
      <w:r>
        <w:rPr>
          <w:rFonts w:cstheme="minorHAnsi"/>
        </w:rPr>
        <w:t xml:space="preserve">2019 Air Toxics data </w:t>
      </w:r>
      <w:r w:rsidR="008A14DB">
        <w:rPr>
          <w:rFonts w:cstheme="minorHAnsi"/>
        </w:rPr>
        <w:t xml:space="preserve">now </w:t>
      </w:r>
      <w:r>
        <w:rPr>
          <w:rFonts w:cstheme="minorHAnsi"/>
        </w:rPr>
        <w:t>publicly available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70593D38" w14:textId="1A185E61" w:rsidR="00336DE0" w:rsidRDefault="00336DE0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 xml:space="preserve">11/1/22 </w:t>
      </w:r>
      <w:r w:rsidR="00E94C11">
        <w:rPr>
          <w:rFonts w:cstheme="minorHAnsi"/>
        </w:rPr>
        <w:t>–</w:t>
      </w:r>
      <w:r>
        <w:rPr>
          <w:rFonts w:cstheme="minorHAnsi"/>
        </w:rPr>
        <w:t xml:space="preserve"> ADDs</w:t>
      </w:r>
    </w:p>
    <w:p w14:paraId="073D0767" w14:textId="399238AB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Region 1 Packet Discussion</w:t>
      </w:r>
    </w:p>
    <w:p w14:paraId="3994DA81" w14:textId="3AB70496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OAR (Joe &amp; Tomas)</w:t>
      </w:r>
    </w:p>
    <w:p w14:paraId="1A37BA79" w14:textId="13323059" w:rsidR="00E94C11" w:rsidRDefault="00E94C11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12/1/22 – OAR IT/IM Coordination Council</w:t>
      </w:r>
    </w:p>
    <w:p w14:paraId="07758DD1" w14:textId="60BEF54D" w:rsidR="00544002" w:rsidRDefault="00544002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12/14/22 – Stephanie G.</w:t>
      </w:r>
    </w:p>
    <w:p w14:paraId="18D5876E" w14:textId="0BD4504A" w:rsidR="00B541F0" w:rsidRPr="008B3D58" w:rsidRDefault="00B541F0" w:rsidP="008B3D58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1/3/23 – OAP/OTAQ/OAQPS</w:t>
      </w:r>
    </w:p>
    <w:p w14:paraId="3255F7E4" w14:textId="2614CDD9" w:rsidR="000B2E48" w:rsidRDefault="00C13DFB" w:rsidP="0055484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lastRenderedPageBreak/>
        <w:t>BenMAP</w:t>
      </w:r>
      <w:r w:rsidR="000B2E48">
        <w:rPr>
          <w:rFonts w:cstheme="minorHAnsi"/>
        </w:rPr>
        <w:t xml:space="preserve"> tract level results (PM and O3 mortality) in NEXUS are </w:t>
      </w:r>
      <w:r w:rsidR="000B2E48">
        <w:rPr>
          <w:rFonts w:cstheme="minorHAnsi"/>
          <w:i/>
          <w:iCs/>
        </w:rPr>
        <w:t>not</w:t>
      </w:r>
      <w:r w:rsidR="000B2E48">
        <w:rPr>
          <w:rFonts w:cstheme="minorHAnsi"/>
        </w:rPr>
        <w:t xml:space="preserve"> publicly available – </w:t>
      </w:r>
      <w:r>
        <w:rPr>
          <w:rFonts w:cstheme="minorHAnsi"/>
        </w:rPr>
        <w:t>additional work is necessary before information can be shared publicly</w:t>
      </w:r>
    </w:p>
    <w:p w14:paraId="0729BD3A" w14:textId="1C5691B6" w:rsidR="00A377AD" w:rsidRDefault="00A377AD" w:rsidP="0055484A">
      <w:pPr>
        <w:pStyle w:val="ListParagraph"/>
        <w:numPr>
          <w:ilvl w:val="0"/>
          <w:numId w:val="5"/>
        </w:numPr>
        <w:rPr>
          <w:rFonts w:cstheme="minorHAnsi"/>
        </w:rPr>
      </w:pPr>
      <w:r w:rsidRPr="00A377AD">
        <w:rPr>
          <w:rFonts w:cstheme="minorHAnsi"/>
        </w:rPr>
        <w:t xml:space="preserve">2018 morbidity and mortality risk </w:t>
      </w:r>
      <w:r>
        <w:rPr>
          <w:rFonts w:cstheme="minorHAnsi"/>
        </w:rPr>
        <w:t xml:space="preserve">data received </w:t>
      </w:r>
      <w:r w:rsidRPr="00A377AD">
        <w:rPr>
          <w:rFonts w:cstheme="minorHAnsi"/>
        </w:rPr>
        <w:t>from BenMAP team</w:t>
      </w:r>
    </w:p>
    <w:p w14:paraId="4020A804" w14:textId="6812C591" w:rsidR="00544002" w:rsidRDefault="00544002" w:rsidP="0055484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A bug was identified with the </w:t>
      </w:r>
      <w:r w:rsidR="006F2DA7">
        <w:rPr>
          <w:rFonts w:cstheme="minorHAnsi"/>
        </w:rPr>
        <w:t xml:space="preserve">old </w:t>
      </w:r>
      <w:r>
        <w:rPr>
          <w:rFonts w:cstheme="minorHAnsi"/>
        </w:rPr>
        <w:t>2017 BenMAP data (currently in version 3.3) – NEXUS packet development currently on hold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5B381972" w:rsidR="0001055E" w:rsidRPr="0001055E" w:rsidRDefault="00A377AD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>
        <w:t xml:space="preserve">Planned </w:t>
      </w:r>
      <w:r w:rsidR="0001055E" w:rsidRPr="0001055E">
        <w:t>NEXUS updates</w:t>
      </w:r>
      <w:r w:rsidR="00534F42">
        <w:t xml:space="preserve"> ($250K from OAQPS</w:t>
      </w:r>
      <w:r w:rsidR="007B0BED">
        <w:t>/HEID</w:t>
      </w:r>
      <w:r w:rsidR="00534F42">
        <w:t>)</w:t>
      </w:r>
    </w:p>
    <w:p w14:paraId="07E456E8" w14:textId="2911F51A" w:rsidR="001D0540" w:rsidRDefault="001D0540" w:rsidP="001D0540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Develop</w:t>
      </w:r>
      <w:r w:rsidRPr="00BE0696">
        <w:rPr>
          <w:rFonts w:eastAsia="Times New Roman"/>
        </w:rPr>
        <w:t xml:space="preserve"> web-based NEXUS version (similar to EJScreen)</w:t>
      </w:r>
      <w:r w:rsidR="006F2DA7">
        <w:rPr>
          <w:rFonts w:eastAsia="Times New Roman"/>
        </w:rPr>
        <w:t xml:space="preserve"> - $125K has been received</w:t>
      </w:r>
    </w:p>
    <w:p w14:paraId="15F37556" w14:textId="77777777" w:rsidR="00534F42" w:rsidRDefault="00FB46F6" w:rsidP="00534F42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FB46F6">
        <w:rPr>
          <w:rFonts w:eastAsia="Times New Roman"/>
        </w:rPr>
        <w:t>Explore automation of regional packets</w:t>
      </w:r>
    </w:p>
    <w:p w14:paraId="753904B6" w14:textId="19402316" w:rsidR="001D0540" w:rsidRPr="00BE0696" w:rsidRDefault="001D0540" w:rsidP="001D0540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 xml:space="preserve">Update to </w:t>
      </w:r>
      <w:r>
        <w:rPr>
          <w:rFonts w:eastAsia="Times New Roman"/>
        </w:rPr>
        <w:t xml:space="preserve">2018 and </w:t>
      </w:r>
      <w:r>
        <w:rPr>
          <w:rFonts w:eastAsia="Times New Roman"/>
        </w:rPr>
        <w:t>2019 MP platform</w:t>
      </w:r>
      <w:r w:rsidRPr="00BE0696">
        <w:rPr>
          <w:rFonts w:eastAsia="Times New Roman"/>
        </w:rPr>
        <w:t xml:space="preserve"> (O3, PM2.5, and Air Toxics data)</w:t>
      </w:r>
      <w:r>
        <w:rPr>
          <w:rFonts w:eastAsia="Times New Roman"/>
        </w:rPr>
        <w:t xml:space="preserve"> &amp; QA</w:t>
      </w:r>
    </w:p>
    <w:p w14:paraId="19219DF4" w14:textId="5D09DF36" w:rsidR="00BE0696" w:rsidRPr="00BE0696" w:rsidRDefault="00A377AD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Revise/update</w:t>
      </w:r>
      <w:r w:rsidR="00BE0696" w:rsidRPr="00BE0696">
        <w:rPr>
          <w:rFonts w:eastAsia="Times New Roman"/>
        </w:rPr>
        <w:t xml:space="preserve"> “Climate risk” indicators (as 5th metric)</w:t>
      </w:r>
    </w:p>
    <w:p w14:paraId="1A32F8BF" w14:textId="1BBF59BE" w:rsidR="001D0540" w:rsidRDefault="001D0540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>
        <w:rPr>
          <w:rFonts w:eastAsia="Times New Roman"/>
        </w:rPr>
        <w:t>Update air toxic monitoring data archive to 2020 (from 2018) and list top air toxic risk drivers</w:t>
      </w:r>
    </w:p>
    <w:p w14:paraId="2734549D" w14:textId="0820D2CF" w:rsidR="00A377AD" w:rsidRPr="001D0540" w:rsidRDefault="00BE0696" w:rsidP="001D0540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“EJScreen 2.</w:t>
      </w:r>
      <w:r w:rsidR="00E94C11">
        <w:rPr>
          <w:rFonts w:eastAsia="Times New Roman"/>
        </w:rPr>
        <w:t>1</w:t>
      </w:r>
      <w:r w:rsidRPr="00BE0696">
        <w:rPr>
          <w:rFonts w:eastAsia="Times New Roman"/>
        </w:rPr>
        <w:t>” dataset</w:t>
      </w:r>
    </w:p>
    <w:p w14:paraId="02357760" w14:textId="0AAF2BED" w:rsidR="009E296C" w:rsidRPr="00BE0696" w:rsidRDefault="009E296C" w:rsidP="009E296C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 xml:space="preserve">Address </w:t>
      </w:r>
      <w:r w:rsidR="001D0540">
        <w:rPr>
          <w:rFonts w:eastAsia="Times New Roman"/>
        </w:rPr>
        <w:t xml:space="preserve">major </w:t>
      </w:r>
      <w:r w:rsidRPr="00BE0696">
        <w:rPr>
          <w:rFonts w:eastAsia="Times New Roman"/>
        </w:rPr>
        <w:t>comments and feedback from EPA Beta Testing Team</w:t>
      </w:r>
    </w:p>
    <w:p w14:paraId="4F4AEFD9" w14:textId="339AD004" w:rsidR="00C13DFB" w:rsidRDefault="00C13DFB" w:rsidP="00C13DFB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BenMAP Team</w:t>
      </w:r>
    </w:p>
    <w:p w14:paraId="08E02D1B" w14:textId="17171E9D" w:rsidR="00C13DFB" w:rsidRDefault="00C26CDD" w:rsidP="00C13DFB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>
        <w:rPr>
          <w:rFonts w:cstheme="minorHAnsi"/>
        </w:rPr>
        <w:t xml:space="preserve">Review </w:t>
      </w:r>
      <w:r w:rsidR="00C13DFB" w:rsidRPr="00C13DFB">
        <w:rPr>
          <w:rFonts w:cstheme="minorHAnsi"/>
        </w:rPr>
        <w:t xml:space="preserve">the fine-scale exposure risk assessment literature </w:t>
      </w:r>
    </w:p>
    <w:p w14:paraId="1B2F0D0C" w14:textId="5AB20CAD" w:rsidR="00C13DFB" w:rsidRDefault="00C13DFB" w:rsidP="00C13DFB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>
        <w:rPr>
          <w:rFonts w:cstheme="minorHAnsi"/>
        </w:rPr>
        <w:t>T</w:t>
      </w:r>
      <w:r w:rsidRPr="00C13DFB">
        <w:rPr>
          <w:rFonts w:cstheme="minorHAnsi"/>
        </w:rPr>
        <w:t xml:space="preserve">alk with air epidemiologists to </w:t>
      </w:r>
      <w:r w:rsidR="00C26CDD">
        <w:rPr>
          <w:rFonts w:cstheme="minorHAnsi"/>
        </w:rPr>
        <w:t xml:space="preserve">better </w:t>
      </w:r>
      <w:r w:rsidRPr="00C13DFB">
        <w:rPr>
          <w:rFonts w:cstheme="minorHAnsi"/>
        </w:rPr>
        <w:t xml:space="preserve">understand how </w:t>
      </w:r>
      <w:r w:rsidR="00ED405A">
        <w:rPr>
          <w:rFonts w:cstheme="minorHAnsi"/>
        </w:rPr>
        <w:t>they</w:t>
      </w:r>
      <w:r w:rsidRPr="00C13DFB">
        <w:rPr>
          <w:rFonts w:cstheme="minorHAnsi"/>
        </w:rPr>
        <w:t xml:space="preserve">’re changing the source/magnitude of uncertainty when </w:t>
      </w:r>
      <w:r w:rsidR="00ED405A">
        <w:rPr>
          <w:rFonts w:cstheme="minorHAnsi"/>
        </w:rPr>
        <w:t>they</w:t>
      </w:r>
      <w:r w:rsidRPr="00C13DFB">
        <w:rPr>
          <w:rFonts w:cstheme="minorHAnsi"/>
        </w:rPr>
        <w:t xml:space="preserve"> apply results from studies using fine-scale hybrid modeling</w:t>
      </w:r>
    </w:p>
    <w:p w14:paraId="2E09F6B9" w14:textId="6674454E" w:rsidR="00C13DFB" w:rsidRPr="00A377AD" w:rsidRDefault="00C13DFB" w:rsidP="00A377AD">
      <w:pPr>
        <w:pStyle w:val="ListParagraph"/>
        <w:numPr>
          <w:ilvl w:val="1"/>
          <w:numId w:val="25"/>
        </w:numPr>
        <w:ind w:left="1440"/>
        <w:rPr>
          <w:rFonts w:cstheme="minorHAnsi"/>
        </w:rPr>
      </w:pPr>
      <w:r w:rsidRPr="00ED405A">
        <w:rPr>
          <w:rFonts w:cstheme="minorHAnsi"/>
          <w:i/>
          <w:iCs/>
        </w:rPr>
        <w:t xml:space="preserve">If </w:t>
      </w:r>
      <w:r w:rsidR="00ED405A">
        <w:rPr>
          <w:rFonts w:cstheme="minorHAnsi"/>
          <w:i/>
          <w:iCs/>
        </w:rPr>
        <w:t>deemed necessary</w:t>
      </w:r>
      <w:r>
        <w:rPr>
          <w:rFonts w:cstheme="minorHAnsi"/>
        </w:rPr>
        <w:t xml:space="preserve">, </w:t>
      </w:r>
      <w:r w:rsidRPr="00C13DFB">
        <w:rPr>
          <w:rFonts w:cstheme="minorHAnsi"/>
        </w:rPr>
        <w:t>work to develop a project plan and budget to develop, test, document and peer review the new approach in collaboration with AQMG</w:t>
      </w:r>
    </w:p>
    <w:p w14:paraId="23411B79" w14:textId="1D0A451C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11368E9E" w:rsidR="004D49CD" w:rsidRDefault="009E296C" w:rsidP="00F137B9">
      <w:pPr>
        <w:pStyle w:val="ListParagraph"/>
        <w:numPr>
          <w:ilvl w:val="1"/>
          <w:numId w:val="14"/>
        </w:numPr>
      </w:pPr>
      <w:r>
        <w:t>Provide</w:t>
      </w:r>
      <w:r w:rsidR="004D49CD" w:rsidRPr="004D49CD">
        <w:t xml:space="preserve"> feedback </w:t>
      </w:r>
      <w:r>
        <w:t xml:space="preserve">on </w:t>
      </w:r>
      <w:r w:rsidR="00A377AD">
        <w:t>latest version of NEXUS</w:t>
      </w:r>
      <w:r w:rsidR="00C952A3">
        <w:t>, once 3.5 is available</w:t>
      </w:r>
    </w:p>
    <w:p w14:paraId="0D0F5322" w14:textId="2019C856" w:rsidR="0088683E" w:rsidRDefault="0088683E" w:rsidP="00F137B9">
      <w:pPr>
        <w:pStyle w:val="ListParagraph"/>
        <w:numPr>
          <w:ilvl w:val="1"/>
          <w:numId w:val="14"/>
        </w:numPr>
      </w:pPr>
      <w:r>
        <w:t>Review article “</w:t>
      </w:r>
      <w:hyperlink r:id="rId11" w:history="1">
        <w:r w:rsidRPr="0088683E">
          <w:rPr>
            <w:rStyle w:val="Hyperlink"/>
          </w:rPr>
          <w:t>A new approach, not currently described by the Clean Air Act, could eliminate air pollution disparities</w:t>
        </w:r>
      </w:hyperlink>
      <w:r>
        <w:t xml:space="preserve">” and the </w:t>
      </w:r>
      <w:hyperlink r:id="rId12" w:history="1">
        <w:r w:rsidRPr="0088683E">
          <w:rPr>
            <w:rStyle w:val="Hyperlink"/>
          </w:rPr>
          <w:t>published findings</w:t>
        </w:r>
      </w:hyperlink>
      <w:r>
        <w:t xml:space="preserve"> for </w:t>
      </w:r>
      <w:r w:rsidR="00A975CD">
        <w:t xml:space="preserve">possible </w:t>
      </w:r>
      <w:r>
        <w:t xml:space="preserve">discussion at </w:t>
      </w:r>
      <w:r w:rsidR="00A975CD">
        <w:t>future</w:t>
      </w:r>
      <w:r>
        <w:t xml:space="preserve"> MP team meeting</w:t>
      </w:r>
    </w:p>
    <w:p w14:paraId="2D6F9F36" w14:textId="37ECF1F7" w:rsidR="001124B0" w:rsidRDefault="008B3D5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1124B0">
        <w:rPr>
          <w:rFonts w:cstheme="minorHAnsi"/>
        </w:rPr>
        <w:t xml:space="preserve"> </w:t>
      </w:r>
      <w:r w:rsidR="00FB46F6">
        <w:rPr>
          <w:rFonts w:cstheme="minorHAnsi"/>
        </w:rPr>
        <w:t>2023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6E779E50" w14:textId="7FC25DFD" w:rsidR="001D0540" w:rsidRDefault="001D0540" w:rsidP="00B541F0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1/11/23 - Administrator</w:t>
      </w:r>
    </w:p>
    <w:p w14:paraId="274EB429" w14:textId="7D34D260" w:rsidR="008B3D58" w:rsidRDefault="00FB46F6" w:rsidP="00B541F0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Region 6</w:t>
      </w:r>
      <w:r w:rsidR="00B541F0">
        <w:rPr>
          <w:rFonts w:cstheme="minorHAnsi"/>
        </w:rPr>
        <w:t xml:space="preserve"> – once we can resume development of NEXUS packets</w:t>
      </w:r>
    </w:p>
    <w:p w14:paraId="646165B2" w14:textId="7886702D" w:rsidR="00FB46F6" w:rsidRDefault="00FB46F6" w:rsidP="00B541F0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Region 1 – further discussion of interest in Chelsea area</w:t>
      </w:r>
    </w:p>
    <w:p w14:paraId="588A6555" w14:textId="7F6EE135" w:rsidR="00FB46F6" w:rsidRPr="00E33622" w:rsidRDefault="00FB46F6" w:rsidP="00B541F0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Beta Testing Team Mtg – update about recent data, web development, Region 1 &amp; 6 interest, plan for developing small packets for other regions, determining who to partner with using $100K for next MP area to explore</w:t>
      </w:r>
      <w:r w:rsidR="00534F42">
        <w:rPr>
          <w:rFonts w:cstheme="minorHAnsi"/>
        </w:rPr>
        <w:t>, preferences for automated regional packets</w:t>
      </w:r>
    </w:p>
    <w:bookmarkEnd w:id="9"/>
    <w:p w14:paraId="2FC577B2" w14:textId="3BEC764C" w:rsidR="001F0BB7" w:rsidRDefault="00FB46F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Complete development of R6 packet using NEXUS</w:t>
      </w:r>
      <w:r w:rsidR="001F0BB7">
        <w:rPr>
          <w:rFonts w:cstheme="minorHAnsi"/>
        </w:rPr>
        <w:t xml:space="preserve"> </w:t>
      </w:r>
    </w:p>
    <w:p w14:paraId="7983099D" w14:textId="5E8083FF" w:rsidR="00FB46F6" w:rsidRDefault="00FB46F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Continue development of regional packets for other regions</w:t>
      </w:r>
    </w:p>
    <w:p w14:paraId="5F8265C2" w14:textId="7509F140" w:rsidR="00925659" w:rsidRDefault="00FB46F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Stay tuned</w:t>
      </w:r>
      <w:r w:rsidR="00925659">
        <w:rPr>
          <w:rFonts w:cstheme="minorHAnsi"/>
        </w:rPr>
        <w:t xml:space="preserve"> regarding IRA funding</w:t>
      </w:r>
    </w:p>
    <w:p w14:paraId="19792AC0" w14:textId="43666B52" w:rsidR="00C952A3" w:rsidRDefault="00C952A3" w:rsidP="00C952A3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Kayla working on how NEXUS can assist Advance – will share once NEXUS 3.5 is available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10" w:name="_Hlk44338259"/>
      <w:bookmarkEnd w:id="1"/>
      <w:bookmarkEnd w:id="2"/>
      <w:bookmarkEnd w:id="7"/>
      <w:bookmarkEnd w:id="8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lastRenderedPageBreak/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6A422010" w14:textId="375F4DD7" w:rsidR="00246B4A" w:rsidRDefault="00855E93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5E3A0027" w14:textId="36E909F6" w:rsidR="00FB46F6" w:rsidRDefault="00FB46F6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Chelsea, MA – R1 shared interest in this area during NEXUS packet briefing about Boston – will have continued discussions</w:t>
      </w:r>
    </w:p>
    <w:p w14:paraId="252FF2C4" w14:textId="5D51A4C0" w:rsidR="005F2196" w:rsidRPr="00BD73F3" w:rsidRDefault="005F2196" w:rsidP="00C235B4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BD73F3">
        <w:rPr>
          <w:rFonts w:cstheme="minorHAnsi"/>
        </w:rPr>
        <w:t>R6 areas – El Paso</w:t>
      </w:r>
      <w:r w:rsidR="00BD73F3" w:rsidRPr="00BD73F3">
        <w:rPr>
          <w:rFonts w:cstheme="minorHAnsi"/>
        </w:rPr>
        <w:t xml:space="preserve">, TX / </w:t>
      </w:r>
      <w:r w:rsidRPr="00BD73F3">
        <w:rPr>
          <w:rFonts w:cstheme="minorHAnsi"/>
        </w:rPr>
        <w:t>Dona Ana</w:t>
      </w:r>
      <w:r w:rsidR="00BD73F3" w:rsidRPr="00BD73F3">
        <w:rPr>
          <w:rFonts w:cstheme="minorHAnsi"/>
        </w:rPr>
        <w:t>, NM and</w:t>
      </w:r>
      <w:r w:rsidRPr="00BD73F3">
        <w:rPr>
          <w:rFonts w:cstheme="minorHAnsi"/>
        </w:rPr>
        <w:t xml:space="preserve"> Harris County, TX</w:t>
      </w:r>
      <w:r w:rsidR="00BD73F3" w:rsidRPr="00BD73F3">
        <w:rPr>
          <w:rFonts w:cstheme="minorHAnsi"/>
        </w:rPr>
        <w:t xml:space="preserve"> (Hou</w:t>
      </w:r>
      <w:r w:rsidR="00BD73F3">
        <w:rPr>
          <w:rFonts w:cstheme="minorHAnsi"/>
        </w:rPr>
        <w:t>ston Ship Channel corridor) are both of interest via NEXUS and R6. Other R6 areas of interest…</w:t>
      </w:r>
    </w:p>
    <w:p w14:paraId="48892FAA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St. James Parish, LA </w:t>
      </w:r>
    </w:p>
    <w:p w14:paraId="51F65836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St. John the Baptist Parish, LA</w:t>
      </w:r>
    </w:p>
    <w:p w14:paraId="72A2E615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Ascension Parish, LA</w:t>
      </w:r>
    </w:p>
    <w:p w14:paraId="6E61A4FE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St. Charles Parish, LA</w:t>
      </w:r>
    </w:p>
    <w:p w14:paraId="33039DBC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Lake Charles, Westlake, Sulphur, LA area if can be combined into one area</w:t>
      </w:r>
    </w:p>
    <w:p w14:paraId="2CC6F9B5" w14:textId="77777777" w:rsidR="005F2196" w:rsidRDefault="005F2196" w:rsidP="00BD73F3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Beaumont/Port Arthur/Port Neches, TX area</w:t>
      </w:r>
    </w:p>
    <w:p w14:paraId="4A584F11" w14:textId="7EC6F31F" w:rsidR="00F45337" w:rsidRDefault="005F2196" w:rsidP="00F45337">
      <w:pPr>
        <w:pStyle w:val="ListParagraph"/>
        <w:numPr>
          <w:ilvl w:val="1"/>
          <w:numId w:val="3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Corpus Christi Ship Channel area (Corpus Christi, Taft, Ingleside)</w:t>
      </w:r>
    </w:p>
    <w:p w14:paraId="3169E5CC" w14:textId="0BEA5367" w:rsidR="00F45337" w:rsidRPr="00F45337" w:rsidRDefault="008A14DB" w:rsidP="008A14DB">
      <w:pPr>
        <w:pStyle w:val="ListParagraph"/>
        <w:numPr>
          <w:ilvl w:val="2"/>
          <w:numId w:val="30"/>
        </w:numPr>
        <w:spacing w:after="0" w:line="240" w:lineRule="auto"/>
        <w:ind w:left="1800" w:hanging="360"/>
        <w:contextualSpacing w:val="0"/>
        <w:rPr>
          <w:rFonts w:eastAsia="Times New Roman"/>
        </w:rPr>
      </w:pPr>
      <w:r>
        <w:rPr>
          <w:rFonts w:eastAsia="Times New Roman"/>
        </w:rPr>
        <w:t xml:space="preserve">R6 Advance areas - </w:t>
      </w:r>
      <w:r w:rsidR="00F45337">
        <w:rPr>
          <w:rFonts w:eastAsia="Times New Roman"/>
        </w:rPr>
        <w:t>Corpus Christi</w:t>
      </w:r>
      <w:r>
        <w:rPr>
          <w:rFonts w:eastAsia="Times New Roman"/>
        </w:rPr>
        <w:t xml:space="preserve">, </w:t>
      </w:r>
      <w:r w:rsidR="00F45337">
        <w:rPr>
          <w:rFonts w:eastAsia="Times New Roman"/>
        </w:rPr>
        <w:t xml:space="preserve">Lake </w:t>
      </w:r>
      <w:r w:rsidR="00BB6463">
        <w:rPr>
          <w:rFonts w:eastAsia="Times New Roman"/>
        </w:rPr>
        <w:t>Charles,</w:t>
      </w:r>
      <w:r w:rsidR="00F45337">
        <w:rPr>
          <w:rFonts w:eastAsia="Times New Roman"/>
        </w:rPr>
        <w:t xml:space="preserve"> </w:t>
      </w:r>
      <w:r>
        <w:rPr>
          <w:rFonts w:eastAsia="Times New Roman"/>
        </w:rPr>
        <w:t>and</w:t>
      </w:r>
      <w:r w:rsidR="00F45337">
        <w:rPr>
          <w:rFonts w:eastAsia="Times New Roman"/>
        </w:rPr>
        <w:t xml:space="preserve"> Houston/Galveston</w:t>
      </w:r>
    </w:p>
    <w:p w14:paraId="396B29CB" w14:textId="77777777" w:rsidR="00C235B4" w:rsidRPr="00544002" w:rsidRDefault="00C235B4" w:rsidP="00C235B4">
      <w:pPr>
        <w:pStyle w:val="ListParagraph"/>
        <w:ind w:left="1080"/>
        <w:rPr>
          <w:rFonts w:cstheme="minorHAnsi"/>
        </w:rPr>
      </w:pPr>
    </w:p>
    <w:p w14:paraId="35652094" w14:textId="4C8EB172" w:rsidR="00491DD9" w:rsidRDefault="00BB306A" w:rsidP="00432DD5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10"/>
      <w:r w:rsidR="00FB46F6">
        <w:rPr>
          <w:b/>
          <w:bCs/>
        </w:rPr>
        <w:t xml:space="preserve">January </w:t>
      </w:r>
      <w:r w:rsidR="00B541F0">
        <w:rPr>
          <w:b/>
          <w:bCs/>
        </w:rPr>
        <w:t>31</w:t>
      </w:r>
      <w:r w:rsidR="00B541F0" w:rsidRPr="00B541F0">
        <w:rPr>
          <w:b/>
          <w:bCs/>
          <w:vertAlign w:val="superscript"/>
        </w:rPr>
        <w:t>st</w:t>
      </w:r>
      <w:r w:rsidR="00B541F0">
        <w:rPr>
          <w:b/>
          <w:bCs/>
        </w:rPr>
        <w:t xml:space="preserve"> at 11am</w:t>
      </w:r>
    </w:p>
    <w:p w14:paraId="193A4A0B" w14:textId="472460D4" w:rsidR="00B541F0" w:rsidRPr="00B541F0" w:rsidRDefault="00B541F0" w:rsidP="00432DD5">
      <w:pPr>
        <w:jc w:val="center"/>
        <w:rPr>
          <w:i/>
          <w:iCs/>
        </w:rPr>
      </w:pPr>
      <w:r>
        <w:rPr>
          <w:i/>
          <w:iCs/>
        </w:rPr>
        <w:t xml:space="preserve">Stay tuned for info about new MP Team Lead </w:t>
      </w:r>
      <w:r w:rsidRPr="00B541F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541F0">
        <w:t xml:space="preserve"> </w:t>
      </w:r>
    </w:p>
    <w:sectPr w:rsidR="00B541F0" w:rsidRPr="00B541F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29A59409" w:rsidR="00E85684" w:rsidRPr="00E85684" w:rsidRDefault="00544002" w:rsidP="00ED12CF">
    <w:pPr>
      <w:spacing w:after="0"/>
      <w:jc w:val="right"/>
      <w:rPr>
        <w:bCs/>
        <w:iCs/>
      </w:rPr>
    </w:pPr>
    <w:r>
      <w:rPr>
        <w:bCs/>
        <w:iCs/>
      </w:rPr>
      <w:t>1/3/2023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573"/>
    <w:multiLevelType w:val="hybridMultilevel"/>
    <w:tmpl w:val="D934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84971"/>
    <w:multiLevelType w:val="hybridMultilevel"/>
    <w:tmpl w:val="963E3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EC68DF"/>
    <w:multiLevelType w:val="hybridMultilevel"/>
    <w:tmpl w:val="034A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90712"/>
    <w:multiLevelType w:val="hybridMultilevel"/>
    <w:tmpl w:val="EE1682D0"/>
    <w:lvl w:ilvl="0" w:tplc="D5CA65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3AA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D864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49AD0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A48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9055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AFEEB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33E0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58805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3A4F5F"/>
    <w:multiLevelType w:val="hybridMultilevel"/>
    <w:tmpl w:val="380A2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64E3"/>
    <w:multiLevelType w:val="hybridMultilevel"/>
    <w:tmpl w:val="422AC8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31E7A"/>
    <w:multiLevelType w:val="hybridMultilevel"/>
    <w:tmpl w:val="D8746028"/>
    <w:lvl w:ilvl="0" w:tplc="45448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B2C1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162056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DE7658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2381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103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600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87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42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4DB4"/>
    <w:multiLevelType w:val="hybridMultilevel"/>
    <w:tmpl w:val="81842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8258A3"/>
    <w:multiLevelType w:val="hybridMultilevel"/>
    <w:tmpl w:val="62C0BEA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47002FE"/>
    <w:multiLevelType w:val="hybridMultilevel"/>
    <w:tmpl w:val="DD9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74448"/>
    <w:multiLevelType w:val="hybridMultilevel"/>
    <w:tmpl w:val="780AA7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F8F42EE"/>
    <w:multiLevelType w:val="multilevel"/>
    <w:tmpl w:val="EE3C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8493E"/>
    <w:multiLevelType w:val="hybridMultilevel"/>
    <w:tmpl w:val="6DC6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C2BE2"/>
    <w:multiLevelType w:val="hybridMultilevel"/>
    <w:tmpl w:val="587274DE"/>
    <w:lvl w:ilvl="0" w:tplc="05725B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88C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EAF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AFEF2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EC8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F4D7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C3AE0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552D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08F9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76894053"/>
    <w:multiLevelType w:val="hybridMultilevel"/>
    <w:tmpl w:val="030C2F9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CB204BD"/>
    <w:multiLevelType w:val="hybridMultilevel"/>
    <w:tmpl w:val="0004E36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3"/>
  </w:num>
  <w:num w:numId="5">
    <w:abstractNumId w:val="14"/>
  </w:num>
  <w:num w:numId="6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8"/>
  </w:num>
  <w:num w:numId="14">
    <w:abstractNumId w:val="24"/>
  </w:num>
  <w:num w:numId="15">
    <w:abstractNumId w:val="22"/>
  </w:num>
  <w:num w:numId="16">
    <w:abstractNumId w:val="1"/>
  </w:num>
  <w:num w:numId="17">
    <w:abstractNumId w:val="4"/>
  </w:num>
  <w:num w:numId="18">
    <w:abstractNumId w:val="20"/>
  </w:num>
  <w:num w:numId="19">
    <w:abstractNumId w:val="26"/>
  </w:num>
  <w:num w:numId="20">
    <w:abstractNumId w:val="18"/>
  </w:num>
  <w:num w:numId="21">
    <w:abstractNumId w:val="0"/>
  </w:num>
  <w:num w:numId="22">
    <w:abstractNumId w:val="17"/>
  </w:num>
  <w:num w:numId="23">
    <w:abstractNumId w:val="13"/>
  </w:num>
  <w:num w:numId="24">
    <w:abstractNumId w:val="3"/>
  </w:num>
  <w:num w:numId="25">
    <w:abstractNumId w:val="27"/>
  </w:num>
  <w:num w:numId="26">
    <w:abstractNumId w:val="21"/>
  </w:num>
  <w:num w:numId="27">
    <w:abstractNumId w:val="6"/>
  </w:num>
  <w:num w:numId="28">
    <w:abstractNumId w:val="25"/>
  </w:num>
  <w:num w:numId="29">
    <w:abstractNumId w:val="19"/>
  </w:num>
  <w:num w:numId="3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2C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A5F34"/>
    <w:rsid w:val="000B0A67"/>
    <w:rsid w:val="000B1924"/>
    <w:rsid w:val="000B2E48"/>
    <w:rsid w:val="000B7F32"/>
    <w:rsid w:val="000C126D"/>
    <w:rsid w:val="000C6DB8"/>
    <w:rsid w:val="000D2E87"/>
    <w:rsid w:val="000D34CB"/>
    <w:rsid w:val="000E3700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43C5"/>
    <w:rsid w:val="00147674"/>
    <w:rsid w:val="00152616"/>
    <w:rsid w:val="00157633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D0540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2943"/>
    <w:rsid w:val="00244DA0"/>
    <w:rsid w:val="00246B4A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B78A0"/>
    <w:rsid w:val="002B78E5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288F"/>
    <w:rsid w:val="002F6A34"/>
    <w:rsid w:val="00302495"/>
    <w:rsid w:val="003058BD"/>
    <w:rsid w:val="00307975"/>
    <w:rsid w:val="003107AE"/>
    <w:rsid w:val="00326334"/>
    <w:rsid w:val="0033440F"/>
    <w:rsid w:val="0033566F"/>
    <w:rsid w:val="00335A93"/>
    <w:rsid w:val="00336DE0"/>
    <w:rsid w:val="003378B9"/>
    <w:rsid w:val="00340D5B"/>
    <w:rsid w:val="003425C7"/>
    <w:rsid w:val="00343AE5"/>
    <w:rsid w:val="0035135E"/>
    <w:rsid w:val="00364133"/>
    <w:rsid w:val="0036460C"/>
    <w:rsid w:val="00367AAE"/>
    <w:rsid w:val="00371260"/>
    <w:rsid w:val="00374A89"/>
    <w:rsid w:val="00375226"/>
    <w:rsid w:val="00375A10"/>
    <w:rsid w:val="00376C00"/>
    <w:rsid w:val="003814E3"/>
    <w:rsid w:val="003847B5"/>
    <w:rsid w:val="00385D50"/>
    <w:rsid w:val="00387871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46C"/>
    <w:rsid w:val="003F6AE7"/>
    <w:rsid w:val="0040053E"/>
    <w:rsid w:val="00402E46"/>
    <w:rsid w:val="00415DC8"/>
    <w:rsid w:val="00416CB8"/>
    <w:rsid w:val="00427267"/>
    <w:rsid w:val="00432DD5"/>
    <w:rsid w:val="00447845"/>
    <w:rsid w:val="0045212F"/>
    <w:rsid w:val="0045254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4E37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34F42"/>
    <w:rsid w:val="00544002"/>
    <w:rsid w:val="005519B2"/>
    <w:rsid w:val="0055484A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062"/>
    <w:rsid w:val="00592970"/>
    <w:rsid w:val="005A1439"/>
    <w:rsid w:val="005A22A7"/>
    <w:rsid w:val="005A2961"/>
    <w:rsid w:val="005B2DCC"/>
    <w:rsid w:val="005B37EE"/>
    <w:rsid w:val="005B3A75"/>
    <w:rsid w:val="005B5C38"/>
    <w:rsid w:val="005B5CCF"/>
    <w:rsid w:val="005C2510"/>
    <w:rsid w:val="005C3E3A"/>
    <w:rsid w:val="005C5AA2"/>
    <w:rsid w:val="005E2F68"/>
    <w:rsid w:val="005E3636"/>
    <w:rsid w:val="005E67F2"/>
    <w:rsid w:val="005F2196"/>
    <w:rsid w:val="005F3023"/>
    <w:rsid w:val="00600B8C"/>
    <w:rsid w:val="0060345B"/>
    <w:rsid w:val="00626B10"/>
    <w:rsid w:val="00626CA3"/>
    <w:rsid w:val="006311AE"/>
    <w:rsid w:val="00635B70"/>
    <w:rsid w:val="00640789"/>
    <w:rsid w:val="00642F2D"/>
    <w:rsid w:val="0064455A"/>
    <w:rsid w:val="00656466"/>
    <w:rsid w:val="00670373"/>
    <w:rsid w:val="00670993"/>
    <w:rsid w:val="006709C6"/>
    <w:rsid w:val="00670A9D"/>
    <w:rsid w:val="0067526F"/>
    <w:rsid w:val="00680EA5"/>
    <w:rsid w:val="00691327"/>
    <w:rsid w:val="0069588B"/>
    <w:rsid w:val="006B7445"/>
    <w:rsid w:val="006C20D3"/>
    <w:rsid w:val="006C6A25"/>
    <w:rsid w:val="006D030D"/>
    <w:rsid w:val="006D7E07"/>
    <w:rsid w:val="006E2E55"/>
    <w:rsid w:val="006F2DA7"/>
    <w:rsid w:val="00704BC1"/>
    <w:rsid w:val="007058F2"/>
    <w:rsid w:val="00706067"/>
    <w:rsid w:val="00713BDE"/>
    <w:rsid w:val="007157ED"/>
    <w:rsid w:val="00717F9D"/>
    <w:rsid w:val="00721592"/>
    <w:rsid w:val="00722458"/>
    <w:rsid w:val="0073124C"/>
    <w:rsid w:val="00731F54"/>
    <w:rsid w:val="00744824"/>
    <w:rsid w:val="0074578D"/>
    <w:rsid w:val="007457F5"/>
    <w:rsid w:val="00745C06"/>
    <w:rsid w:val="00746232"/>
    <w:rsid w:val="007469D4"/>
    <w:rsid w:val="0075127C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6E6B"/>
    <w:rsid w:val="00797845"/>
    <w:rsid w:val="007B0BED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05F"/>
    <w:rsid w:val="0082177F"/>
    <w:rsid w:val="00823C80"/>
    <w:rsid w:val="00830566"/>
    <w:rsid w:val="00833FF7"/>
    <w:rsid w:val="00835A95"/>
    <w:rsid w:val="0083775D"/>
    <w:rsid w:val="00844500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8683E"/>
    <w:rsid w:val="00892A0A"/>
    <w:rsid w:val="0089308C"/>
    <w:rsid w:val="00897EED"/>
    <w:rsid w:val="008A14DB"/>
    <w:rsid w:val="008A2AC4"/>
    <w:rsid w:val="008A42F9"/>
    <w:rsid w:val="008A7B54"/>
    <w:rsid w:val="008B3D58"/>
    <w:rsid w:val="008B5A9D"/>
    <w:rsid w:val="008D1216"/>
    <w:rsid w:val="008E345D"/>
    <w:rsid w:val="008E42B8"/>
    <w:rsid w:val="008F0C51"/>
    <w:rsid w:val="009053C9"/>
    <w:rsid w:val="00906FEF"/>
    <w:rsid w:val="00913C58"/>
    <w:rsid w:val="0092083C"/>
    <w:rsid w:val="00922623"/>
    <w:rsid w:val="00922EC3"/>
    <w:rsid w:val="00925659"/>
    <w:rsid w:val="00931398"/>
    <w:rsid w:val="009418F8"/>
    <w:rsid w:val="00946167"/>
    <w:rsid w:val="00950B4D"/>
    <w:rsid w:val="00953446"/>
    <w:rsid w:val="00957671"/>
    <w:rsid w:val="00963E7E"/>
    <w:rsid w:val="009675C5"/>
    <w:rsid w:val="00977367"/>
    <w:rsid w:val="00984241"/>
    <w:rsid w:val="00984AB1"/>
    <w:rsid w:val="009859FF"/>
    <w:rsid w:val="00990392"/>
    <w:rsid w:val="00993871"/>
    <w:rsid w:val="009A1575"/>
    <w:rsid w:val="009A34BA"/>
    <w:rsid w:val="009A6847"/>
    <w:rsid w:val="009B42E9"/>
    <w:rsid w:val="009D045B"/>
    <w:rsid w:val="009D0D55"/>
    <w:rsid w:val="009D6564"/>
    <w:rsid w:val="009E284D"/>
    <w:rsid w:val="009E296C"/>
    <w:rsid w:val="009E3211"/>
    <w:rsid w:val="009E589C"/>
    <w:rsid w:val="009F7204"/>
    <w:rsid w:val="00A005A4"/>
    <w:rsid w:val="00A00C19"/>
    <w:rsid w:val="00A0268D"/>
    <w:rsid w:val="00A05744"/>
    <w:rsid w:val="00A17FA0"/>
    <w:rsid w:val="00A377AD"/>
    <w:rsid w:val="00A4034D"/>
    <w:rsid w:val="00A41CDD"/>
    <w:rsid w:val="00A465FC"/>
    <w:rsid w:val="00A62D70"/>
    <w:rsid w:val="00A62F1D"/>
    <w:rsid w:val="00A7617E"/>
    <w:rsid w:val="00A85078"/>
    <w:rsid w:val="00A94DDD"/>
    <w:rsid w:val="00A9527A"/>
    <w:rsid w:val="00A975CD"/>
    <w:rsid w:val="00AA1911"/>
    <w:rsid w:val="00AA4FD7"/>
    <w:rsid w:val="00AA796E"/>
    <w:rsid w:val="00AB5681"/>
    <w:rsid w:val="00AC0716"/>
    <w:rsid w:val="00AD0998"/>
    <w:rsid w:val="00AD0FE0"/>
    <w:rsid w:val="00AD300C"/>
    <w:rsid w:val="00AD3F92"/>
    <w:rsid w:val="00AD62A9"/>
    <w:rsid w:val="00AD6D4D"/>
    <w:rsid w:val="00AD72A3"/>
    <w:rsid w:val="00AD769F"/>
    <w:rsid w:val="00AE4DEA"/>
    <w:rsid w:val="00B00530"/>
    <w:rsid w:val="00B01A2D"/>
    <w:rsid w:val="00B0561B"/>
    <w:rsid w:val="00B14294"/>
    <w:rsid w:val="00B32B3D"/>
    <w:rsid w:val="00B33593"/>
    <w:rsid w:val="00B33A84"/>
    <w:rsid w:val="00B37D4F"/>
    <w:rsid w:val="00B541F0"/>
    <w:rsid w:val="00B5483F"/>
    <w:rsid w:val="00B56590"/>
    <w:rsid w:val="00B655B5"/>
    <w:rsid w:val="00B7005A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B6463"/>
    <w:rsid w:val="00BC0E16"/>
    <w:rsid w:val="00BC27B1"/>
    <w:rsid w:val="00BC3398"/>
    <w:rsid w:val="00BC624B"/>
    <w:rsid w:val="00BD73F3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13DFB"/>
    <w:rsid w:val="00C20618"/>
    <w:rsid w:val="00C2147D"/>
    <w:rsid w:val="00C2328A"/>
    <w:rsid w:val="00C235B4"/>
    <w:rsid w:val="00C26716"/>
    <w:rsid w:val="00C26CDD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4502"/>
    <w:rsid w:val="00C94C1A"/>
    <w:rsid w:val="00C952A3"/>
    <w:rsid w:val="00C961F1"/>
    <w:rsid w:val="00CA2E82"/>
    <w:rsid w:val="00CA3B6F"/>
    <w:rsid w:val="00CB2AB7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09D2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02CC"/>
    <w:rsid w:val="00DA507E"/>
    <w:rsid w:val="00DA6493"/>
    <w:rsid w:val="00DB535C"/>
    <w:rsid w:val="00DC31A1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14A"/>
    <w:rsid w:val="00E72321"/>
    <w:rsid w:val="00E72A6F"/>
    <w:rsid w:val="00E85684"/>
    <w:rsid w:val="00E86CB6"/>
    <w:rsid w:val="00E939B1"/>
    <w:rsid w:val="00E94C11"/>
    <w:rsid w:val="00EA0E61"/>
    <w:rsid w:val="00EA2870"/>
    <w:rsid w:val="00EB5811"/>
    <w:rsid w:val="00EC0997"/>
    <w:rsid w:val="00EC3A19"/>
    <w:rsid w:val="00ED12CF"/>
    <w:rsid w:val="00ED405A"/>
    <w:rsid w:val="00ED5C4D"/>
    <w:rsid w:val="00EE2673"/>
    <w:rsid w:val="00EF35E4"/>
    <w:rsid w:val="00EF7BE6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45337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46F6"/>
    <w:rsid w:val="00FB541D"/>
    <w:rsid w:val="00FB6E2E"/>
    <w:rsid w:val="00FC118A"/>
    <w:rsid w:val="00FC1E57"/>
    <w:rsid w:val="00FD2B5C"/>
    <w:rsid w:val="00FE14F9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4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5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6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52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89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2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13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110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376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7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48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29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7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0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78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3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nas.org/doi/full/10.1073/pnas.220554811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shington.edu/news/2022/10/24/new-approach-could-eliminate-air-pollution-dispariti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7</cp:revision>
  <cp:lastPrinted>2018-07-25T19:48:00Z</cp:lastPrinted>
  <dcterms:created xsi:type="dcterms:W3CDTF">2023-01-03T03:35:00Z</dcterms:created>
  <dcterms:modified xsi:type="dcterms:W3CDTF">2023-01-03T17:35:00Z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