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3D2" w:rsidRDefault="006C73D2">
      <w:r>
        <w:t>Count Data:</w:t>
      </w:r>
    </w:p>
    <w:p w:rsidR="006C73D2" w:rsidRDefault="006C73D2">
      <w:r>
        <w:tab/>
        <w:t>Cor_data and Uncor_data contain three sets of negative binomial simulations of the count data from the HTTr pilot study of 44 chemicals. Cor_data counts were simulated assuming that probe counts are correlated and Uncor_data were simulated with no probe-wise correlations.</w:t>
      </w:r>
    </w:p>
    <w:p w:rsidR="00B92CE0" w:rsidRDefault="006C73D2">
      <w:r>
        <w:tab/>
      </w:r>
      <w:r w:rsidR="00B92CE0">
        <w:t>Each file within Cor_data and Uncor_data represent a unique chemical within the pilot chemical set. Rows represent probes and columns represent samples. The first row of each file represents the unique ID for each sample. The second row indicates the exposure concentration. Note that rows 1 and 2 of column 1 are placeholders for use in BMD Express and can be ignored.</w:t>
      </w:r>
    </w:p>
    <w:p w:rsidR="00093D37" w:rsidRDefault="00B92CE0">
      <w:r>
        <w:tab/>
      </w:r>
      <w:r w:rsidR="006C73D2">
        <w:t xml:space="preserve">Data in both directories were normalized as follows: Counts were floored to only include probes with a mean count of </w:t>
      </w:r>
      <w:r w:rsidR="006C73D2">
        <w:rPr>
          <w:rFonts w:cstheme="minorHAnsi"/>
        </w:rPr>
        <w:t>≥</w:t>
      </w:r>
      <w:r w:rsidR="006C73D2">
        <w:t xml:space="preserve">5 counts across a treatment group. For each treatment sample (i.e. column in the data file), counts were normalized to a total read depth of 3,000,000 counts. </w:t>
      </w:r>
      <w:r w:rsidR="001117D9">
        <w:t>Finally, all count data are transformed into log2 counts.</w:t>
      </w:r>
    </w:p>
    <w:p w:rsidR="006C73D2" w:rsidRDefault="00F20207">
      <w:r>
        <w:tab/>
        <w:t xml:space="preserve"> </w:t>
      </w:r>
      <w:bookmarkStart w:id="0" w:name="_GoBack"/>
      <w:bookmarkEnd w:id="0"/>
    </w:p>
    <w:p w:rsidR="006C73D2" w:rsidRDefault="005E4A80">
      <w:r>
        <w:t>BMD Express Output Format:</w:t>
      </w:r>
    </w:p>
    <w:p w:rsidR="005E4A80" w:rsidRDefault="005E4A80">
      <w:r>
        <w:tab/>
        <w:t>The file “BMDE</w:t>
      </w:r>
      <w:r w:rsidR="00355545">
        <w:t>xpress</w:t>
      </w:r>
      <w:r>
        <w:t xml:space="preserve">_output_example.txt” is </w:t>
      </w:r>
      <w:r w:rsidR="004D532F">
        <w:t xml:space="preserve">formatted </w:t>
      </w:r>
      <w:r>
        <w:t xml:space="preserve">output of a test chemical </w:t>
      </w:r>
      <w:r w:rsidR="00C606F4">
        <w:t>from the</w:t>
      </w:r>
      <w:r>
        <w:t xml:space="preserve"> Cor_data </w:t>
      </w:r>
      <w:r w:rsidR="00C606F4">
        <w:t xml:space="preserve">simulation </w:t>
      </w:r>
      <w:r>
        <w:t xml:space="preserve">that was analyzed using BMD Express 2.0. Data were fit to either a Hill or exponential 3 function and a BMD was calculated. The model with the lowest AIC was considered the winning model and only the </w:t>
      </w:r>
      <w:r w:rsidR="008B48E3">
        <w:t>BMD output for that model was reported</w:t>
      </w:r>
      <w:r w:rsidR="00032BB5">
        <w:t xml:space="preserve"> (see column name values in .txt. file)</w:t>
      </w:r>
      <w:r w:rsidR="008B48E3">
        <w:t xml:space="preserve">. Area under the curve values were estimated with AUC0 </w:t>
      </w:r>
      <w:r w:rsidR="004D532F">
        <w:t>calculated as</w:t>
      </w:r>
      <w:r w:rsidR="008B48E3">
        <w:t xml:space="preserve"> the mean log2 fold change of the 9 dose groups (DMSO controls were included)</w:t>
      </w:r>
      <w:r w:rsidR="004D532F">
        <w:t>, and AUC calculated as</w:t>
      </w:r>
      <w:r w:rsidR="008B48E3">
        <w:t xml:space="preserve"> the mean log2 fold change of 50 concentrations between 0.03 and 100 </w:t>
      </w:r>
      <w:r w:rsidR="00747B6B">
        <w:rPr>
          <w:rFonts w:ascii="Symbol" w:hAnsi="Symbol"/>
        </w:rPr>
        <w:t></w:t>
      </w:r>
      <w:r w:rsidR="008B48E3">
        <w:t>M [in R: seq(log10(0.03), log10(100), 50)] using the equation and model parameters for the winning model</w:t>
      </w:r>
      <w:r w:rsidR="004D532F">
        <w:t xml:space="preserve"> from the BMDE output</w:t>
      </w:r>
      <w:r w:rsidR="008B48E3">
        <w:t xml:space="preserve">. </w:t>
      </w:r>
    </w:p>
    <w:sectPr w:rsidR="005E4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3D2"/>
    <w:rsid w:val="00032BB5"/>
    <w:rsid w:val="00093D37"/>
    <w:rsid w:val="001117D9"/>
    <w:rsid w:val="00355545"/>
    <w:rsid w:val="004D532F"/>
    <w:rsid w:val="005E4A80"/>
    <w:rsid w:val="006C73D2"/>
    <w:rsid w:val="00747B6B"/>
    <w:rsid w:val="008B48E3"/>
    <w:rsid w:val="00B45E7C"/>
    <w:rsid w:val="00B92CE0"/>
    <w:rsid w:val="00C606F4"/>
    <w:rsid w:val="00F20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D42D4"/>
  <w15:chartTrackingRefBased/>
  <w15:docId w15:val="{28168D7A-E8DA-4F8D-8E23-073AD4CF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Haggard, Derik</dc:creator>
  <cp:keywords/>
  <dc:description/>
  <cp:lastModifiedBy>Haggard, Derik</cp:lastModifiedBy>
  <cp:revision>7</cp:revision>
  <dcterms:created xsi:type="dcterms:W3CDTF">2018-08-21T20:17:00Z</dcterms:created>
  <dcterms:modified xsi:type="dcterms:W3CDTF">2018-08-22T18:28:00Z</dcterms:modified>
</cp:coreProperties>
</file>