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79" w:rsidRDefault="00E35579" w:rsidP="00E35579">
      <w:pPr>
        <w:jc w:val="center"/>
        <w:rPr>
          <w:sz w:val="48"/>
          <w:szCs w:val="48"/>
        </w:rPr>
      </w:pPr>
      <w:bookmarkStart w:id="0" w:name="_GoBack"/>
      <w:bookmarkEnd w:id="0"/>
      <w:r w:rsidRPr="003262CE">
        <w:rPr>
          <w:sz w:val="48"/>
          <w:szCs w:val="48"/>
        </w:rPr>
        <w:t>Where Does Energy Come From?</w:t>
      </w:r>
    </w:p>
    <w:p w:rsidR="00E35579" w:rsidRPr="00175F46" w:rsidRDefault="00E35579" w:rsidP="00E35579">
      <w:pPr>
        <w:jc w:val="center"/>
        <w:rPr>
          <w:sz w:val="28"/>
          <w:szCs w:val="28"/>
        </w:rPr>
      </w:pPr>
      <w:r>
        <w:rPr>
          <w:sz w:val="28"/>
          <w:szCs w:val="28"/>
        </w:rPr>
        <w:t>Energy is all around us. It is in the light we see, it is in the food we eat, and it i</w:t>
      </w:r>
      <w:r w:rsidRPr="00175F46">
        <w:rPr>
          <w:sz w:val="28"/>
          <w:szCs w:val="28"/>
        </w:rPr>
        <w:t>s in the ground we walk on. In fact, energy is everywhere! The Problem is, we can’t always use energy. If we want to use energy we have to first make some changes.</w:t>
      </w:r>
    </w:p>
    <w:p w:rsidR="00E35579" w:rsidRPr="003262CE" w:rsidRDefault="00E35579" w:rsidP="00E35579">
      <w:pPr>
        <w:jc w:val="center"/>
        <w:rPr>
          <w:sz w:val="28"/>
          <w:szCs w:val="28"/>
        </w:rPr>
      </w:pPr>
    </w:p>
    <w:p w:rsidR="00E35579" w:rsidRPr="00175F46" w:rsidRDefault="00E35579" w:rsidP="00E35579">
      <w:pPr>
        <w:rPr>
          <w:sz w:val="28"/>
          <w:szCs w:val="28"/>
        </w:rPr>
      </w:pPr>
      <w:r w:rsidRPr="00175F46">
        <w:rPr>
          <w:sz w:val="28"/>
          <w:szCs w:val="28"/>
        </w:rPr>
        <w:t>1. Our bodies can change the food we eat into energy!</w:t>
      </w:r>
    </w:p>
    <w:p w:rsidR="00E35579" w:rsidRDefault="00E35579" w:rsidP="00E35579">
      <w:pPr>
        <w:rPr>
          <w:sz w:val="32"/>
          <w:szCs w:val="32"/>
        </w:rPr>
      </w:pPr>
    </w:p>
    <w:p w:rsidR="00E35579" w:rsidRDefault="00E35579" w:rsidP="00E35579">
      <w:pPr>
        <w:rPr>
          <w:sz w:val="32"/>
          <w:szCs w:val="32"/>
        </w:rPr>
      </w:pPr>
      <w:r w:rsidRPr="009540DC">
        <w:rPr>
          <w:noProof/>
          <w:sz w:val="32"/>
          <w:szCs w:val="32"/>
        </w:rPr>
        <w:drawing>
          <wp:inline distT="0" distB="0" distL="0" distR="0">
            <wp:extent cx="4429125" cy="3124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9125" cy="3124200"/>
                    </a:xfrm>
                    <a:prstGeom prst="rect">
                      <a:avLst/>
                    </a:prstGeom>
                    <a:noFill/>
                    <a:ln>
                      <a:noFill/>
                    </a:ln>
                  </pic:spPr>
                </pic:pic>
              </a:graphicData>
            </a:graphic>
          </wp:inline>
        </w:drawing>
      </w:r>
    </w:p>
    <w:p w:rsidR="00E35579" w:rsidRPr="00E35579" w:rsidRDefault="00E35579" w:rsidP="00E35579">
      <w:pPr>
        <w:rPr>
          <w:sz w:val="28"/>
          <w:szCs w:val="28"/>
        </w:rPr>
      </w:pPr>
      <w:r w:rsidRPr="00175F46">
        <w:rPr>
          <w:sz w:val="28"/>
          <w:szCs w:val="28"/>
        </w:rPr>
        <w:t>2. Plants can change sunlight into useful energy, which makes them grow!</w:t>
      </w:r>
      <w:r>
        <w:rPr>
          <w:noProof/>
        </w:rPr>
        <w:drawing>
          <wp:anchor distT="0" distB="0" distL="114300" distR="114300" simplePos="0" relativeHeight="251659264" behindDoc="1" locked="0" layoutInCell="1" allowOverlap="1" wp14:anchorId="4F118E46" wp14:editId="6F8BE4B9">
            <wp:simplePos x="0" y="0"/>
            <wp:positionH relativeFrom="margin">
              <wp:align>left</wp:align>
            </wp:positionH>
            <wp:positionV relativeFrom="paragraph">
              <wp:posOffset>295275</wp:posOffset>
            </wp:positionV>
            <wp:extent cx="3751580" cy="2638425"/>
            <wp:effectExtent l="0" t="0" r="1270" b="9525"/>
            <wp:wrapTight wrapText="bothSides">
              <wp:wrapPolygon edited="0">
                <wp:start x="0" y="0"/>
                <wp:lineTo x="0" y="21522"/>
                <wp:lineTo x="21498" y="21522"/>
                <wp:lineTo x="214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1580"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579" w:rsidRDefault="00E35579" w:rsidP="00E35579">
      <w:pPr>
        <w:rPr>
          <w:sz w:val="32"/>
          <w:szCs w:val="32"/>
        </w:rPr>
      </w:pPr>
    </w:p>
    <w:p w:rsidR="00E35579" w:rsidRDefault="00E35579" w:rsidP="00E35579">
      <w:pPr>
        <w:rPr>
          <w:sz w:val="32"/>
          <w:szCs w:val="32"/>
        </w:rPr>
      </w:pPr>
    </w:p>
    <w:p w:rsidR="00E35579" w:rsidRDefault="00E35579" w:rsidP="00E35579">
      <w:pPr>
        <w:rPr>
          <w:sz w:val="32"/>
          <w:szCs w:val="32"/>
        </w:rPr>
      </w:pPr>
    </w:p>
    <w:p w:rsidR="00E35579" w:rsidRDefault="00E35579" w:rsidP="00E35579">
      <w:pPr>
        <w:rPr>
          <w:sz w:val="32"/>
          <w:szCs w:val="32"/>
        </w:rPr>
      </w:pPr>
    </w:p>
    <w:p w:rsidR="00E35579" w:rsidRDefault="00E35579" w:rsidP="00E35579">
      <w:pPr>
        <w:rPr>
          <w:sz w:val="32"/>
          <w:szCs w:val="32"/>
        </w:rPr>
      </w:pPr>
    </w:p>
    <w:p w:rsidR="00E35579" w:rsidRDefault="00E35579" w:rsidP="00E35579">
      <w:pPr>
        <w:rPr>
          <w:sz w:val="32"/>
          <w:szCs w:val="32"/>
        </w:rPr>
      </w:pPr>
    </w:p>
    <w:p w:rsidR="00E35579" w:rsidRDefault="00E35579" w:rsidP="00E35579">
      <w:pPr>
        <w:rPr>
          <w:sz w:val="32"/>
          <w:szCs w:val="32"/>
        </w:rPr>
      </w:pPr>
    </w:p>
    <w:p w:rsidR="00E35579" w:rsidRDefault="00E35579" w:rsidP="00E35579">
      <w:pPr>
        <w:rPr>
          <w:sz w:val="28"/>
          <w:szCs w:val="28"/>
        </w:rPr>
      </w:pPr>
    </w:p>
    <w:p w:rsidR="00E35579" w:rsidRDefault="00E35579" w:rsidP="00E35579">
      <w:pPr>
        <w:rPr>
          <w:sz w:val="28"/>
          <w:szCs w:val="28"/>
        </w:rPr>
      </w:pPr>
    </w:p>
    <w:p w:rsidR="00E35579" w:rsidRDefault="00E35579" w:rsidP="00E35579">
      <w:pPr>
        <w:rPr>
          <w:sz w:val="28"/>
          <w:szCs w:val="28"/>
        </w:rPr>
      </w:pPr>
    </w:p>
    <w:p w:rsidR="00E35579" w:rsidRDefault="00E35579" w:rsidP="00E35579">
      <w:pPr>
        <w:rPr>
          <w:sz w:val="28"/>
          <w:szCs w:val="28"/>
        </w:rPr>
      </w:pPr>
    </w:p>
    <w:p w:rsidR="00E35579" w:rsidRPr="00175F46" w:rsidRDefault="00E35579" w:rsidP="00E35579">
      <w:pPr>
        <w:rPr>
          <w:sz w:val="28"/>
          <w:szCs w:val="28"/>
        </w:rPr>
      </w:pPr>
      <w:r w:rsidRPr="00175F46">
        <w:rPr>
          <w:sz w:val="28"/>
          <w:szCs w:val="28"/>
        </w:rPr>
        <w:t>3. Things like cars, airplanes and buildings use a kind of food which we call fuel. Gasoline, cola and wood are all types of fuel, but there are many more. Think of fuel as stuff that has energy inside, just waiting to get out to do something.</w:t>
      </w:r>
    </w:p>
    <w:p w:rsidR="00E35579" w:rsidRDefault="00E35579" w:rsidP="00E35579">
      <w:pPr>
        <w:rPr>
          <w:sz w:val="32"/>
          <w:szCs w:val="32"/>
        </w:rPr>
      </w:pPr>
      <w:r w:rsidRPr="009540DC">
        <w:rPr>
          <w:noProof/>
          <w:sz w:val="32"/>
          <w:szCs w:val="32"/>
        </w:rPr>
        <w:drawing>
          <wp:inline distT="0" distB="0" distL="0" distR="0">
            <wp:extent cx="3448050" cy="344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8050" cy="3448050"/>
                    </a:xfrm>
                    <a:prstGeom prst="rect">
                      <a:avLst/>
                    </a:prstGeom>
                    <a:noFill/>
                    <a:ln>
                      <a:noFill/>
                    </a:ln>
                  </pic:spPr>
                </pic:pic>
              </a:graphicData>
            </a:graphic>
          </wp:inline>
        </w:drawing>
      </w:r>
    </w:p>
    <w:p w:rsidR="00E35579" w:rsidRDefault="00E35579" w:rsidP="00E35579">
      <w:pPr>
        <w:rPr>
          <w:sz w:val="28"/>
          <w:szCs w:val="28"/>
        </w:rPr>
      </w:pPr>
    </w:p>
    <w:p w:rsidR="00E35579" w:rsidRPr="00175F46" w:rsidRDefault="00E35579" w:rsidP="00E35579">
      <w:pPr>
        <w:rPr>
          <w:sz w:val="28"/>
          <w:szCs w:val="28"/>
        </w:rPr>
      </w:pPr>
      <w:r w:rsidRPr="00175F46">
        <w:rPr>
          <w:sz w:val="28"/>
          <w:szCs w:val="28"/>
        </w:rPr>
        <w:t>4. The electricity in your house comes from different types of fuels. This energy is often produced far away and is sent along wires into your home.</w:t>
      </w:r>
    </w:p>
    <w:p w:rsidR="00E35579" w:rsidRPr="00E35579" w:rsidRDefault="00E35579" w:rsidP="00E35579">
      <w:pPr>
        <w:rPr>
          <w:sz w:val="32"/>
          <w:szCs w:val="32"/>
        </w:rPr>
      </w:pPr>
      <w:r w:rsidRPr="009540DC">
        <w:rPr>
          <w:noProof/>
          <w:sz w:val="32"/>
          <w:szCs w:val="32"/>
        </w:rPr>
        <w:drawing>
          <wp:inline distT="0" distB="0" distL="0" distR="0">
            <wp:extent cx="2201627" cy="24574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6557" cy="2462953"/>
                    </a:xfrm>
                    <a:prstGeom prst="rect">
                      <a:avLst/>
                    </a:prstGeom>
                    <a:noFill/>
                    <a:ln>
                      <a:noFill/>
                    </a:ln>
                  </pic:spPr>
                </pic:pic>
              </a:graphicData>
            </a:graphic>
          </wp:inline>
        </w:drawing>
      </w:r>
    </w:p>
    <w:p w:rsidR="00E35579" w:rsidRPr="00DE4329" w:rsidRDefault="00E35579" w:rsidP="00E35579">
      <w:pPr>
        <w:jc w:val="center"/>
        <w:rPr>
          <w:b/>
          <w:sz w:val="24"/>
          <w:szCs w:val="24"/>
          <w:highlight w:val="yellow"/>
        </w:rPr>
      </w:pPr>
      <w:r w:rsidRPr="00B63987">
        <w:rPr>
          <w:sz w:val="20"/>
          <w:szCs w:val="20"/>
        </w:rPr>
        <w:t xml:space="preserve">(Written from energystar.gov </w:t>
      </w:r>
      <w:proofErr w:type="gramStart"/>
      <w:r w:rsidRPr="00B63987">
        <w:rPr>
          <w:sz w:val="20"/>
          <w:szCs w:val="20"/>
        </w:rPr>
        <w:t>This</w:t>
      </w:r>
      <w:proofErr w:type="gramEnd"/>
      <w:r w:rsidRPr="00B63987">
        <w:rPr>
          <w:sz w:val="20"/>
          <w:szCs w:val="20"/>
        </w:rPr>
        <w:t xml:space="preserve"> lesson can be taught through the original interactive webpage at http://www.energystar.gov/index.cfm?c=kids.kids_index)</w:t>
      </w:r>
      <w:r w:rsidRPr="00DE4329">
        <w:rPr>
          <w:b/>
          <w:sz w:val="24"/>
          <w:szCs w:val="24"/>
          <w:highlight w:val="yellow"/>
        </w:rPr>
        <w:t xml:space="preserve"> </w:t>
      </w:r>
    </w:p>
    <w:p w:rsidR="00C04F15" w:rsidRDefault="00C04F15"/>
    <w:sectPr w:rsidR="00C04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79"/>
    <w:rsid w:val="00C04F15"/>
    <w:rsid w:val="00E3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6CD49B5-27DC-47FF-BC12-257950C3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79"/>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2019-11-08T14:13:24+00:00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DAC4C845-185C-4EDD-B883-2316196DD380}"/>
</file>

<file path=customXml/itemProps2.xml><?xml version="1.0" encoding="utf-8"?>
<ds:datastoreItem xmlns:ds="http://schemas.openxmlformats.org/officeDocument/2006/customXml" ds:itemID="{1F4BA387-A402-42C2-B8CC-6B2A4BAE0C99}"/>
</file>

<file path=customXml/itemProps3.xml><?xml version="1.0" encoding="utf-8"?>
<ds:datastoreItem xmlns:ds="http://schemas.openxmlformats.org/officeDocument/2006/customXml" ds:itemID="{85D5BCD0-2DCD-42A8-B1D5-789FD1BAEF1C}"/>
</file>

<file path=customXml/itemProps4.xml><?xml version="1.0" encoding="utf-8"?>
<ds:datastoreItem xmlns:ds="http://schemas.openxmlformats.org/officeDocument/2006/customXml" ds:itemID="{871C8A93-9029-438B-903B-68CF3CD47C37}"/>
</file>

<file path=docProps/app.xml><?xml version="1.0" encoding="utf-8"?>
<Properties xmlns="http://schemas.openxmlformats.org/officeDocument/2006/extended-properties" xmlns:vt="http://schemas.openxmlformats.org/officeDocument/2006/docPropsVTypes">
  <Template>Normal</Template>
  <TotalTime>1</TotalTime>
  <Pages>3</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Brannman, Sara</dc:creator>
  <cp:keywords/>
  <dc:description/>
  <cp:lastModifiedBy>Brannman, Sara</cp:lastModifiedBy>
  <cp:revision>1</cp:revision>
  <dcterms:created xsi:type="dcterms:W3CDTF">2015-07-29T22:46:00Z</dcterms:created>
  <dcterms:modified xsi:type="dcterms:W3CDTF">2015-07-29T22:47:00Z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