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BB" w:rsidRDefault="00A906BB" w:rsidP="00A906BB">
      <w:pPr>
        <w:spacing w:after="0" w:line="240" w:lineRule="auto"/>
        <w:jc w:val="center"/>
        <w:rPr>
          <w:b/>
          <w:u w:val="single"/>
        </w:rPr>
      </w:pPr>
      <w:r>
        <w:rPr>
          <w:b/>
          <w:u w:val="single"/>
        </w:rPr>
        <w:t>2013 Smoke Management in the Northwest Meeting: March 13-15, 2013, Ellensburg, WA</w:t>
      </w:r>
    </w:p>
    <w:p w:rsidR="00A249F2" w:rsidRDefault="00A249F2" w:rsidP="00A906BB">
      <w:pPr>
        <w:spacing w:after="0" w:line="240" w:lineRule="auto"/>
        <w:jc w:val="center"/>
        <w:rPr>
          <w:b/>
          <w:u w:val="single"/>
        </w:rPr>
      </w:pPr>
      <w:r>
        <w:rPr>
          <w:b/>
          <w:u w:val="single"/>
        </w:rPr>
        <w:t>Breakout Session 1:  Consistent Message to the Public</w:t>
      </w:r>
    </w:p>
    <w:p w:rsidR="00A906BB" w:rsidRPr="00A249F2" w:rsidRDefault="00A906BB" w:rsidP="00A906BB">
      <w:pPr>
        <w:spacing w:after="0" w:line="240" w:lineRule="auto"/>
        <w:jc w:val="center"/>
      </w:pPr>
      <w:bookmarkStart w:id="0" w:name="_GoBack"/>
      <w:bookmarkEnd w:id="0"/>
    </w:p>
    <w:p w:rsidR="00B94424" w:rsidRPr="00DE496D" w:rsidRDefault="00B94424">
      <w:pPr>
        <w:rPr>
          <w:u w:val="single"/>
        </w:rPr>
      </w:pPr>
      <w:r w:rsidRPr="00DE496D">
        <w:rPr>
          <w:u w:val="single"/>
        </w:rPr>
        <w:t xml:space="preserve">Define the Issue:  </w:t>
      </w:r>
    </w:p>
    <w:p w:rsidR="00B94424" w:rsidRDefault="00B94424" w:rsidP="00B94424">
      <w:pPr>
        <w:pStyle w:val="ListParagraph"/>
        <w:numPr>
          <w:ilvl w:val="0"/>
          <w:numId w:val="1"/>
        </w:numPr>
      </w:pPr>
      <w:r>
        <w:t xml:space="preserve">Better, more consistent messaging internally </w:t>
      </w:r>
      <w:r w:rsidR="008D6BD4">
        <w:t xml:space="preserve">(among agencies) </w:t>
      </w:r>
      <w:r>
        <w:t>and externally</w:t>
      </w:r>
      <w:r w:rsidR="008D6BD4">
        <w:t xml:space="preserve"> (from agencies to the public)</w:t>
      </w:r>
    </w:p>
    <w:p w:rsidR="00C6685E" w:rsidRPr="00C6685E" w:rsidRDefault="00EC4AA4" w:rsidP="00C6685E">
      <w:pPr>
        <w:pStyle w:val="ListParagraph"/>
        <w:numPr>
          <w:ilvl w:val="0"/>
          <w:numId w:val="1"/>
        </w:numPr>
      </w:pPr>
      <w:r>
        <w:t xml:space="preserve">Need consistent </w:t>
      </w:r>
      <w:r w:rsidR="00C6685E">
        <w:t>air quality and health messages: a</w:t>
      </w:r>
      <w:r w:rsidR="00C6685E" w:rsidRPr="00C6685E">
        <w:t>ir quality</w:t>
      </w:r>
      <w:r w:rsidR="00C6685E" w:rsidRPr="00C6685E">
        <w:t>, h</w:t>
      </w:r>
      <w:r w:rsidR="00C6685E" w:rsidRPr="00C6685E">
        <w:t>ealth</w:t>
      </w:r>
      <w:r w:rsidR="00C6685E" w:rsidRPr="00C6685E">
        <w:t>, p</w:t>
      </w:r>
      <w:r w:rsidR="00C6685E" w:rsidRPr="00C6685E">
        <w:t>reparedness</w:t>
      </w:r>
      <w:r w:rsidR="00C6685E" w:rsidRPr="00C6685E">
        <w:t>, t</w:t>
      </w:r>
      <w:r w:rsidR="00C6685E" w:rsidRPr="00C6685E">
        <w:t>ransportation/travel</w:t>
      </w:r>
    </w:p>
    <w:p w:rsidR="0052343A" w:rsidRPr="00DE496D" w:rsidRDefault="0052343A" w:rsidP="0052343A">
      <w:pPr>
        <w:rPr>
          <w:u w:val="single"/>
        </w:rPr>
      </w:pPr>
      <w:r w:rsidRPr="00DE496D">
        <w:rPr>
          <w:u w:val="single"/>
        </w:rPr>
        <w:t>Barriers, Challenges, and Gaps:</w:t>
      </w:r>
    </w:p>
    <w:p w:rsidR="007A603F" w:rsidRDefault="007A603F" w:rsidP="007A603F">
      <w:pPr>
        <w:pStyle w:val="ListParagraph"/>
        <w:numPr>
          <w:ilvl w:val="0"/>
          <w:numId w:val="1"/>
        </w:numPr>
      </w:pPr>
      <w:r>
        <w:t>Consistent health message needed</w:t>
      </w:r>
    </w:p>
    <w:p w:rsidR="007A603F" w:rsidRDefault="007A603F" w:rsidP="007A603F">
      <w:pPr>
        <w:pStyle w:val="ListParagraph"/>
        <w:numPr>
          <w:ilvl w:val="0"/>
          <w:numId w:val="1"/>
        </w:numPr>
      </w:pPr>
      <w:r>
        <w:t>Coordinating with Tribes is extremely important.  As much work as can be accomplished involving and coordinating with Tribes beforehand (before smoke events, on health messaging, outreach to the public, notifying and coordinating for planned Rx burns, etc.), can help avoid jurisdictional concerns later on when events occur that affect Tribes and reservations.</w:t>
      </w:r>
    </w:p>
    <w:p w:rsidR="007A603F" w:rsidRDefault="007A603F" w:rsidP="007A603F">
      <w:pPr>
        <w:pStyle w:val="ListParagraph"/>
        <w:numPr>
          <w:ilvl w:val="0"/>
          <w:numId w:val="1"/>
        </w:numPr>
      </w:pPr>
      <w:r>
        <w:t>Media not understanding the various jurisdictions (i.e., state, tribal, federal, air quality, fire safety).</w:t>
      </w:r>
    </w:p>
    <w:p w:rsidR="007A603F" w:rsidRDefault="007A603F" w:rsidP="007A603F">
      <w:pPr>
        <w:pStyle w:val="ListParagraph"/>
        <w:numPr>
          <w:ilvl w:val="0"/>
          <w:numId w:val="1"/>
        </w:numPr>
      </w:pPr>
      <w:r>
        <w:t>State-state; state-tribe cross jurisdiction messaging is inconsistent.</w:t>
      </w:r>
    </w:p>
    <w:p w:rsidR="00DD3C90" w:rsidRDefault="00B94424" w:rsidP="00143A83">
      <w:pPr>
        <w:pStyle w:val="ListParagraph"/>
        <w:numPr>
          <w:ilvl w:val="0"/>
          <w:numId w:val="1"/>
        </w:numPr>
      </w:pPr>
      <w:r>
        <w:t xml:space="preserve">Multiple and differences among AQIs causes confusion for the public (e.g., WA AQA; Federal AQI).  Issue of </w:t>
      </w:r>
      <w:r w:rsidR="00DD3C90">
        <w:t xml:space="preserve">jurisdiction </w:t>
      </w:r>
      <w:r w:rsidR="00DD3C90">
        <w:t>and boundary issues and differing AQAs being issued</w:t>
      </w:r>
      <w:r>
        <w:t xml:space="preserve"> to the </w:t>
      </w:r>
      <w:r w:rsidR="00DD3C90">
        <w:t xml:space="preserve">“same” </w:t>
      </w:r>
      <w:r>
        <w:t>public. (e.g., Clarkson, WA and Lewiston, ID)</w:t>
      </w:r>
      <w:r w:rsidR="00143A83">
        <w:t>.</w:t>
      </w:r>
      <w:r w:rsidR="00143A83" w:rsidRPr="00143A83">
        <w:t xml:space="preserve"> </w:t>
      </w:r>
      <w:r w:rsidR="00143A83">
        <w:t xml:space="preserve"> </w:t>
      </w:r>
    </w:p>
    <w:p w:rsidR="00143A83" w:rsidRDefault="00143A83" w:rsidP="00143A83">
      <w:pPr>
        <w:pStyle w:val="ListParagraph"/>
        <w:numPr>
          <w:ilvl w:val="0"/>
          <w:numId w:val="1"/>
        </w:numPr>
      </w:pPr>
      <w:r>
        <w:t>Hard to find WA AQA conversion information.</w:t>
      </w:r>
    </w:p>
    <w:tbl>
      <w:tblPr>
        <w:tblStyle w:val="TableGrid"/>
        <w:tblW w:w="0" w:type="auto"/>
        <w:tblInd w:w="2628" w:type="dxa"/>
        <w:tblLook w:val="04A0" w:firstRow="1" w:lastRow="0" w:firstColumn="1" w:lastColumn="0" w:noHBand="0" w:noVBand="1"/>
      </w:tblPr>
      <w:tblGrid>
        <w:gridCol w:w="2508"/>
        <w:gridCol w:w="1002"/>
        <w:gridCol w:w="900"/>
      </w:tblGrid>
      <w:tr w:rsidR="00561D5D" w:rsidTr="00561D5D">
        <w:tc>
          <w:tcPr>
            <w:tcW w:w="2508" w:type="dxa"/>
          </w:tcPr>
          <w:p w:rsidR="00561D5D" w:rsidRPr="00561D5D" w:rsidRDefault="00561D5D" w:rsidP="00561D5D">
            <w:pPr>
              <w:rPr>
                <w:b/>
                <w:sz w:val="18"/>
                <w:szCs w:val="18"/>
              </w:rPr>
            </w:pPr>
            <w:r w:rsidRPr="00561D5D">
              <w:rPr>
                <w:b/>
                <w:sz w:val="18"/>
                <w:szCs w:val="18"/>
              </w:rPr>
              <w:t xml:space="preserve">24-hr </w:t>
            </w:r>
            <w:proofErr w:type="spellStart"/>
            <w:r w:rsidRPr="00561D5D">
              <w:rPr>
                <w:b/>
                <w:sz w:val="18"/>
                <w:szCs w:val="18"/>
              </w:rPr>
              <w:t>ug</w:t>
            </w:r>
            <w:proofErr w:type="spellEnd"/>
            <w:r w:rsidRPr="00561D5D">
              <w:rPr>
                <w:b/>
                <w:sz w:val="18"/>
                <w:szCs w:val="18"/>
              </w:rPr>
              <w:t>/m3 PM2.5</w:t>
            </w:r>
          </w:p>
        </w:tc>
        <w:tc>
          <w:tcPr>
            <w:tcW w:w="1002" w:type="dxa"/>
          </w:tcPr>
          <w:p w:rsidR="00561D5D" w:rsidRPr="00561D5D" w:rsidRDefault="00561D5D" w:rsidP="00561D5D">
            <w:pPr>
              <w:rPr>
                <w:b/>
                <w:sz w:val="18"/>
                <w:szCs w:val="18"/>
              </w:rPr>
            </w:pPr>
            <w:r w:rsidRPr="00561D5D">
              <w:rPr>
                <w:b/>
                <w:sz w:val="18"/>
                <w:szCs w:val="18"/>
              </w:rPr>
              <w:t>EPA AQI</w:t>
            </w:r>
          </w:p>
        </w:tc>
        <w:tc>
          <w:tcPr>
            <w:tcW w:w="900" w:type="dxa"/>
          </w:tcPr>
          <w:p w:rsidR="00561D5D" w:rsidRPr="00561D5D" w:rsidRDefault="00561D5D" w:rsidP="00561D5D">
            <w:pPr>
              <w:rPr>
                <w:b/>
                <w:sz w:val="18"/>
                <w:szCs w:val="18"/>
              </w:rPr>
            </w:pPr>
            <w:r w:rsidRPr="00561D5D">
              <w:rPr>
                <w:b/>
                <w:sz w:val="18"/>
                <w:szCs w:val="18"/>
              </w:rPr>
              <w:t>WAQA</w:t>
            </w:r>
          </w:p>
        </w:tc>
      </w:tr>
      <w:tr w:rsidR="00561D5D" w:rsidTr="00561D5D">
        <w:tc>
          <w:tcPr>
            <w:tcW w:w="2508" w:type="dxa"/>
          </w:tcPr>
          <w:p w:rsidR="00561D5D" w:rsidRPr="00561D5D" w:rsidRDefault="00561D5D" w:rsidP="00561D5D">
            <w:pPr>
              <w:rPr>
                <w:sz w:val="18"/>
                <w:szCs w:val="18"/>
              </w:rPr>
            </w:pPr>
            <w:r w:rsidRPr="00561D5D">
              <w:rPr>
                <w:sz w:val="18"/>
                <w:szCs w:val="18"/>
              </w:rPr>
              <w:t>Good</w:t>
            </w:r>
          </w:p>
        </w:tc>
        <w:tc>
          <w:tcPr>
            <w:tcW w:w="1002" w:type="dxa"/>
          </w:tcPr>
          <w:p w:rsidR="00561D5D" w:rsidRPr="00561D5D" w:rsidRDefault="00561D5D" w:rsidP="00561D5D">
            <w:pPr>
              <w:rPr>
                <w:sz w:val="18"/>
                <w:szCs w:val="18"/>
              </w:rPr>
            </w:pPr>
            <w:r w:rsidRPr="00561D5D">
              <w:rPr>
                <w:sz w:val="18"/>
                <w:szCs w:val="18"/>
              </w:rPr>
              <w:t>0-12</w:t>
            </w:r>
          </w:p>
        </w:tc>
        <w:tc>
          <w:tcPr>
            <w:tcW w:w="900" w:type="dxa"/>
          </w:tcPr>
          <w:p w:rsidR="00561D5D" w:rsidRPr="00561D5D" w:rsidRDefault="00561D5D" w:rsidP="00561D5D">
            <w:pPr>
              <w:rPr>
                <w:sz w:val="18"/>
                <w:szCs w:val="18"/>
              </w:rPr>
            </w:pPr>
            <w:r w:rsidRPr="00561D5D">
              <w:rPr>
                <w:sz w:val="18"/>
                <w:szCs w:val="18"/>
              </w:rPr>
              <w:t>0-13</w:t>
            </w:r>
          </w:p>
        </w:tc>
      </w:tr>
      <w:tr w:rsidR="00561D5D" w:rsidTr="00561D5D">
        <w:tc>
          <w:tcPr>
            <w:tcW w:w="2508" w:type="dxa"/>
          </w:tcPr>
          <w:p w:rsidR="00561D5D" w:rsidRPr="00561D5D" w:rsidRDefault="00561D5D" w:rsidP="00561D5D">
            <w:pPr>
              <w:rPr>
                <w:sz w:val="18"/>
                <w:szCs w:val="18"/>
              </w:rPr>
            </w:pPr>
            <w:r w:rsidRPr="00561D5D">
              <w:rPr>
                <w:sz w:val="18"/>
                <w:szCs w:val="18"/>
              </w:rPr>
              <w:t>Moderate</w:t>
            </w:r>
          </w:p>
        </w:tc>
        <w:tc>
          <w:tcPr>
            <w:tcW w:w="1002" w:type="dxa"/>
          </w:tcPr>
          <w:p w:rsidR="00561D5D" w:rsidRPr="00561D5D" w:rsidRDefault="00561D5D" w:rsidP="00561D5D">
            <w:pPr>
              <w:rPr>
                <w:sz w:val="18"/>
                <w:szCs w:val="18"/>
              </w:rPr>
            </w:pPr>
            <w:r w:rsidRPr="00561D5D">
              <w:rPr>
                <w:sz w:val="18"/>
                <w:szCs w:val="18"/>
              </w:rPr>
              <w:t>12-35</w:t>
            </w:r>
          </w:p>
        </w:tc>
        <w:tc>
          <w:tcPr>
            <w:tcW w:w="900" w:type="dxa"/>
          </w:tcPr>
          <w:p w:rsidR="00561D5D" w:rsidRPr="00561D5D" w:rsidRDefault="00561D5D" w:rsidP="00561D5D">
            <w:pPr>
              <w:rPr>
                <w:sz w:val="18"/>
                <w:szCs w:val="18"/>
              </w:rPr>
            </w:pPr>
            <w:r w:rsidRPr="00561D5D">
              <w:rPr>
                <w:sz w:val="18"/>
                <w:szCs w:val="18"/>
              </w:rPr>
              <w:t>13-20</w:t>
            </w:r>
          </w:p>
        </w:tc>
      </w:tr>
      <w:tr w:rsidR="00561D5D" w:rsidTr="00561D5D">
        <w:tc>
          <w:tcPr>
            <w:tcW w:w="2508" w:type="dxa"/>
          </w:tcPr>
          <w:p w:rsidR="00561D5D" w:rsidRPr="00561D5D" w:rsidRDefault="00561D5D" w:rsidP="00561D5D">
            <w:pPr>
              <w:rPr>
                <w:sz w:val="18"/>
                <w:szCs w:val="18"/>
              </w:rPr>
            </w:pPr>
            <w:r w:rsidRPr="00561D5D">
              <w:rPr>
                <w:sz w:val="18"/>
                <w:szCs w:val="18"/>
              </w:rPr>
              <w:t>Unhealthy for Sensitive Groups</w:t>
            </w:r>
          </w:p>
        </w:tc>
        <w:tc>
          <w:tcPr>
            <w:tcW w:w="1002" w:type="dxa"/>
          </w:tcPr>
          <w:p w:rsidR="00561D5D" w:rsidRPr="00561D5D" w:rsidRDefault="00561D5D" w:rsidP="00561D5D">
            <w:pPr>
              <w:rPr>
                <w:sz w:val="18"/>
                <w:szCs w:val="18"/>
              </w:rPr>
            </w:pPr>
            <w:r w:rsidRPr="00561D5D">
              <w:rPr>
                <w:sz w:val="18"/>
                <w:szCs w:val="18"/>
              </w:rPr>
              <w:t>35-55</w:t>
            </w:r>
          </w:p>
        </w:tc>
        <w:tc>
          <w:tcPr>
            <w:tcW w:w="900" w:type="dxa"/>
          </w:tcPr>
          <w:p w:rsidR="00561D5D" w:rsidRPr="00561D5D" w:rsidRDefault="00561D5D" w:rsidP="00561D5D">
            <w:pPr>
              <w:rPr>
                <w:sz w:val="18"/>
                <w:szCs w:val="18"/>
              </w:rPr>
            </w:pPr>
            <w:r w:rsidRPr="00561D5D">
              <w:rPr>
                <w:sz w:val="18"/>
                <w:szCs w:val="18"/>
              </w:rPr>
              <w:t>20-35</w:t>
            </w:r>
          </w:p>
        </w:tc>
      </w:tr>
      <w:tr w:rsidR="00561D5D" w:rsidTr="00561D5D">
        <w:tc>
          <w:tcPr>
            <w:tcW w:w="2508" w:type="dxa"/>
          </w:tcPr>
          <w:p w:rsidR="00561D5D" w:rsidRPr="00561D5D" w:rsidRDefault="00561D5D" w:rsidP="00561D5D">
            <w:pPr>
              <w:rPr>
                <w:sz w:val="18"/>
                <w:szCs w:val="18"/>
              </w:rPr>
            </w:pPr>
            <w:r w:rsidRPr="00561D5D">
              <w:rPr>
                <w:sz w:val="18"/>
                <w:szCs w:val="18"/>
              </w:rPr>
              <w:t>Unhealthy</w:t>
            </w:r>
          </w:p>
        </w:tc>
        <w:tc>
          <w:tcPr>
            <w:tcW w:w="1002" w:type="dxa"/>
          </w:tcPr>
          <w:p w:rsidR="00561D5D" w:rsidRPr="00561D5D" w:rsidRDefault="00561D5D" w:rsidP="00561D5D">
            <w:pPr>
              <w:rPr>
                <w:sz w:val="18"/>
                <w:szCs w:val="18"/>
              </w:rPr>
            </w:pPr>
            <w:r w:rsidRPr="00561D5D">
              <w:rPr>
                <w:sz w:val="18"/>
                <w:szCs w:val="18"/>
              </w:rPr>
              <w:t>55-150</w:t>
            </w:r>
          </w:p>
        </w:tc>
        <w:tc>
          <w:tcPr>
            <w:tcW w:w="900" w:type="dxa"/>
          </w:tcPr>
          <w:p w:rsidR="00561D5D" w:rsidRPr="00561D5D" w:rsidRDefault="00561D5D" w:rsidP="00561D5D">
            <w:pPr>
              <w:rPr>
                <w:sz w:val="18"/>
                <w:szCs w:val="18"/>
              </w:rPr>
            </w:pPr>
            <w:r w:rsidRPr="00561D5D">
              <w:rPr>
                <w:sz w:val="18"/>
                <w:szCs w:val="18"/>
              </w:rPr>
              <w:t>35-80</w:t>
            </w:r>
          </w:p>
        </w:tc>
      </w:tr>
      <w:tr w:rsidR="00561D5D" w:rsidTr="00561D5D">
        <w:tc>
          <w:tcPr>
            <w:tcW w:w="2508" w:type="dxa"/>
          </w:tcPr>
          <w:p w:rsidR="00561D5D" w:rsidRPr="00561D5D" w:rsidRDefault="00561D5D" w:rsidP="00561D5D">
            <w:pPr>
              <w:rPr>
                <w:sz w:val="18"/>
                <w:szCs w:val="18"/>
              </w:rPr>
            </w:pPr>
            <w:r w:rsidRPr="00561D5D">
              <w:rPr>
                <w:sz w:val="18"/>
                <w:szCs w:val="18"/>
              </w:rPr>
              <w:t>Very Unhealthy</w:t>
            </w:r>
          </w:p>
        </w:tc>
        <w:tc>
          <w:tcPr>
            <w:tcW w:w="1002" w:type="dxa"/>
          </w:tcPr>
          <w:p w:rsidR="00561D5D" w:rsidRPr="00561D5D" w:rsidRDefault="00561D5D" w:rsidP="00561D5D">
            <w:pPr>
              <w:rPr>
                <w:sz w:val="18"/>
                <w:szCs w:val="18"/>
              </w:rPr>
            </w:pPr>
            <w:r w:rsidRPr="00561D5D">
              <w:rPr>
                <w:sz w:val="18"/>
                <w:szCs w:val="18"/>
              </w:rPr>
              <w:t>150-250</w:t>
            </w:r>
          </w:p>
        </w:tc>
        <w:tc>
          <w:tcPr>
            <w:tcW w:w="900" w:type="dxa"/>
          </w:tcPr>
          <w:p w:rsidR="00561D5D" w:rsidRPr="00561D5D" w:rsidRDefault="00561D5D" w:rsidP="00561D5D">
            <w:pPr>
              <w:rPr>
                <w:sz w:val="18"/>
                <w:szCs w:val="18"/>
              </w:rPr>
            </w:pPr>
            <w:r w:rsidRPr="00561D5D">
              <w:rPr>
                <w:sz w:val="18"/>
                <w:szCs w:val="18"/>
              </w:rPr>
              <w:t>80-135</w:t>
            </w:r>
          </w:p>
        </w:tc>
      </w:tr>
      <w:tr w:rsidR="00561D5D" w:rsidTr="00561D5D">
        <w:tc>
          <w:tcPr>
            <w:tcW w:w="2508" w:type="dxa"/>
          </w:tcPr>
          <w:p w:rsidR="00561D5D" w:rsidRPr="00561D5D" w:rsidRDefault="00561D5D" w:rsidP="00561D5D">
            <w:pPr>
              <w:rPr>
                <w:sz w:val="18"/>
                <w:szCs w:val="18"/>
              </w:rPr>
            </w:pPr>
            <w:r w:rsidRPr="00561D5D">
              <w:rPr>
                <w:sz w:val="18"/>
                <w:szCs w:val="18"/>
              </w:rPr>
              <w:t>Hazardous</w:t>
            </w:r>
          </w:p>
        </w:tc>
        <w:tc>
          <w:tcPr>
            <w:tcW w:w="1002" w:type="dxa"/>
          </w:tcPr>
          <w:p w:rsidR="00561D5D" w:rsidRPr="00561D5D" w:rsidRDefault="00561D5D" w:rsidP="00561D5D">
            <w:pPr>
              <w:rPr>
                <w:sz w:val="18"/>
                <w:szCs w:val="18"/>
              </w:rPr>
            </w:pPr>
            <w:r w:rsidRPr="00561D5D">
              <w:rPr>
                <w:sz w:val="18"/>
                <w:szCs w:val="18"/>
              </w:rPr>
              <w:t>250-350</w:t>
            </w:r>
          </w:p>
          <w:p w:rsidR="00561D5D" w:rsidRPr="00561D5D" w:rsidRDefault="00561D5D" w:rsidP="00561D5D">
            <w:pPr>
              <w:rPr>
                <w:sz w:val="18"/>
                <w:szCs w:val="18"/>
              </w:rPr>
            </w:pPr>
            <w:r w:rsidRPr="00561D5D">
              <w:rPr>
                <w:sz w:val="18"/>
                <w:szCs w:val="18"/>
              </w:rPr>
              <w:t>350-500</w:t>
            </w:r>
          </w:p>
        </w:tc>
        <w:tc>
          <w:tcPr>
            <w:tcW w:w="900" w:type="dxa"/>
          </w:tcPr>
          <w:p w:rsidR="00561D5D" w:rsidRPr="00561D5D" w:rsidRDefault="00561D5D" w:rsidP="00561D5D">
            <w:pPr>
              <w:rPr>
                <w:sz w:val="18"/>
                <w:szCs w:val="18"/>
              </w:rPr>
            </w:pPr>
            <w:r w:rsidRPr="00561D5D">
              <w:rPr>
                <w:sz w:val="18"/>
                <w:szCs w:val="18"/>
              </w:rPr>
              <w:t>&gt;135</w:t>
            </w:r>
          </w:p>
        </w:tc>
      </w:tr>
    </w:tbl>
    <w:p w:rsidR="00DB1D61" w:rsidRDefault="00DB1D61" w:rsidP="00DB1D61">
      <w:pPr>
        <w:ind w:left="360"/>
      </w:pPr>
    </w:p>
    <w:p w:rsidR="0052343A" w:rsidRDefault="0052343A" w:rsidP="00B94424">
      <w:pPr>
        <w:pStyle w:val="ListParagraph"/>
        <w:numPr>
          <w:ilvl w:val="0"/>
          <w:numId w:val="1"/>
        </w:numPr>
      </w:pPr>
      <w:r>
        <w:t>Issue of calling AQ burn ban, AQ advisory, fire safety burn ban</w:t>
      </w:r>
      <w:r w:rsidR="0043272F">
        <w:t>.</w:t>
      </w:r>
    </w:p>
    <w:p w:rsidR="007A603F" w:rsidRDefault="007A603F" w:rsidP="007A603F">
      <w:pPr>
        <w:pStyle w:val="ListParagraph"/>
        <w:numPr>
          <w:ilvl w:val="0"/>
          <w:numId w:val="1"/>
        </w:numPr>
      </w:pPr>
      <w:r>
        <w:t>Does public know difference between fire safety and AQ burn bans?</w:t>
      </w:r>
    </w:p>
    <w:p w:rsidR="007A603F" w:rsidRDefault="007A603F" w:rsidP="007A603F">
      <w:pPr>
        <w:pStyle w:val="ListParagraph"/>
        <w:numPr>
          <w:ilvl w:val="0"/>
          <w:numId w:val="1"/>
        </w:numPr>
      </w:pPr>
      <w:r>
        <w:t>In N. ID, fire safety burn ban info is not as accessible to public as AQ burn ban information.</w:t>
      </w:r>
    </w:p>
    <w:p w:rsidR="00143A83" w:rsidRDefault="00143A83" w:rsidP="00143A83">
      <w:pPr>
        <w:pStyle w:val="ListParagraph"/>
        <w:numPr>
          <w:ilvl w:val="0"/>
          <w:numId w:val="1"/>
        </w:numPr>
      </w:pPr>
      <w:r>
        <w:t>Burn bans are often called for a larger area than is needed (i.e., one monitor “represents” a county, but the whole county’s AQ may not be at burn ban levels</w:t>
      </w:r>
      <w:r>
        <w:t>).</w:t>
      </w:r>
      <w:r w:rsidRPr="00143A83">
        <w:t xml:space="preserve"> </w:t>
      </w:r>
      <w:r>
        <w:t>What is the “affected area?”</w:t>
      </w:r>
    </w:p>
    <w:p w:rsidR="0043272F" w:rsidRDefault="0043272F" w:rsidP="00B94424">
      <w:pPr>
        <w:pStyle w:val="ListParagraph"/>
        <w:numPr>
          <w:ilvl w:val="0"/>
          <w:numId w:val="1"/>
        </w:numPr>
      </w:pPr>
      <w:r>
        <w:t xml:space="preserve">Look at joint message (e.g., On &amp; Off </w:t>
      </w:r>
      <w:proofErr w:type="spellStart"/>
      <w:r>
        <w:t>Res’n</w:t>
      </w:r>
      <w:proofErr w:type="spellEnd"/>
      <w:r>
        <w:t>)</w:t>
      </w:r>
    </w:p>
    <w:p w:rsidR="00EA4DB4" w:rsidRDefault="00EA4DB4" w:rsidP="00B94424">
      <w:pPr>
        <w:pStyle w:val="ListParagraph"/>
        <w:numPr>
          <w:ilvl w:val="0"/>
          <w:numId w:val="1"/>
        </w:numPr>
      </w:pPr>
      <w:r>
        <w:t>Alternate plans/preparedness (disaster preparedness concept)</w:t>
      </w:r>
    </w:p>
    <w:p w:rsidR="008236BD" w:rsidRDefault="008236BD" w:rsidP="00B94424">
      <w:pPr>
        <w:pStyle w:val="ListParagraph"/>
        <w:numPr>
          <w:ilvl w:val="0"/>
          <w:numId w:val="1"/>
        </w:numPr>
      </w:pPr>
      <w:r>
        <w:t>Safety and travel tips (transportation through smoke)</w:t>
      </w:r>
    </w:p>
    <w:p w:rsidR="00290307" w:rsidRDefault="00290307" w:rsidP="00B94424">
      <w:pPr>
        <w:pStyle w:val="ListParagraph"/>
        <w:numPr>
          <w:ilvl w:val="0"/>
          <w:numId w:val="1"/>
        </w:numPr>
      </w:pPr>
      <w:r>
        <w:lastRenderedPageBreak/>
        <w:t>Agency restrictions and roadblocks (</w:t>
      </w:r>
      <w:r w:rsidR="00143A83">
        <w:t xml:space="preserve">one </w:t>
      </w:r>
      <w:r w:rsidR="00217A18">
        <w:t xml:space="preserve">“gatekeeper/bottleneck” </w:t>
      </w:r>
      <w:r w:rsidR="00143A83">
        <w:t>approval person</w:t>
      </w:r>
      <w:r>
        <w:t>, weekends) on social media and blog use</w:t>
      </w:r>
    </w:p>
    <w:p w:rsidR="00143A83" w:rsidRDefault="00143A83" w:rsidP="00B94424">
      <w:pPr>
        <w:pStyle w:val="ListParagraph"/>
        <w:numPr>
          <w:ilvl w:val="0"/>
          <w:numId w:val="1"/>
        </w:numPr>
      </w:pPr>
      <w:r>
        <w:t>When there are wildfires, people are more likely to seek out information; when there are no wildfires, it is more difficult to get information out to the public.</w:t>
      </w:r>
    </w:p>
    <w:p w:rsidR="008D6BD4" w:rsidRDefault="008D6BD4" w:rsidP="00B94424">
      <w:pPr>
        <w:pStyle w:val="ListParagraph"/>
        <w:numPr>
          <w:ilvl w:val="0"/>
          <w:numId w:val="1"/>
        </w:numPr>
      </w:pPr>
      <w:r>
        <w:t>Interests of tourism can be a roadblock to getting good AQ and health messaging out to the public</w:t>
      </w:r>
    </w:p>
    <w:p w:rsidR="008D6BD4" w:rsidRDefault="008D6BD4" w:rsidP="00B94424">
      <w:pPr>
        <w:pStyle w:val="ListParagraph"/>
        <w:numPr>
          <w:ilvl w:val="0"/>
          <w:numId w:val="1"/>
        </w:numPr>
      </w:pPr>
      <w:r>
        <w:t>Governor’s office may be a factor (+, -) in effective, consistent messaging to the public; as well as getting Rx burning accomplished.</w:t>
      </w:r>
    </w:p>
    <w:p w:rsidR="00DE496D" w:rsidRPr="00DE496D" w:rsidRDefault="00DE496D" w:rsidP="00DE496D">
      <w:pPr>
        <w:rPr>
          <w:u w:val="single"/>
        </w:rPr>
      </w:pPr>
      <w:r>
        <w:rPr>
          <w:u w:val="single"/>
        </w:rPr>
        <w:t>The What, Who, When, Where/How/Why</w:t>
      </w:r>
      <w:r w:rsidRPr="00DE496D">
        <w:rPr>
          <w:u w:val="single"/>
        </w:rPr>
        <w:t>:</w:t>
      </w:r>
    </w:p>
    <w:tbl>
      <w:tblPr>
        <w:tblStyle w:val="TableGrid"/>
        <w:tblW w:w="0" w:type="auto"/>
        <w:tblLayout w:type="fixed"/>
        <w:tblLook w:val="04A0" w:firstRow="1" w:lastRow="0" w:firstColumn="1" w:lastColumn="0" w:noHBand="0" w:noVBand="1"/>
      </w:tblPr>
      <w:tblGrid>
        <w:gridCol w:w="3078"/>
        <w:gridCol w:w="1800"/>
        <w:gridCol w:w="3027"/>
        <w:gridCol w:w="2103"/>
        <w:gridCol w:w="4500"/>
      </w:tblGrid>
      <w:tr w:rsidR="003A07C8" w:rsidRPr="00B94424" w:rsidTr="00A906BB">
        <w:tc>
          <w:tcPr>
            <w:tcW w:w="3078" w:type="dxa"/>
            <w:vMerge w:val="restart"/>
          </w:tcPr>
          <w:p w:rsidR="003A07C8" w:rsidRPr="003A07C8" w:rsidRDefault="003A07C8" w:rsidP="00B94424">
            <w:pPr>
              <w:jc w:val="center"/>
              <w:rPr>
                <w:b/>
                <w:sz w:val="18"/>
                <w:szCs w:val="18"/>
              </w:rPr>
            </w:pPr>
            <w:r w:rsidRPr="003A07C8">
              <w:rPr>
                <w:b/>
                <w:sz w:val="18"/>
                <w:szCs w:val="18"/>
              </w:rPr>
              <w:t>What</w:t>
            </w:r>
          </w:p>
        </w:tc>
        <w:tc>
          <w:tcPr>
            <w:tcW w:w="4827" w:type="dxa"/>
            <w:gridSpan w:val="2"/>
          </w:tcPr>
          <w:p w:rsidR="003A07C8" w:rsidRPr="003A07C8" w:rsidRDefault="003A07C8" w:rsidP="003711A0">
            <w:pPr>
              <w:jc w:val="center"/>
              <w:rPr>
                <w:b/>
                <w:sz w:val="18"/>
                <w:szCs w:val="18"/>
              </w:rPr>
            </w:pPr>
            <w:r w:rsidRPr="003A07C8">
              <w:rPr>
                <w:b/>
                <w:sz w:val="18"/>
                <w:szCs w:val="18"/>
              </w:rPr>
              <w:t>Who</w:t>
            </w:r>
          </w:p>
        </w:tc>
        <w:tc>
          <w:tcPr>
            <w:tcW w:w="2103" w:type="dxa"/>
            <w:vMerge w:val="restart"/>
          </w:tcPr>
          <w:p w:rsidR="003A07C8" w:rsidRPr="003A07C8" w:rsidRDefault="003A07C8" w:rsidP="00B94424">
            <w:pPr>
              <w:jc w:val="center"/>
              <w:rPr>
                <w:b/>
                <w:sz w:val="18"/>
                <w:szCs w:val="18"/>
              </w:rPr>
            </w:pPr>
            <w:r w:rsidRPr="003A07C8">
              <w:rPr>
                <w:b/>
                <w:sz w:val="18"/>
                <w:szCs w:val="18"/>
              </w:rPr>
              <w:t>When</w:t>
            </w:r>
          </w:p>
        </w:tc>
        <w:tc>
          <w:tcPr>
            <w:tcW w:w="4500" w:type="dxa"/>
            <w:vMerge w:val="restart"/>
          </w:tcPr>
          <w:p w:rsidR="003A07C8" w:rsidRPr="003A07C8" w:rsidRDefault="003A07C8" w:rsidP="00B94424">
            <w:pPr>
              <w:jc w:val="center"/>
              <w:rPr>
                <w:b/>
                <w:sz w:val="18"/>
                <w:szCs w:val="18"/>
              </w:rPr>
            </w:pPr>
            <w:r w:rsidRPr="003A07C8">
              <w:rPr>
                <w:b/>
                <w:sz w:val="18"/>
                <w:szCs w:val="18"/>
              </w:rPr>
              <w:t>Where/How</w:t>
            </w:r>
            <w:r>
              <w:rPr>
                <w:b/>
                <w:sz w:val="18"/>
                <w:szCs w:val="18"/>
              </w:rPr>
              <w:t>/Why</w:t>
            </w:r>
          </w:p>
        </w:tc>
      </w:tr>
      <w:tr w:rsidR="003A07C8" w:rsidRPr="00B94424" w:rsidTr="00A906BB">
        <w:tc>
          <w:tcPr>
            <w:tcW w:w="3078" w:type="dxa"/>
            <w:vMerge/>
          </w:tcPr>
          <w:p w:rsidR="003A07C8" w:rsidRPr="003A07C8" w:rsidRDefault="003A07C8" w:rsidP="00D05CC8">
            <w:pPr>
              <w:rPr>
                <w:sz w:val="18"/>
                <w:szCs w:val="18"/>
              </w:rPr>
            </w:pPr>
          </w:p>
        </w:tc>
        <w:tc>
          <w:tcPr>
            <w:tcW w:w="1800" w:type="dxa"/>
          </w:tcPr>
          <w:p w:rsidR="003A07C8" w:rsidRPr="003A07C8" w:rsidRDefault="003A07C8" w:rsidP="00B94424">
            <w:pPr>
              <w:jc w:val="center"/>
              <w:rPr>
                <w:b/>
                <w:sz w:val="18"/>
                <w:szCs w:val="18"/>
              </w:rPr>
            </w:pPr>
            <w:r w:rsidRPr="003A07C8">
              <w:rPr>
                <w:b/>
                <w:sz w:val="18"/>
                <w:szCs w:val="18"/>
              </w:rPr>
              <w:t>Public</w:t>
            </w:r>
          </w:p>
        </w:tc>
        <w:tc>
          <w:tcPr>
            <w:tcW w:w="3027" w:type="dxa"/>
          </w:tcPr>
          <w:p w:rsidR="003A07C8" w:rsidRPr="003A07C8" w:rsidRDefault="003A07C8" w:rsidP="00B94424">
            <w:pPr>
              <w:jc w:val="center"/>
              <w:rPr>
                <w:b/>
                <w:sz w:val="18"/>
                <w:szCs w:val="18"/>
              </w:rPr>
            </w:pPr>
            <w:r w:rsidRPr="003A07C8">
              <w:rPr>
                <w:b/>
                <w:sz w:val="18"/>
                <w:szCs w:val="18"/>
              </w:rPr>
              <w:t>Agencies</w:t>
            </w:r>
          </w:p>
        </w:tc>
        <w:tc>
          <w:tcPr>
            <w:tcW w:w="2103" w:type="dxa"/>
            <w:vMerge/>
          </w:tcPr>
          <w:p w:rsidR="003A07C8" w:rsidRPr="003A07C8" w:rsidRDefault="003A07C8" w:rsidP="00D05CC8">
            <w:pPr>
              <w:rPr>
                <w:sz w:val="18"/>
                <w:szCs w:val="18"/>
              </w:rPr>
            </w:pPr>
          </w:p>
        </w:tc>
        <w:tc>
          <w:tcPr>
            <w:tcW w:w="4500" w:type="dxa"/>
            <w:vMerge/>
          </w:tcPr>
          <w:p w:rsidR="003A07C8" w:rsidRPr="003A07C8" w:rsidRDefault="003A07C8" w:rsidP="00290307">
            <w:pPr>
              <w:rPr>
                <w:sz w:val="18"/>
                <w:szCs w:val="18"/>
              </w:rPr>
            </w:pPr>
          </w:p>
        </w:tc>
      </w:tr>
      <w:tr w:rsidR="00B94424" w:rsidTr="00A906BB">
        <w:tc>
          <w:tcPr>
            <w:tcW w:w="3078" w:type="dxa"/>
          </w:tcPr>
          <w:p w:rsidR="00C6685E" w:rsidRDefault="00C6685E" w:rsidP="00C6685E">
            <w:pPr>
              <w:pStyle w:val="ListParagraph"/>
              <w:numPr>
                <w:ilvl w:val="0"/>
                <w:numId w:val="5"/>
              </w:numPr>
              <w:ind w:left="195" w:hanging="195"/>
              <w:rPr>
                <w:sz w:val="18"/>
                <w:szCs w:val="18"/>
              </w:rPr>
            </w:pPr>
            <w:r w:rsidRPr="00C6685E">
              <w:rPr>
                <w:sz w:val="18"/>
                <w:szCs w:val="18"/>
              </w:rPr>
              <w:t>Consistent messag</w:t>
            </w:r>
            <w:r w:rsidR="00CD656B">
              <w:rPr>
                <w:sz w:val="18"/>
                <w:szCs w:val="18"/>
              </w:rPr>
              <w:t>ing</w:t>
            </w:r>
            <w:r>
              <w:rPr>
                <w:sz w:val="18"/>
                <w:szCs w:val="18"/>
              </w:rPr>
              <w:t xml:space="preserve"> needed:</w:t>
            </w:r>
          </w:p>
          <w:p w:rsidR="00C6685E" w:rsidRDefault="00C6685E" w:rsidP="00C6685E">
            <w:pPr>
              <w:pStyle w:val="ListParagraph"/>
              <w:numPr>
                <w:ilvl w:val="0"/>
                <w:numId w:val="2"/>
              </w:numPr>
              <w:ind w:left="555" w:hanging="195"/>
              <w:rPr>
                <w:sz w:val="18"/>
                <w:szCs w:val="18"/>
              </w:rPr>
            </w:pPr>
            <w:r>
              <w:rPr>
                <w:sz w:val="18"/>
                <w:szCs w:val="18"/>
              </w:rPr>
              <w:t>State-state, state-tribe: cross jurisdictional message needs to be consistent for an affected area</w:t>
            </w:r>
          </w:p>
          <w:p w:rsidR="00C6685E" w:rsidRDefault="00C6685E" w:rsidP="00C6685E">
            <w:pPr>
              <w:pStyle w:val="ListParagraph"/>
              <w:numPr>
                <w:ilvl w:val="0"/>
                <w:numId w:val="2"/>
              </w:numPr>
              <w:ind w:left="555" w:hanging="195"/>
              <w:rPr>
                <w:sz w:val="18"/>
                <w:szCs w:val="18"/>
              </w:rPr>
            </w:pPr>
            <w:r>
              <w:rPr>
                <w:sz w:val="18"/>
                <w:szCs w:val="18"/>
              </w:rPr>
              <w:t>Look into having joint (e.g. on/off reservation, cross state boundary) messaging</w:t>
            </w:r>
          </w:p>
          <w:p w:rsidR="00B94424" w:rsidRDefault="00D05CC8" w:rsidP="003A07C8">
            <w:pPr>
              <w:pStyle w:val="ListParagraph"/>
              <w:numPr>
                <w:ilvl w:val="0"/>
                <w:numId w:val="5"/>
              </w:numPr>
              <w:ind w:left="195" w:hanging="195"/>
              <w:rPr>
                <w:sz w:val="18"/>
                <w:szCs w:val="18"/>
              </w:rPr>
            </w:pPr>
            <w:r w:rsidRPr="003A07C8">
              <w:rPr>
                <w:sz w:val="18"/>
                <w:szCs w:val="18"/>
              </w:rPr>
              <w:t>Air quality</w:t>
            </w:r>
            <w:r w:rsidR="00C6685E">
              <w:rPr>
                <w:sz w:val="18"/>
                <w:szCs w:val="18"/>
              </w:rPr>
              <w:t xml:space="preserve"> messaging</w:t>
            </w:r>
          </w:p>
          <w:p w:rsidR="00A81EFB" w:rsidRDefault="00C6685E" w:rsidP="00C6685E">
            <w:pPr>
              <w:pStyle w:val="ListParagraph"/>
              <w:numPr>
                <w:ilvl w:val="0"/>
                <w:numId w:val="2"/>
              </w:numPr>
              <w:ind w:left="555" w:hanging="195"/>
              <w:rPr>
                <w:sz w:val="18"/>
                <w:szCs w:val="18"/>
              </w:rPr>
            </w:pPr>
            <w:r>
              <w:rPr>
                <w:sz w:val="18"/>
                <w:szCs w:val="18"/>
              </w:rPr>
              <w:t>WA AQA, Federal AQI, OR wildfire AQI</w:t>
            </w:r>
          </w:p>
          <w:p w:rsidR="00C6685E" w:rsidRDefault="00C6685E" w:rsidP="00C6685E">
            <w:pPr>
              <w:pStyle w:val="ListParagraph"/>
              <w:numPr>
                <w:ilvl w:val="0"/>
                <w:numId w:val="2"/>
              </w:numPr>
              <w:ind w:left="555" w:hanging="195"/>
              <w:rPr>
                <w:sz w:val="18"/>
                <w:szCs w:val="18"/>
              </w:rPr>
            </w:pPr>
            <w:r>
              <w:rPr>
                <w:sz w:val="18"/>
                <w:szCs w:val="18"/>
              </w:rPr>
              <w:t>NW AQ Communicators are working on the WA AQA “issue”</w:t>
            </w:r>
          </w:p>
          <w:p w:rsidR="00C6685E" w:rsidRDefault="00C6685E" w:rsidP="00C6685E">
            <w:pPr>
              <w:pStyle w:val="ListParagraph"/>
              <w:numPr>
                <w:ilvl w:val="0"/>
                <w:numId w:val="5"/>
              </w:numPr>
              <w:ind w:left="195" w:hanging="195"/>
              <w:rPr>
                <w:sz w:val="18"/>
                <w:szCs w:val="18"/>
              </w:rPr>
            </w:pPr>
            <w:r>
              <w:rPr>
                <w:sz w:val="18"/>
                <w:szCs w:val="18"/>
              </w:rPr>
              <w:t>Burn Bans</w:t>
            </w:r>
          </w:p>
          <w:p w:rsidR="00C6685E" w:rsidRDefault="00C6685E" w:rsidP="00C6685E">
            <w:pPr>
              <w:pStyle w:val="ListParagraph"/>
              <w:numPr>
                <w:ilvl w:val="0"/>
                <w:numId w:val="2"/>
              </w:numPr>
              <w:ind w:left="555" w:hanging="195"/>
              <w:rPr>
                <w:sz w:val="18"/>
                <w:szCs w:val="18"/>
              </w:rPr>
            </w:pPr>
            <w:r>
              <w:rPr>
                <w:sz w:val="18"/>
                <w:szCs w:val="18"/>
              </w:rPr>
              <w:t>AQ burn ban vs.</w:t>
            </w:r>
          </w:p>
          <w:p w:rsidR="00C6685E" w:rsidRDefault="00C6685E" w:rsidP="00C6685E">
            <w:pPr>
              <w:pStyle w:val="ListParagraph"/>
              <w:numPr>
                <w:ilvl w:val="0"/>
                <w:numId w:val="2"/>
              </w:numPr>
              <w:ind w:left="555" w:hanging="195"/>
              <w:rPr>
                <w:sz w:val="18"/>
                <w:szCs w:val="18"/>
              </w:rPr>
            </w:pPr>
            <w:r>
              <w:rPr>
                <w:sz w:val="18"/>
                <w:szCs w:val="18"/>
              </w:rPr>
              <w:t>Fire Safety burn ban</w:t>
            </w:r>
          </w:p>
          <w:p w:rsidR="00C6685E" w:rsidRDefault="00C6685E" w:rsidP="00C6685E">
            <w:pPr>
              <w:pStyle w:val="ListParagraph"/>
              <w:numPr>
                <w:ilvl w:val="0"/>
                <w:numId w:val="5"/>
              </w:numPr>
              <w:ind w:left="195" w:hanging="195"/>
              <w:rPr>
                <w:sz w:val="18"/>
                <w:szCs w:val="18"/>
              </w:rPr>
            </w:pPr>
            <w:r>
              <w:rPr>
                <w:sz w:val="18"/>
                <w:szCs w:val="18"/>
              </w:rPr>
              <w:t>Health Message</w:t>
            </w:r>
          </w:p>
          <w:p w:rsidR="00C6685E" w:rsidRDefault="00C6685E" w:rsidP="00C6685E">
            <w:pPr>
              <w:pStyle w:val="ListParagraph"/>
              <w:numPr>
                <w:ilvl w:val="0"/>
                <w:numId w:val="2"/>
              </w:numPr>
              <w:ind w:left="555" w:hanging="195"/>
              <w:rPr>
                <w:sz w:val="18"/>
                <w:szCs w:val="18"/>
              </w:rPr>
            </w:pPr>
            <w:r>
              <w:rPr>
                <w:sz w:val="18"/>
                <w:szCs w:val="18"/>
              </w:rPr>
              <w:t>Mental health considerations</w:t>
            </w:r>
          </w:p>
          <w:p w:rsidR="00C6685E" w:rsidRDefault="00C6685E" w:rsidP="00C6685E">
            <w:pPr>
              <w:pStyle w:val="ListParagraph"/>
              <w:numPr>
                <w:ilvl w:val="0"/>
                <w:numId w:val="2"/>
              </w:numPr>
              <w:ind w:left="555" w:hanging="195"/>
              <w:rPr>
                <w:sz w:val="18"/>
                <w:szCs w:val="18"/>
              </w:rPr>
            </w:pPr>
            <w:r>
              <w:rPr>
                <w:sz w:val="18"/>
                <w:szCs w:val="18"/>
              </w:rPr>
              <w:t>Safety and travel</w:t>
            </w:r>
          </w:p>
          <w:p w:rsidR="00C6685E" w:rsidRDefault="00C6685E" w:rsidP="00C6685E">
            <w:pPr>
              <w:pStyle w:val="ListParagraph"/>
              <w:numPr>
                <w:ilvl w:val="0"/>
                <w:numId w:val="2"/>
              </w:numPr>
              <w:ind w:left="555" w:hanging="195"/>
              <w:rPr>
                <w:sz w:val="18"/>
                <w:szCs w:val="18"/>
              </w:rPr>
            </w:pPr>
            <w:r>
              <w:rPr>
                <w:sz w:val="18"/>
                <w:szCs w:val="18"/>
              </w:rPr>
              <w:t>In-home actions</w:t>
            </w:r>
          </w:p>
          <w:p w:rsidR="00C6685E" w:rsidRDefault="00C6685E" w:rsidP="00C6685E">
            <w:pPr>
              <w:pStyle w:val="ListParagraph"/>
              <w:numPr>
                <w:ilvl w:val="0"/>
                <w:numId w:val="2"/>
              </w:numPr>
              <w:ind w:left="555" w:hanging="195"/>
              <w:rPr>
                <w:sz w:val="18"/>
                <w:szCs w:val="18"/>
              </w:rPr>
            </w:pPr>
            <w:r>
              <w:rPr>
                <w:sz w:val="18"/>
                <w:szCs w:val="18"/>
              </w:rPr>
              <w:t>In-school actions</w:t>
            </w:r>
          </w:p>
          <w:p w:rsidR="00C6685E" w:rsidRDefault="00C6685E" w:rsidP="00C6685E">
            <w:pPr>
              <w:pStyle w:val="ListParagraph"/>
              <w:numPr>
                <w:ilvl w:val="0"/>
                <w:numId w:val="2"/>
              </w:numPr>
              <w:ind w:left="555" w:hanging="195"/>
              <w:rPr>
                <w:sz w:val="18"/>
                <w:szCs w:val="18"/>
              </w:rPr>
            </w:pPr>
            <w:r>
              <w:rPr>
                <w:sz w:val="18"/>
                <w:szCs w:val="18"/>
              </w:rPr>
              <w:t>Sensitive groups</w:t>
            </w:r>
          </w:p>
          <w:p w:rsidR="00A81EFB" w:rsidRPr="00DB1D61" w:rsidRDefault="00C6685E" w:rsidP="00DB1D61">
            <w:pPr>
              <w:pStyle w:val="ListParagraph"/>
              <w:numPr>
                <w:ilvl w:val="0"/>
                <w:numId w:val="5"/>
              </w:numPr>
              <w:ind w:left="195" w:hanging="195"/>
              <w:rPr>
                <w:sz w:val="18"/>
                <w:szCs w:val="18"/>
              </w:rPr>
            </w:pPr>
            <w:r>
              <w:rPr>
                <w:sz w:val="18"/>
                <w:szCs w:val="18"/>
              </w:rPr>
              <w:t>Alternate plans/”disaster” preparedness</w:t>
            </w:r>
          </w:p>
        </w:tc>
        <w:tc>
          <w:tcPr>
            <w:tcW w:w="1800" w:type="dxa"/>
          </w:tcPr>
          <w:p w:rsidR="00B94424" w:rsidRDefault="00C67705" w:rsidP="003A07C8">
            <w:pPr>
              <w:pStyle w:val="ListParagraph"/>
              <w:numPr>
                <w:ilvl w:val="0"/>
                <w:numId w:val="5"/>
              </w:numPr>
              <w:ind w:left="195" w:hanging="195"/>
              <w:rPr>
                <w:sz w:val="18"/>
                <w:szCs w:val="18"/>
              </w:rPr>
            </w:pPr>
            <w:r w:rsidRPr="003A07C8">
              <w:rPr>
                <w:sz w:val="18"/>
                <w:szCs w:val="18"/>
              </w:rPr>
              <w:t>Schools</w:t>
            </w:r>
            <w:r w:rsidR="006278DF" w:rsidRPr="003A07C8">
              <w:rPr>
                <w:sz w:val="18"/>
                <w:szCs w:val="18"/>
              </w:rPr>
              <w:t xml:space="preserve"> (on &amp; off </w:t>
            </w:r>
            <w:proofErr w:type="spellStart"/>
            <w:r w:rsidR="006278DF" w:rsidRPr="003A07C8">
              <w:rPr>
                <w:sz w:val="18"/>
                <w:szCs w:val="18"/>
              </w:rPr>
              <w:t>Res’ns</w:t>
            </w:r>
            <w:proofErr w:type="spellEnd"/>
            <w:r w:rsidR="006278DF" w:rsidRPr="003A07C8">
              <w:rPr>
                <w:sz w:val="18"/>
                <w:szCs w:val="18"/>
              </w:rPr>
              <w:t>)</w:t>
            </w:r>
          </w:p>
          <w:p w:rsidR="003711A0" w:rsidRDefault="003711A0" w:rsidP="003711A0">
            <w:pPr>
              <w:pStyle w:val="ListParagraph"/>
              <w:numPr>
                <w:ilvl w:val="0"/>
                <w:numId w:val="5"/>
              </w:numPr>
              <w:ind w:left="195" w:hanging="195"/>
              <w:rPr>
                <w:sz w:val="18"/>
                <w:szCs w:val="18"/>
              </w:rPr>
            </w:pPr>
            <w:r>
              <w:rPr>
                <w:sz w:val="18"/>
                <w:szCs w:val="18"/>
              </w:rPr>
              <w:t>School athletics</w:t>
            </w:r>
            <w:r>
              <w:rPr>
                <w:sz w:val="18"/>
                <w:szCs w:val="18"/>
              </w:rPr>
              <w:t xml:space="preserve"> programs</w:t>
            </w:r>
          </w:p>
          <w:p w:rsidR="003A07C8" w:rsidRDefault="003A07C8" w:rsidP="003A07C8">
            <w:pPr>
              <w:pStyle w:val="ListParagraph"/>
              <w:numPr>
                <w:ilvl w:val="0"/>
                <w:numId w:val="5"/>
              </w:numPr>
              <w:ind w:left="195" w:hanging="195"/>
              <w:rPr>
                <w:sz w:val="18"/>
                <w:szCs w:val="18"/>
              </w:rPr>
            </w:pPr>
            <w:r w:rsidRPr="003A07C8">
              <w:rPr>
                <w:sz w:val="18"/>
                <w:szCs w:val="18"/>
              </w:rPr>
              <w:t>Daycares</w:t>
            </w:r>
          </w:p>
          <w:p w:rsidR="003A07C8" w:rsidRDefault="003A07C8" w:rsidP="003A07C8">
            <w:pPr>
              <w:pStyle w:val="ListParagraph"/>
              <w:numPr>
                <w:ilvl w:val="0"/>
                <w:numId w:val="5"/>
              </w:numPr>
              <w:ind w:left="195" w:hanging="195"/>
              <w:rPr>
                <w:sz w:val="18"/>
                <w:szCs w:val="18"/>
              </w:rPr>
            </w:pPr>
            <w:r w:rsidRPr="003A07C8">
              <w:rPr>
                <w:sz w:val="18"/>
                <w:szCs w:val="18"/>
              </w:rPr>
              <w:t>Community level parks and recreation</w:t>
            </w:r>
          </w:p>
          <w:p w:rsidR="003A07C8" w:rsidRDefault="003A07C8" w:rsidP="003A07C8">
            <w:pPr>
              <w:pStyle w:val="ListParagraph"/>
              <w:numPr>
                <w:ilvl w:val="0"/>
                <w:numId w:val="5"/>
              </w:numPr>
              <w:ind w:left="195" w:hanging="195"/>
              <w:rPr>
                <w:sz w:val="18"/>
                <w:szCs w:val="18"/>
              </w:rPr>
            </w:pPr>
            <w:r w:rsidRPr="003A07C8">
              <w:rPr>
                <w:sz w:val="18"/>
                <w:szCs w:val="18"/>
              </w:rPr>
              <w:t xml:space="preserve">Community activities, events, athletic groups – fairs, sports tournaments, </w:t>
            </w:r>
            <w:proofErr w:type="spellStart"/>
            <w:r w:rsidRPr="003A07C8">
              <w:rPr>
                <w:sz w:val="18"/>
                <w:szCs w:val="18"/>
              </w:rPr>
              <w:t>etc</w:t>
            </w:r>
            <w:proofErr w:type="spellEnd"/>
          </w:p>
          <w:p w:rsidR="003A07C8" w:rsidRDefault="003A07C8" w:rsidP="003A07C8">
            <w:pPr>
              <w:pStyle w:val="ListParagraph"/>
              <w:numPr>
                <w:ilvl w:val="0"/>
                <w:numId w:val="5"/>
              </w:numPr>
              <w:ind w:left="195" w:hanging="195"/>
              <w:rPr>
                <w:sz w:val="18"/>
                <w:szCs w:val="18"/>
              </w:rPr>
            </w:pPr>
            <w:r w:rsidRPr="003A07C8">
              <w:rPr>
                <w:sz w:val="18"/>
                <w:szCs w:val="18"/>
              </w:rPr>
              <w:t>Eldercare</w:t>
            </w:r>
          </w:p>
          <w:p w:rsidR="003A07C8" w:rsidRDefault="003A07C8" w:rsidP="003A07C8">
            <w:pPr>
              <w:pStyle w:val="ListParagraph"/>
              <w:numPr>
                <w:ilvl w:val="0"/>
                <w:numId w:val="5"/>
              </w:numPr>
              <w:ind w:left="195" w:hanging="195"/>
              <w:rPr>
                <w:sz w:val="18"/>
                <w:szCs w:val="18"/>
              </w:rPr>
            </w:pPr>
            <w:r w:rsidRPr="003A07C8">
              <w:rPr>
                <w:sz w:val="18"/>
                <w:szCs w:val="18"/>
              </w:rPr>
              <w:t>Hospitals</w:t>
            </w:r>
          </w:p>
          <w:p w:rsidR="003A07C8" w:rsidRDefault="003A07C8" w:rsidP="003A07C8">
            <w:pPr>
              <w:pStyle w:val="ListParagraph"/>
              <w:numPr>
                <w:ilvl w:val="0"/>
                <w:numId w:val="5"/>
              </w:numPr>
              <w:ind w:left="195" w:hanging="195"/>
              <w:rPr>
                <w:sz w:val="18"/>
                <w:szCs w:val="18"/>
              </w:rPr>
            </w:pPr>
            <w:r w:rsidRPr="003A07C8">
              <w:rPr>
                <w:sz w:val="18"/>
                <w:szCs w:val="18"/>
              </w:rPr>
              <w:t>Regulated community – e.g., burners</w:t>
            </w:r>
          </w:p>
          <w:p w:rsidR="003A07C8" w:rsidRDefault="003A07C8" w:rsidP="003A07C8">
            <w:pPr>
              <w:pStyle w:val="ListParagraph"/>
              <w:numPr>
                <w:ilvl w:val="0"/>
                <w:numId w:val="5"/>
              </w:numPr>
              <w:ind w:left="195" w:hanging="195"/>
              <w:rPr>
                <w:sz w:val="18"/>
                <w:szCs w:val="18"/>
              </w:rPr>
            </w:pPr>
            <w:r w:rsidRPr="003A07C8">
              <w:rPr>
                <w:sz w:val="18"/>
                <w:szCs w:val="18"/>
              </w:rPr>
              <w:t>Low-income</w:t>
            </w:r>
          </w:p>
          <w:p w:rsidR="003A07C8" w:rsidRDefault="003A07C8" w:rsidP="003A07C8">
            <w:pPr>
              <w:pStyle w:val="ListParagraph"/>
              <w:numPr>
                <w:ilvl w:val="0"/>
                <w:numId w:val="5"/>
              </w:numPr>
              <w:ind w:left="195" w:hanging="195"/>
              <w:rPr>
                <w:sz w:val="18"/>
                <w:szCs w:val="18"/>
              </w:rPr>
            </w:pPr>
            <w:r w:rsidRPr="003A07C8">
              <w:rPr>
                <w:sz w:val="18"/>
                <w:szCs w:val="18"/>
              </w:rPr>
              <w:t>General public</w:t>
            </w:r>
          </w:p>
          <w:p w:rsidR="003A07C8" w:rsidRDefault="003A07C8" w:rsidP="003A07C8">
            <w:pPr>
              <w:pStyle w:val="ListParagraph"/>
              <w:numPr>
                <w:ilvl w:val="0"/>
                <w:numId w:val="5"/>
              </w:numPr>
              <w:ind w:left="195" w:hanging="195"/>
              <w:rPr>
                <w:sz w:val="18"/>
                <w:szCs w:val="18"/>
              </w:rPr>
            </w:pPr>
            <w:r w:rsidRPr="003A07C8">
              <w:rPr>
                <w:sz w:val="18"/>
                <w:szCs w:val="18"/>
              </w:rPr>
              <w:t>Non-English Speakers</w:t>
            </w:r>
          </w:p>
          <w:p w:rsidR="003711A0" w:rsidRDefault="003A07C8" w:rsidP="003A07C8">
            <w:pPr>
              <w:pStyle w:val="ListParagraph"/>
              <w:numPr>
                <w:ilvl w:val="0"/>
                <w:numId w:val="5"/>
              </w:numPr>
              <w:ind w:left="195" w:hanging="195"/>
              <w:rPr>
                <w:sz w:val="18"/>
                <w:szCs w:val="18"/>
              </w:rPr>
            </w:pPr>
            <w:r w:rsidRPr="003A07C8">
              <w:rPr>
                <w:sz w:val="18"/>
                <w:szCs w:val="18"/>
              </w:rPr>
              <w:t xml:space="preserve">Employers </w:t>
            </w:r>
          </w:p>
          <w:p w:rsidR="003A07C8" w:rsidRDefault="003711A0" w:rsidP="003A07C8">
            <w:pPr>
              <w:pStyle w:val="ListParagraph"/>
              <w:numPr>
                <w:ilvl w:val="0"/>
                <w:numId w:val="5"/>
              </w:numPr>
              <w:ind w:left="195" w:hanging="195"/>
              <w:rPr>
                <w:sz w:val="18"/>
                <w:szCs w:val="18"/>
              </w:rPr>
            </w:pPr>
            <w:r>
              <w:rPr>
                <w:sz w:val="18"/>
                <w:szCs w:val="18"/>
              </w:rPr>
              <w:t>O</w:t>
            </w:r>
            <w:r w:rsidR="003A07C8" w:rsidRPr="003A07C8">
              <w:rPr>
                <w:sz w:val="18"/>
                <w:szCs w:val="18"/>
              </w:rPr>
              <w:t>utdoor workers</w:t>
            </w:r>
            <w:r w:rsidR="003A07C8" w:rsidRPr="003A07C8">
              <w:rPr>
                <w:sz w:val="18"/>
                <w:szCs w:val="18"/>
              </w:rPr>
              <w:t xml:space="preserve"> </w:t>
            </w:r>
          </w:p>
          <w:p w:rsidR="003A07C8" w:rsidRPr="003A07C8" w:rsidRDefault="003A07C8">
            <w:pPr>
              <w:rPr>
                <w:sz w:val="18"/>
                <w:szCs w:val="18"/>
              </w:rPr>
            </w:pPr>
          </w:p>
        </w:tc>
        <w:tc>
          <w:tcPr>
            <w:tcW w:w="3027" w:type="dxa"/>
          </w:tcPr>
          <w:p w:rsidR="003711A0" w:rsidRDefault="003711A0" w:rsidP="003A07C8">
            <w:pPr>
              <w:pStyle w:val="ListParagraph"/>
              <w:numPr>
                <w:ilvl w:val="0"/>
                <w:numId w:val="5"/>
              </w:numPr>
              <w:ind w:left="195" w:hanging="195"/>
              <w:rPr>
                <w:sz w:val="18"/>
                <w:szCs w:val="18"/>
              </w:rPr>
            </w:pPr>
            <w:r>
              <w:rPr>
                <w:sz w:val="18"/>
                <w:szCs w:val="18"/>
              </w:rPr>
              <w:t>Agencies are entities we both deliver the message to and need to coordinate with</w:t>
            </w:r>
          </w:p>
          <w:p w:rsidR="003A07C8" w:rsidRDefault="00340312" w:rsidP="003A07C8">
            <w:pPr>
              <w:pStyle w:val="ListParagraph"/>
              <w:numPr>
                <w:ilvl w:val="0"/>
                <w:numId w:val="5"/>
              </w:numPr>
              <w:ind w:left="195" w:hanging="195"/>
              <w:rPr>
                <w:sz w:val="18"/>
                <w:szCs w:val="18"/>
              </w:rPr>
            </w:pPr>
            <w:r w:rsidRPr="003A07C8">
              <w:rPr>
                <w:sz w:val="18"/>
                <w:szCs w:val="18"/>
              </w:rPr>
              <w:t>Tribes</w:t>
            </w:r>
            <w:r w:rsidR="003A07C8" w:rsidRPr="003A07C8">
              <w:rPr>
                <w:sz w:val="18"/>
                <w:szCs w:val="18"/>
              </w:rPr>
              <w:t xml:space="preserve"> </w:t>
            </w:r>
          </w:p>
          <w:p w:rsidR="00B94424" w:rsidRDefault="003A07C8" w:rsidP="003A07C8">
            <w:pPr>
              <w:pStyle w:val="ListParagraph"/>
              <w:numPr>
                <w:ilvl w:val="0"/>
                <w:numId w:val="5"/>
              </w:numPr>
              <w:ind w:left="195" w:hanging="195"/>
              <w:rPr>
                <w:sz w:val="18"/>
                <w:szCs w:val="18"/>
              </w:rPr>
            </w:pPr>
            <w:r w:rsidRPr="003A07C8">
              <w:rPr>
                <w:sz w:val="18"/>
                <w:szCs w:val="18"/>
              </w:rPr>
              <w:t>State Environmental Quality</w:t>
            </w:r>
          </w:p>
          <w:p w:rsidR="003711A0" w:rsidRDefault="003711A0" w:rsidP="003A07C8">
            <w:pPr>
              <w:pStyle w:val="ListParagraph"/>
              <w:numPr>
                <w:ilvl w:val="0"/>
                <w:numId w:val="5"/>
              </w:numPr>
              <w:ind w:left="195" w:hanging="195"/>
              <w:rPr>
                <w:sz w:val="18"/>
                <w:szCs w:val="18"/>
              </w:rPr>
            </w:pPr>
            <w:r>
              <w:rPr>
                <w:sz w:val="18"/>
                <w:szCs w:val="18"/>
              </w:rPr>
              <w:t>State land management</w:t>
            </w:r>
          </w:p>
          <w:p w:rsidR="003711A0" w:rsidRDefault="003711A0" w:rsidP="003A07C8">
            <w:pPr>
              <w:pStyle w:val="ListParagraph"/>
              <w:numPr>
                <w:ilvl w:val="0"/>
                <w:numId w:val="5"/>
              </w:numPr>
              <w:ind w:left="195" w:hanging="195"/>
              <w:rPr>
                <w:sz w:val="18"/>
                <w:szCs w:val="18"/>
              </w:rPr>
            </w:pPr>
            <w:r>
              <w:rPr>
                <w:sz w:val="18"/>
                <w:szCs w:val="18"/>
              </w:rPr>
              <w:t>State DNRs, Fish &amp; Wildlife</w:t>
            </w:r>
          </w:p>
          <w:p w:rsidR="003A07C8" w:rsidRDefault="003A07C8" w:rsidP="003A07C8">
            <w:pPr>
              <w:pStyle w:val="ListParagraph"/>
              <w:numPr>
                <w:ilvl w:val="0"/>
                <w:numId w:val="5"/>
              </w:numPr>
              <w:ind w:left="195" w:hanging="195"/>
              <w:rPr>
                <w:sz w:val="18"/>
                <w:szCs w:val="18"/>
              </w:rPr>
            </w:pPr>
            <w:r w:rsidRPr="003A07C8">
              <w:rPr>
                <w:sz w:val="18"/>
                <w:szCs w:val="18"/>
              </w:rPr>
              <w:t>EPA</w:t>
            </w:r>
          </w:p>
          <w:p w:rsidR="003A07C8" w:rsidRDefault="003A07C8" w:rsidP="003A07C8">
            <w:pPr>
              <w:pStyle w:val="ListParagraph"/>
              <w:numPr>
                <w:ilvl w:val="0"/>
                <w:numId w:val="5"/>
              </w:numPr>
              <w:ind w:left="195" w:hanging="195"/>
              <w:rPr>
                <w:sz w:val="18"/>
                <w:szCs w:val="18"/>
              </w:rPr>
            </w:pPr>
            <w:r w:rsidRPr="003A07C8">
              <w:rPr>
                <w:sz w:val="18"/>
                <w:szCs w:val="18"/>
              </w:rPr>
              <w:t>Fire Incident Command</w:t>
            </w:r>
            <w:r w:rsidR="003711A0">
              <w:rPr>
                <w:sz w:val="18"/>
                <w:szCs w:val="18"/>
              </w:rPr>
              <w:t>ers</w:t>
            </w:r>
          </w:p>
          <w:p w:rsidR="003711A0" w:rsidRDefault="003711A0" w:rsidP="003A07C8">
            <w:pPr>
              <w:pStyle w:val="ListParagraph"/>
              <w:numPr>
                <w:ilvl w:val="0"/>
                <w:numId w:val="5"/>
              </w:numPr>
              <w:ind w:left="195" w:hanging="195"/>
              <w:rPr>
                <w:sz w:val="18"/>
                <w:szCs w:val="18"/>
              </w:rPr>
            </w:pPr>
            <w:r>
              <w:rPr>
                <w:sz w:val="18"/>
                <w:szCs w:val="18"/>
              </w:rPr>
              <w:t>Air Resource Advisors (ARAs)</w:t>
            </w:r>
          </w:p>
          <w:p w:rsidR="003A07C8" w:rsidRDefault="003A07C8" w:rsidP="003A07C8">
            <w:pPr>
              <w:pStyle w:val="ListParagraph"/>
              <w:numPr>
                <w:ilvl w:val="0"/>
                <w:numId w:val="5"/>
              </w:numPr>
              <w:ind w:left="195" w:hanging="195"/>
              <w:rPr>
                <w:sz w:val="18"/>
                <w:szCs w:val="18"/>
              </w:rPr>
            </w:pPr>
            <w:r w:rsidRPr="003A07C8">
              <w:rPr>
                <w:sz w:val="18"/>
                <w:szCs w:val="18"/>
              </w:rPr>
              <w:t>Health Department/Districts</w:t>
            </w:r>
          </w:p>
          <w:p w:rsidR="003A07C8" w:rsidRDefault="003A07C8" w:rsidP="003A07C8">
            <w:pPr>
              <w:pStyle w:val="ListParagraph"/>
              <w:numPr>
                <w:ilvl w:val="0"/>
                <w:numId w:val="5"/>
              </w:numPr>
              <w:ind w:left="195" w:hanging="195"/>
              <w:rPr>
                <w:sz w:val="18"/>
                <w:szCs w:val="18"/>
              </w:rPr>
            </w:pPr>
            <w:r w:rsidRPr="003A07C8">
              <w:rPr>
                <w:sz w:val="18"/>
                <w:szCs w:val="18"/>
              </w:rPr>
              <w:t>Indian Health Services and tribal clinics</w:t>
            </w:r>
          </w:p>
          <w:p w:rsidR="003A07C8" w:rsidRDefault="003A07C8" w:rsidP="003A07C8">
            <w:pPr>
              <w:pStyle w:val="ListParagraph"/>
              <w:numPr>
                <w:ilvl w:val="0"/>
                <w:numId w:val="5"/>
              </w:numPr>
              <w:ind w:left="195" w:hanging="195"/>
              <w:rPr>
                <w:sz w:val="18"/>
                <w:szCs w:val="18"/>
              </w:rPr>
            </w:pPr>
            <w:r w:rsidRPr="003A07C8">
              <w:rPr>
                <w:sz w:val="18"/>
                <w:szCs w:val="18"/>
              </w:rPr>
              <w:t>Emergency Preparedness</w:t>
            </w:r>
          </w:p>
          <w:p w:rsidR="003A07C8" w:rsidRDefault="003711A0" w:rsidP="003A07C8">
            <w:pPr>
              <w:pStyle w:val="ListParagraph"/>
              <w:numPr>
                <w:ilvl w:val="0"/>
                <w:numId w:val="5"/>
              </w:numPr>
              <w:ind w:left="195" w:hanging="195"/>
              <w:rPr>
                <w:sz w:val="18"/>
                <w:szCs w:val="18"/>
              </w:rPr>
            </w:pPr>
            <w:r>
              <w:rPr>
                <w:sz w:val="18"/>
                <w:szCs w:val="18"/>
              </w:rPr>
              <w:t>Local Emergency Planning Commissions (</w:t>
            </w:r>
            <w:r w:rsidR="003A07C8" w:rsidRPr="003A07C8">
              <w:rPr>
                <w:sz w:val="18"/>
                <w:szCs w:val="18"/>
              </w:rPr>
              <w:t>LEPCs</w:t>
            </w:r>
            <w:r>
              <w:rPr>
                <w:sz w:val="18"/>
                <w:szCs w:val="18"/>
              </w:rPr>
              <w:t>)</w:t>
            </w:r>
            <w:r w:rsidR="003A07C8" w:rsidRPr="003A07C8">
              <w:rPr>
                <w:sz w:val="18"/>
                <w:szCs w:val="18"/>
              </w:rPr>
              <w:t xml:space="preserve">, </w:t>
            </w:r>
            <w:r>
              <w:rPr>
                <w:sz w:val="18"/>
                <w:szCs w:val="18"/>
              </w:rPr>
              <w:t>Tribal Emergency Response Commissions (</w:t>
            </w:r>
            <w:r w:rsidR="003A07C8" w:rsidRPr="003A07C8">
              <w:rPr>
                <w:sz w:val="18"/>
                <w:szCs w:val="18"/>
              </w:rPr>
              <w:t>TERCs</w:t>
            </w:r>
            <w:r>
              <w:rPr>
                <w:sz w:val="18"/>
                <w:szCs w:val="18"/>
              </w:rPr>
              <w:t>)</w:t>
            </w:r>
            <w:r w:rsidR="003A07C8" w:rsidRPr="003A07C8">
              <w:rPr>
                <w:sz w:val="18"/>
                <w:szCs w:val="18"/>
              </w:rPr>
              <w:t>, Homeland Security, FEMA</w:t>
            </w:r>
          </w:p>
          <w:p w:rsidR="003A07C8" w:rsidRDefault="003711A0" w:rsidP="003A07C8">
            <w:pPr>
              <w:pStyle w:val="ListParagraph"/>
              <w:numPr>
                <w:ilvl w:val="0"/>
                <w:numId w:val="5"/>
              </w:numPr>
              <w:ind w:left="195" w:hanging="195"/>
              <w:rPr>
                <w:sz w:val="18"/>
                <w:szCs w:val="18"/>
              </w:rPr>
            </w:pPr>
            <w:r>
              <w:rPr>
                <w:sz w:val="18"/>
                <w:szCs w:val="18"/>
              </w:rPr>
              <w:t>Public Information Officers (</w:t>
            </w:r>
            <w:r w:rsidR="003A07C8" w:rsidRPr="003A07C8">
              <w:rPr>
                <w:sz w:val="18"/>
                <w:szCs w:val="18"/>
              </w:rPr>
              <w:t>PIOs</w:t>
            </w:r>
            <w:r>
              <w:rPr>
                <w:sz w:val="18"/>
                <w:szCs w:val="18"/>
              </w:rPr>
              <w:t>)</w:t>
            </w:r>
          </w:p>
          <w:p w:rsidR="003A07C8" w:rsidRDefault="003A07C8" w:rsidP="003A07C8">
            <w:pPr>
              <w:pStyle w:val="ListParagraph"/>
              <w:numPr>
                <w:ilvl w:val="0"/>
                <w:numId w:val="5"/>
              </w:numPr>
              <w:ind w:left="195" w:hanging="195"/>
              <w:rPr>
                <w:sz w:val="18"/>
                <w:szCs w:val="18"/>
              </w:rPr>
            </w:pPr>
            <w:r w:rsidRPr="003A07C8">
              <w:rPr>
                <w:sz w:val="18"/>
                <w:szCs w:val="18"/>
              </w:rPr>
              <w:t>USFS, BLM, BIA,  National Forests</w:t>
            </w:r>
            <w:r w:rsidR="003711A0">
              <w:rPr>
                <w:sz w:val="18"/>
                <w:szCs w:val="18"/>
              </w:rPr>
              <w:t>, U.S. Fish and Wildlife</w:t>
            </w:r>
          </w:p>
          <w:p w:rsidR="003A07C8" w:rsidRDefault="003A07C8" w:rsidP="003A07C8">
            <w:pPr>
              <w:pStyle w:val="ListParagraph"/>
              <w:numPr>
                <w:ilvl w:val="0"/>
                <w:numId w:val="5"/>
              </w:numPr>
              <w:ind w:left="195" w:hanging="195"/>
              <w:rPr>
                <w:sz w:val="18"/>
                <w:szCs w:val="18"/>
              </w:rPr>
            </w:pPr>
            <w:r w:rsidRPr="003A07C8">
              <w:rPr>
                <w:sz w:val="18"/>
                <w:szCs w:val="18"/>
              </w:rPr>
              <w:t>DOTs</w:t>
            </w:r>
          </w:p>
          <w:p w:rsidR="003A07C8" w:rsidRDefault="003A07C8" w:rsidP="003A07C8">
            <w:pPr>
              <w:pStyle w:val="ListParagraph"/>
              <w:numPr>
                <w:ilvl w:val="0"/>
                <w:numId w:val="5"/>
              </w:numPr>
              <w:ind w:left="195" w:hanging="195"/>
              <w:rPr>
                <w:sz w:val="18"/>
                <w:szCs w:val="18"/>
              </w:rPr>
            </w:pPr>
            <w:r w:rsidRPr="003A07C8">
              <w:rPr>
                <w:sz w:val="18"/>
                <w:szCs w:val="18"/>
              </w:rPr>
              <w:t>NWS</w:t>
            </w:r>
          </w:p>
          <w:p w:rsidR="003711A0" w:rsidRDefault="003711A0" w:rsidP="003A07C8">
            <w:pPr>
              <w:pStyle w:val="ListParagraph"/>
              <w:numPr>
                <w:ilvl w:val="0"/>
                <w:numId w:val="5"/>
              </w:numPr>
              <w:ind w:left="195" w:hanging="195"/>
              <w:rPr>
                <w:sz w:val="18"/>
                <w:szCs w:val="18"/>
              </w:rPr>
            </w:pPr>
            <w:proofErr w:type="spellStart"/>
            <w:r>
              <w:rPr>
                <w:sz w:val="18"/>
                <w:szCs w:val="18"/>
              </w:rPr>
              <w:t>AirNOW</w:t>
            </w:r>
            <w:proofErr w:type="spellEnd"/>
          </w:p>
          <w:p w:rsidR="003A07C8" w:rsidRPr="003A07C8" w:rsidRDefault="003A07C8">
            <w:pPr>
              <w:rPr>
                <w:sz w:val="18"/>
                <w:szCs w:val="18"/>
              </w:rPr>
            </w:pPr>
          </w:p>
        </w:tc>
        <w:tc>
          <w:tcPr>
            <w:tcW w:w="2103" w:type="dxa"/>
          </w:tcPr>
          <w:p w:rsidR="003A07C8" w:rsidRDefault="00D05CC8" w:rsidP="003A07C8">
            <w:pPr>
              <w:pStyle w:val="ListParagraph"/>
              <w:numPr>
                <w:ilvl w:val="0"/>
                <w:numId w:val="5"/>
              </w:numPr>
              <w:ind w:left="195" w:hanging="195"/>
              <w:rPr>
                <w:sz w:val="18"/>
                <w:szCs w:val="18"/>
              </w:rPr>
            </w:pPr>
            <w:r w:rsidRPr="003A07C8">
              <w:rPr>
                <w:sz w:val="18"/>
                <w:szCs w:val="18"/>
              </w:rPr>
              <w:t>Before – longer-term effort for preparedness</w:t>
            </w:r>
            <w:r w:rsidR="00A81EFB" w:rsidRPr="003A07C8">
              <w:rPr>
                <w:sz w:val="18"/>
                <w:szCs w:val="18"/>
              </w:rPr>
              <w:t xml:space="preserve"> </w:t>
            </w:r>
          </w:p>
          <w:p w:rsidR="00A81EFB" w:rsidRPr="003A07C8" w:rsidRDefault="00A81EFB" w:rsidP="003A07C8">
            <w:pPr>
              <w:pStyle w:val="ListParagraph"/>
              <w:numPr>
                <w:ilvl w:val="0"/>
                <w:numId w:val="5"/>
              </w:numPr>
              <w:ind w:left="195" w:hanging="195"/>
              <w:rPr>
                <w:sz w:val="18"/>
                <w:szCs w:val="18"/>
              </w:rPr>
            </w:pPr>
            <w:r w:rsidRPr="003A07C8">
              <w:rPr>
                <w:sz w:val="18"/>
                <w:szCs w:val="18"/>
              </w:rPr>
              <w:t xml:space="preserve">During – </w:t>
            </w:r>
          </w:p>
          <w:p w:rsidR="00A81EFB" w:rsidRPr="003A07C8" w:rsidRDefault="00A81EFB" w:rsidP="003A07C8">
            <w:pPr>
              <w:pStyle w:val="ListParagraph"/>
              <w:numPr>
                <w:ilvl w:val="0"/>
                <w:numId w:val="2"/>
              </w:numPr>
              <w:ind w:left="555" w:hanging="195"/>
              <w:rPr>
                <w:sz w:val="18"/>
                <w:szCs w:val="18"/>
              </w:rPr>
            </w:pPr>
            <w:r w:rsidRPr="003A07C8">
              <w:rPr>
                <w:sz w:val="18"/>
                <w:szCs w:val="18"/>
              </w:rPr>
              <w:t>Different</w:t>
            </w:r>
            <w:r w:rsidRPr="003A07C8">
              <w:rPr>
                <w:sz w:val="18"/>
                <w:szCs w:val="18"/>
              </w:rPr>
              <w:t xml:space="preserve"> “Trigger Points” among the agencies, schools, etc.</w:t>
            </w:r>
          </w:p>
          <w:p w:rsidR="00A81EFB" w:rsidRDefault="00A81EFB" w:rsidP="003A07C8">
            <w:pPr>
              <w:pStyle w:val="ListParagraph"/>
              <w:numPr>
                <w:ilvl w:val="0"/>
                <w:numId w:val="2"/>
              </w:numPr>
              <w:ind w:left="555" w:hanging="195"/>
              <w:rPr>
                <w:sz w:val="18"/>
                <w:szCs w:val="18"/>
              </w:rPr>
            </w:pPr>
            <w:r w:rsidRPr="003A07C8">
              <w:rPr>
                <w:sz w:val="18"/>
                <w:szCs w:val="18"/>
              </w:rPr>
              <w:t>Frequency v. effectiveness</w:t>
            </w:r>
          </w:p>
          <w:p w:rsidR="003A07C8" w:rsidRDefault="003A07C8" w:rsidP="003A07C8">
            <w:pPr>
              <w:pStyle w:val="ListParagraph"/>
              <w:numPr>
                <w:ilvl w:val="0"/>
                <w:numId w:val="2"/>
              </w:numPr>
              <w:ind w:left="555" w:hanging="195"/>
              <w:rPr>
                <w:sz w:val="18"/>
                <w:szCs w:val="18"/>
              </w:rPr>
            </w:pPr>
            <w:r w:rsidRPr="003A07C8">
              <w:rPr>
                <w:sz w:val="18"/>
                <w:szCs w:val="18"/>
              </w:rPr>
              <w:t>Timing</w:t>
            </w:r>
          </w:p>
          <w:p w:rsidR="003A07C8" w:rsidRPr="003A07C8" w:rsidRDefault="003A07C8" w:rsidP="003A07C8">
            <w:pPr>
              <w:pStyle w:val="ListParagraph"/>
              <w:numPr>
                <w:ilvl w:val="0"/>
                <w:numId w:val="5"/>
              </w:numPr>
              <w:ind w:left="195" w:hanging="195"/>
              <w:rPr>
                <w:sz w:val="18"/>
                <w:szCs w:val="18"/>
              </w:rPr>
            </w:pPr>
            <w:r w:rsidRPr="003A07C8">
              <w:rPr>
                <w:sz w:val="18"/>
                <w:szCs w:val="18"/>
              </w:rPr>
              <w:t xml:space="preserve">After – </w:t>
            </w:r>
          </w:p>
          <w:p w:rsidR="003A07C8" w:rsidRPr="003A07C8" w:rsidRDefault="003A07C8" w:rsidP="003A07C8">
            <w:pPr>
              <w:pStyle w:val="ListParagraph"/>
              <w:numPr>
                <w:ilvl w:val="0"/>
                <w:numId w:val="2"/>
              </w:numPr>
              <w:ind w:left="555" w:hanging="195"/>
              <w:rPr>
                <w:sz w:val="18"/>
                <w:szCs w:val="18"/>
              </w:rPr>
            </w:pPr>
            <w:r w:rsidRPr="003A07C8">
              <w:rPr>
                <w:sz w:val="18"/>
                <w:szCs w:val="18"/>
              </w:rPr>
              <w:t>post event meetings with public, schools</w:t>
            </w:r>
          </w:p>
          <w:p w:rsidR="003A07C8" w:rsidRPr="003A07C8" w:rsidRDefault="003A07C8" w:rsidP="003A07C8">
            <w:pPr>
              <w:pStyle w:val="ListParagraph"/>
              <w:numPr>
                <w:ilvl w:val="0"/>
                <w:numId w:val="2"/>
              </w:numPr>
              <w:ind w:left="555" w:hanging="195"/>
              <w:rPr>
                <w:sz w:val="18"/>
                <w:szCs w:val="18"/>
              </w:rPr>
            </w:pPr>
            <w:r w:rsidRPr="003A07C8">
              <w:rPr>
                <w:sz w:val="18"/>
                <w:szCs w:val="18"/>
              </w:rPr>
              <w:t xml:space="preserve">share information </w:t>
            </w:r>
          </w:p>
          <w:p w:rsidR="003A07C8" w:rsidRPr="003A07C8" w:rsidRDefault="003A07C8" w:rsidP="003A07C8">
            <w:pPr>
              <w:pStyle w:val="ListParagraph"/>
              <w:numPr>
                <w:ilvl w:val="0"/>
                <w:numId w:val="2"/>
              </w:numPr>
              <w:ind w:left="555" w:hanging="195"/>
              <w:rPr>
                <w:sz w:val="18"/>
                <w:szCs w:val="18"/>
              </w:rPr>
            </w:pPr>
            <w:r w:rsidRPr="003A07C8">
              <w:rPr>
                <w:sz w:val="18"/>
                <w:szCs w:val="18"/>
              </w:rPr>
              <w:t>helps with preparedness</w:t>
            </w:r>
          </w:p>
          <w:p w:rsidR="00B94424" w:rsidRPr="003A07C8" w:rsidRDefault="00B94424" w:rsidP="00A81EFB">
            <w:pPr>
              <w:rPr>
                <w:sz w:val="18"/>
                <w:szCs w:val="18"/>
              </w:rPr>
            </w:pPr>
          </w:p>
        </w:tc>
        <w:tc>
          <w:tcPr>
            <w:tcW w:w="4500" w:type="dxa"/>
          </w:tcPr>
          <w:p w:rsidR="00290307" w:rsidRDefault="00290307" w:rsidP="003A07C8">
            <w:pPr>
              <w:pStyle w:val="ListParagraph"/>
              <w:numPr>
                <w:ilvl w:val="0"/>
                <w:numId w:val="5"/>
              </w:numPr>
              <w:ind w:left="195" w:hanging="195"/>
              <w:rPr>
                <w:sz w:val="18"/>
                <w:szCs w:val="18"/>
              </w:rPr>
            </w:pPr>
            <w:r w:rsidRPr="003A07C8">
              <w:rPr>
                <w:sz w:val="18"/>
                <w:szCs w:val="18"/>
              </w:rPr>
              <w:t>Multiple languages</w:t>
            </w:r>
          </w:p>
          <w:p w:rsidR="003A07C8" w:rsidRDefault="003A07C8" w:rsidP="003A07C8">
            <w:pPr>
              <w:pStyle w:val="ListParagraph"/>
              <w:numPr>
                <w:ilvl w:val="0"/>
                <w:numId w:val="5"/>
              </w:numPr>
              <w:ind w:left="195" w:hanging="195"/>
              <w:rPr>
                <w:sz w:val="18"/>
                <w:szCs w:val="18"/>
              </w:rPr>
            </w:pPr>
            <w:r w:rsidRPr="003A07C8">
              <w:rPr>
                <w:sz w:val="18"/>
                <w:szCs w:val="18"/>
              </w:rPr>
              <w:t>Want to build trust and credibility with public</w:t>
            </w:r>
          </w:p>
          <w:p w:rsidR="003A07C8" w:rsidRDefault="003A07C8" w:rsidP="003A07C8">
            <w:pPr>
              <w:pStyle w:val="ListParagraph"/>
              <w:numPr>
                <w:ilvl w:val="0"/>
                <w:numId w:val="5"/>
              </w:numPr>
              <w:ind w:left="195" w:hanging="195"/>
              <w:rPr>
                <w:sz w:val="18"/>
                <w:szCs w:val="18"/>
              </w:rPr>
            </w:pPr>
            <w:r w:rsidRPr="003A07C8">
              <w:rPr>
                <w:sz w:val="18"/>
                <w:szCs w:val="18"/>
              </w:rPr>
              <w:t>Blog</w:t>
            </w:r>
          </w:p>
          <w:p w:rsidR="003A07C8" w:rsidRDefault="003A07C8" w:rsidP="003A07C8">
            <w:pPr>
              <w:pStyle w:val="ListParagraph"/>
              <w:numPr>
                <w:ilvl w:val="0"/>
                <w:numId w:val="2"/>
              </w:numPr>
              <w:ind w:left="555" w:hanging="195"/>
              <w:rPr>
                <w:sz w:val="18"/>
                <w:szCs w:val="18"/>
              </w:rPr>
            </w:pPr>
            <w:r>
              <w:rPr>
                <w:sz w:val="18"/>
                <w:szCs w:val="18"/>
              </w:rPr>
              <w:t>Have regular, known, well-publicized blog</w:t>
            </w:r>
          </w:p>
          <w:p w:rsidR="003A07C8" w:rsidRDefault="003A07C8" w:rsidP="003A07C8">
            <w:pPr>
              <w:pStyle w:val="ListParagraph"/>
              <w:numPr>
                <w:ilvl w:val="0"/>
                <w:numId w:val="2"/>
              </w:numPr>
              <w:ind w:left="555" w:hanging="195"/>
              <w:rPr>
                <w:sz w:val="18"/>
                <w:szCs w:val="18"/>
              </w:rPr>
            </w:pPr>
            <w:r>
              <w:rPr>
                <w:sz w:val="18"/>
                <w:szCs w:val="18"/>
              </w:rPr>
              <w:t>Continue to use with after the event, too</w:t>
            </w:r>
          </w:p>
          <w:p w:rsidR="003A07C8" w:rsidRDefault="003A07C8" w:rsidP="003A07C8">
            <w:pPr>
              <w:pStyle w:val="ListParagraph"/>
              <w:numPr>
                <w:ilvl w:val="0"/>
                <w:numId w:val="5"/>
              </w:numPr>
              <w:ind w:left="195" w:hanging="195"/>
              <w:rPr>
                <w:sz w:val="18"/>
                <w:szCs w:val="18"/>
              </w:rPr>
            </w:pPr>
            <w:r>
              <w:rPr>
                <w:sz w:val="18"/>
                <w:szCs w:val="18"/>
              </w:rPr>
              <w:t>Social media</w:t>
            </w:r>
          </w:p>
          <w:p w:rsidR="003A07C8" w:rsidRDefault="003A07C8" w:rsidP="003A07C8">
            <w:pPr>
              <w:pStyle w:val="ListParagraph"/>
              <w:numPr>
                <w:ilvl w:val="0"/>
                <w:numId w:val="2"/>
              </w:numPr>
              <w:ind w:left="555" w:hanging="195"/>
              <w:rPr>
                <w:sz w:val="18"/>
                <w:szCs w:val="18"/>
              </w:rPr>
            </w:pPr>
            <w:r>
              <w:rPr>
                <w:sz w:val="18"/>
                <w:szCs w:val="18"/>
              </w:rPr>
              <w:t xml:space="preserve">Twitter, Facebook (Twitter better for </w:t>
            </w:r>
            <w:r w:rsidR="005C63B6">
              <w:rPr>
                <w:sz w:val="18"/>
                <w:szCs w:val="18"/>
              </w:rPr>
              <w:t>immediate</w:t>
            </w:r>
            <w:r>
              <w:rPr>
                <w:sz w:val="18"/>
                <w:szCs w:val="18"/>
              </w:rPr>
              <w:t xml:space="preserve"> messaging)</w:t>
            </w:r>
          </w:p>
          <w:p w:rsidR="003A07C8" w:rsidRDefault="005C63B6" w:rsidP="003A07C8">
            <w:pPr>
              <w:pStyle w:val="ListParagraph"/>
              <w:numPr>
                <w:ilvl w:val="0"/>
                <w:numId w:val="2"/>
              </w:numPr>
              <w:ind w:left="555" w:hanging="195"/>
              <w:rPr>
                <w:sz w:val="18"/>
                <w:szCs w:val="18"/>
              </w:rPr>
            </w:pPr>
            <w:r>
              <w:rPr>
                <w:sz w:val="18"/>
                <w:szCs w:val="18"/>
              </w:rPr>
              <w:t xml:space="preserve">Include picture with short </w:t>
            </w:r>
            <w:proofErr w:type="spellStart"/>
            <w:r>
              <w:rPr>
                <w:sz w:val="18"/>
                <w:szCs w:val="18"/>
              </w:rPr>
              <w:t>amt</w:t>
            </w:r>
            <w:proofErr w:type="spellEnd"/>
            <w:r>
              <w:rPr>
                <w:sz w:val="18"/>
                <w:szCs w:val="18"/>
              </w:rPr>
              <w:t xml:space="preserve"> of info (trending away from longer news releases)</w:t>
            </w:r>
          </w:p>
          <w:p w:rsidR="005C63B6" w:rsidRDefault="005C63B6" w:rsidP="003A07C8">
            <w:pPr>
              <w:pStyle w:val="ListParagraph"/>
              <w:numPr>
                <w:ilvl w:val="0"/>
                <w:numId w:val="2"/>
              </w:numPr>
              <w:ind w:left="555" w:hanging="195"/>
              <w:rPr>
                <w:sz w:val="18"/>
                <w:szCs w:val="18"/>
              </w:rPr>
            </w:pPr>
            <w:r>
              <w:rPr>
                <w:sz w:val="18"/>
                <w:szCs w:val="18"/>
              </w:rPr>
              <w:t>Social media management tools: e.g., “</w:t>
            </w:r>
            <w:proofErr w:type="spellStart"/>
            <w:r>
              <w:rPr>
                <w:sz w:val="18"/>
                <w:szCs w:val="18"/>
              </w:rPr>
              <w:t>HootSuite</w:t>
            </w:r>
            <w:proofErr w:type="spellEnd"/>
            <w:r>
              <w:rPr>
                <w:sz w:val="18"/>
                <w:szCs w:val="18"/>
              </w:rPr>
              <w:t>”</w:t>
            </w:r>
          </w:p>
          <w:p w:rsidR="005C63B6" w:rsidRDefault="005C63B6" w:rsidP="005C63B6">
            <w:pPr>
              <w:pStyle w:val="ListParagraph"/>
              <w:numPr>
                <w:ilvl w:val="0"/>
                <w:numId w:val="2"/>
              </w:numPr>
              <w:ind w:left="555" w:hanging="195"/>
              <w:rPr>
                <w:sz w:val="18"/>
                <w:szCs w:val="18"/>
              </w:rPr>
            </w:pPr>
            <w:r>
              <w:rPr>
                <w:sz w:val="18"/>
                <w:szCs w:val="18"/>
              </w:rPr>
              <w:t>Use volunteer support for social media distribution</w:t>
            </w:r>
          </w:p>
          <w:p w:rsidR="005C63B6" w:rsidRDefault="005C63B6" w:rsidP="005C63B6">
            <w:pPr>
              <w:pStyle w:val="ListParagraph"/>
              <w:numPr>
                <w:ilvl w:val="0"/>
                <w:numId w:val="5"/>
              </w:numPr>
              <w:ind w:left="195" w:hanging="195"/>
              <w:rPr>
                <w:sz w:val="18"/>
                <w:szCs w:val="18"/>
              </w:rPr>
            </w:pPr>
            <w:r>
              <w:rPr>
                <w:sz w:val="18"/>
                <w:szCs w:val="18"/>
              </w:rPr>
              <w:t>Media: Radio (incl. NPR), TV, DOT electronic signs, newspapers</w:t>
            </w:r>
          </w:p>
          <w:p w:rsidR="005C63B6" w:rsidRDefault="005C63B6" w:rsidP="005C63B6">
            <w:pPr>
              <w:pStyle w:val="ListParagraph"/>
              <w:numPr>
                <w:ilvl w:val="0"/>
                <w:numId w:val="5"/>
              </w:numPr>
              <w:ind w:left="195" w:hanging="195"/>
              <w:rPr>
                <w:sz w:val="18"/>
                <w:szCs w:val="18"/>
              </w:rPr>
            </w:pPr>
            <w:r>
              <w:rPr>
                <w:sz w:val="18"/>
                <w:szCs w:val="18"/>
              </w:rPr>
              <w:t>Have weekend PIO &amp; incident command support</w:t>
            </w:r>
          </w:p>
          <w:p w:rsidR="003A07C8" w:rsidRDefault="005C63B6" w:rsidP="005C63B6">
            <w:pPr>
              <w:pStyle w:val="ListParagraph"/>
              <w:numPr>
                <w:ilvl w:val="0"/>
                <w:numId w:val="5"/>
              </w:numPr>
              <w:ind w:left="195" w:hanging="195"/>
              <w:rPr>
                <w:sz w:val="18"/>
                <w:szCs w:val="18"/>
              </w:rPr>
            </w:pPr>
            <w:r>
              <w:rPr>
                <w:sz w:val="18"/>
                <w:szCs w:val="18"/>
              </w:rPr>
              <w:t>Include map with press release</w:t>
            </w:r>
          </w:p>
          <w:p w:rsidR="005C63B6" w:rsidRDefault="005C63B6" w:rsidP="005C63B6">
            <w:pPr>
              <w:pStyle w:val="ListParagraph"/>
              <w:numPr>
                <w:ilvl w:val="0"/>
                <w:numId w:val="5"/>
              </w:numPr>
              <w:ind w:left="195" w:hanging="195"/>
              <w:rPr>
                <w:sz w:val="18"/>
                <w:szCs w:val="18"/>
              </w:rPr>
            </w:pPr>
            <w:r>
              <w:rPr>
                <w:sz w:val="18"/>
                <w:szCs w:val="18"/>
              </w:rPr>
              <w:t xml:space="preserve">Have a wildfire app (like the </w:t>
            </w:r>
            <w:proofErr w:type="spellStart"/>
            <w:r>
              <w:rPr>
                <w:sz w:val="18"/>
                <w:szCs w:val="18"/>
              </w:rPr>
              <w:t>AirNOW</w:t>
            </w:r>
            <w:proofErr w:type="spellEnd"/>
            <w:r>
              <w:rPr>
                <w:sz w:val="18"/>
                <w:szCs w:val="18"/>
              </w:rPr>
              <w:t xml:space="preserve"> app)</w:t>
            </w:r>
          </w:p>
          <w:p w:rsidR="005C63B6" w:rsidRDefault="005C63B6" w:rsidP="005C63B6">
            <w:pPr>
              <w:pStyle w:val="ListParagraph"/>
              <w:numPr>
                <w:ilvl w:val="0"/>
                <w:numId w:val="5"/>
              </w:numPr>
              <w:ind w:left="195" w:hanging="195"/>
              <w:rPr>
                <w:sz w:val="18"/>
                <w:szCs w:val="18"/>
              </w:rPr>
            </w:pPr>
            <w:r>
              <w:rPr>
                <w:sz w:val="18"/>
                <w:szCs w:val="18"/>
              </w:rPr>
              <w:t>Need mobile sites for our agency webpages</w:t>
            </w:r>
          </w:p>
          <w:p w:rsidR="005C63B6" w:rsidRPr="003A07C8" w:rsidRDefault="005C63B6" w:rsidP="005C63B6">
            <w:pPr>
              <w:pStyle w:val="ListParagraph"/>
              <w:numPr>
                <w:ilvl w:val="0"/>
                <w:numId w:val="5"/>
              </w:numPr>
              <w:ind w:left="195" w:hanging="195"/>
              <w:rPr>
                <w:sz w:val="18"/>
                <w:szCs w:val="18"/>
              </w:rPr>
            </w:pPr>
            <w:r>
              <w:rPr>
                <w:sz w:val="18"/>
                <w:szCs w:val="18"/>
              </w:rPr>
              <w:t>Need consistency throughout and among states/tribes</w:t>
            </w:r>
          </w:p>
        </w:tc>
      </w:tr>
    </w:tbl>
    <w:p w:rsidR="00B66AE2" w:rsidRDefault="00B66AE2"/>
    <w:p w:rsidR="00DE496D" w:rsidRDefault="00DE496D" w:rsidP="00DE496D">
      <w:r>
        <w:rPr>
          <w:u w:val="single"/>
        </w:rPr>
        <w:t>Next Steps</w:t>
      </w:r>
      <w:r w:rsidRPr="00DE496D">
        <w:rPr>
          <w:u w:val="single"/>
        </w:rPr>
        <w:t>:</w:t>
      </w:r>
      <w:r w:rsidRPr="00DE496D">
        <w:t xml:space="preserve"> </w:t>
      </w:r>
      <w:r>
        <w:t xml:space="preserve"> </w:t>
      </w:r>
      <w:r w:rsidRPr="00DE496D">
        <w:t>Keep the discussions going!!</w:t>
      </w:r>
    </w:p>
    <w:p w:rsidR="00DE496D" w:rsidRDefault="00DE496D" w:rsidP="00DE496D">
      <w:pPr>
        <w:pStyle w:val="ListParagraph"/>
        <w:numPr>
          <w:ilvl w:val="0"/>
          <w:numId w:val="1"/>
        </w:numPr>
      </w:pPr>
      <w:r>
        <w:t xml:space="preserve">Regionally, to </w:t>
      </w:r>
      <w:r w:rsidRPr="00DE496D">
        <w:rPr>
          <w:u w:val="single"/>
        </w:rPr>
        <w:t>promote</w:t>
      </w:r>
      <w:r>
        <w:t xml:space="preserve"> consistency (maybe utilize NW AQ Communicators: </w:t>
      </w:r>
      <w:hyperlink r:id="rId7" w:history="1">
        <w:r w:rsidRPr="00B5069A">
          <w:rPr>
            <w:rStyle w:val="Hyperlink"/>
          </w:rPr>
          <w:t>http://www.airwatchnw.org/</w:t>
        </w:r>
      </w:hyperlink>
      <w:r>
        <w:t>)</w:t>
      </w:r>
    </w:p>
    <w:p w:rsidR="00DE496D" w:rsidRDefault="00DE496D" w:rsidP="00DE496D">
      <w:pPr>
        <w:pStyle w:val="ListParagraph"/>
        <w:numPr>
          <w:ilvl w:val="0"/>
          <w:numId w:val="1"/>
        </w:numPr>
      </w:pPr>
      <w:r>
        <w:t xml:space="preserve">Sub-regionally, to </w:t>
      </w:r>
      <w:r w:rsidRPr="00DE496D">
        <w:rPr>
          <w:u w:val="single"/>
        </w:rPr>
        <w:t>be</w:t>
      </w:r>
      <w:r>
        <w:t xml:space="preserve"> consistent with our messaging </w:t>
      </w:r>
    </w:p>
    <w:p w:rsidR="00DE496D" w:rsidRDefault="00DE496D" w:rsidP="00DE496D">
      <w:pPr>
        <w:pStyle w:val="ListParagraph"/>
        <w:numPr>
          <w:ilvl w:val="1"/>
          <w:numId w:val="1"/>
        </w:numPr>
      </w:pPr>
      <w:r>
        <w:t>e.g., Airshed-level</w:t>
      </w:r>
    </w:p>
    <w:p w:rsidR="00DE496D" w:rsidRDefault="00DE496D" w:rsidP="00DB1D61">
      <w:pPr>
        <w:pStyle w:val="ListParagraph"/>
        <w:numPr>
          <w:ilvl w:val="1"/>
          <w:numId w:val="1"/>
        </w:numPr>
      </w:pPr>
      <w:r>
        <w:t>Develop protocols, MOAs</w:t>
      </w:r>
    </w:p>
    <w:sectPr w:rsidR="00DE496D" w:rsidSect="00DB1D6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BED"/>
    <w:multiLevelType w:val="hybridMultilevel"/>
    <w:tmpl w:val="210C0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E25C9"/>
    <w:multiLevelType w:val="hybridMultilevel"/>
    <w:tmpl w:val="D01C5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B62D9"/>
    <w:multiLevelType w:val="hybridMultilevel"/>
    <w:tmpl w:val="B30C7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D36CAA"/>
    <w:multiLevelType w:val="hybridMultilevel"/>
    <w:tmpl w:val="1ECA7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F15993"/>
    <w:multiLevelType w:val="hybridMultilevel"/>
    <w:tmpl w:val="46324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2"/>
  </w:compat>
  <w:rsids>
    <w:rsidRoot w:val="00B94424"/>
    <w:rsid w:val="0007586A"/>
    <w:rsid w:val="00143A83"/>
    <w:rsid w:val="00217A18"/>
    <w:rsid w:val="00290307"/>
    <w:rsid w:val="00340312"/>
    <w:rsid w:val="003711A0"/>
    <w:rsid w:val="003A07C8"/>
    <w:rsid w:val="0043272F"/>
    <w:rsid w:val="0043654B"/>
    <w:rsid w:val="00515B27"/>
    <w:rsid w:val="0052343A"/>
    <w:rsid w:val="00561D5D"/>
    <w:rsid w:val="005C63B6"/>
    <w:rsid w:val="005C6BBB"/>
    <w:rsid w:val="006278DF"/>
    <w:rsid w:val="00695FE8"/>
    <w:rsid w:val="00731807"/>
    <w:rsid w:val="0075427F"/>
    <w:rsid w:val="007A603F"/>
    <w:rsid w:val="007B563E"/>
    <w:rsid w:val="008236BD"/>
    <w:rsid w:val="008D6BD4"/>
    <w:rsid w:val="008E4942"/>
    <w:rsid w:val="00A249F2"/>
    <w:rsid w:val="00A81EFB"/>
    <w:rsid w:val="00A906BB"/>
    <w:rsid w:val="00B66AE2"/>
    <w:rsid w:val="00B94424"/>
    <w:rsid w:val="00C6685E"/>
    <w:rsid w:val="00C67705"/>
    <w:rsid w:val="00CC6AD7"/>
    <w:rsid w:val="00CD656B"/>
    <w:rsid w:val="00D05CC8"/>
    <w:rsid w:val="00DA7FC8"/>
    <w:rsid w:val="00DB1D61"/>
    <w:rsid w:val="00DD3C90"/>
    <w:rsid w:val="00DE496D"/>
    <w:rsid w:val="00EA4DB4"/>
    <w:rsid w:val="00EC4AA4"/>
    <w:rsid w:val="00F2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4424"/>
    <w:pPr>
      <w:ind w:left="720"/>
      <w:contextualSpacing/>
    </w:pPr>
  </w:style>
  <w:style w:type="character" w:styleId="Hyperlink">
    <w:name w:val="Hyperlink"/>
    <w:basedOn w:val="DefaultParagraphFont"/>
    <w:uiPriority w:val="99"/>
    <w:unhideWhenUsed/>
    <w:rsid w:val="00DE4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irwatchnw.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57E3-D4AE-4C83-9784-DF30A3DD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21</cp:revision>
  <dcterms:created xsi:type="dcterms:W3CDTF">2013-03-21T18:04:00Z</dcterms:created>
  <dcterms:modified xsi:type="dcterms:W3CDTF">2013-03-28T17:44:00Z</dcterms:modified>
</cp:coreProperties>
</file>