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30" w:rsidRDefault="00ED1D8D" w:rsidP="00F45C30">
      <w:pPr>
        <w:jc w:val="center"/>
        <w:rPr>
          <w:rFonts w:cs="Times New Roman"/>
          <w:b/>
          <w:sz w:val="28"/>
          <w:szCs w:val="28"/>
        </w:rPr>
      </w:pPr>
      <w:r>
        <w:rPr>
          <w:rFonts w:cs="Times New Roman"/>
          <w:b/>
          <w:sz w:val="28"/>
          <w:szCs w:val="28"/>
        </w:rPr>
        <w:t xml:space="preserve">Assessment TMDL Tracking and </w:t>
      </w:r>
      <w:proofErr w:type="spellStart"/>
      <w:r>
        <w:rPr>
          <w:rFonts w:cs="Times New Roman"/>
          <w:b/>
          <w:sz w:val="28"/>
          <w:szCs w:val="28"/>
        </w:rPr>
        <w:t>ImplementatioN</w:t>
      </w:r>
      <w:proofErr w:type="spellEnd"/>
      <w:r>
        <w:rPr>
          <w:rFonts w:cs="Times New Roman"/>
          <w:b/>
          <w:sz w:val="28"/>
          <w:szCs w:val="28"/>
        </w:rPr>
        <w:t xml:space="preserve"> System (ATTAINS) Redesign Workgroup Descriptions</w:t>
      </w:r>
    </w:p>
    <w:p w:rsidR="00ED1D8D" w:rsidRPr="00F45C30" w:rsidRDefault="00ED1D8D" w:rsidP="00F45C30">
      <w:pPr>
        <w:jc w:val="center"/>
        <w:rPr>
          <w:rFonts w:cs="Times New Roman"/>
          <w:b/>
          <w:sz w:val="28"/>
          <w:szCs w:val="28"/>
        </w:rPr>
      </w:pPr>
    </w:p>
    <w:p w:rsidR="00C53C3E" w:rsidRPr="0017306C" w:rsidRDefault="00C53C3E" w:rsidP="00C53C3E">
      <w:pPr>
        <w:rPr>
          <w:rFonts w:cs="Times New Roman"/>
          <w:sz w:val="28"/>
          <w:szCs w:val="28"/>
        </w:rPr>
      </w:pPr>
      <w:r>
        <w:rPr>
          <w:rFonts w:cs="Times New Roman"/>
          <w:sz w:val="28"/>
          <w:szCs w:val="28"/>
        </w:rPr>
        <w:t>INTRODUCTION</w:t>
      </w:r>
    </w:p>
    <w:p w:rsidR="00FD357A" w:rsidRPr="0017306C" w:rsidRDefault="00FD357A">
      <w:pPr>
        <w:rPr>
          <w:rFonts w:ascii="Times New Roman" w:hAnsi="Times New Roman" w:cs="Times New Roman"/>
        </w:rPr>
      </w:pPr>
      <w:r w:rsidRPr="0017306C">
        <w:rPr>
          <w:rFonts w:ascii="Times New Roman" w:hAnsi="Times New Roman" w:cs="Times New Roman"/>
        </w:rPr>
        <w:t xml:space="preserve">EPA Headquarters is seeking state and Regional participation in workgroups that will assist in planning efforts that are currently underway for the redesign of the Assessment TMDL Tracking and </w:t>
      </w:r>
      <w:proofErr w:type="spellStart"/>
      <w:r w:rsidRPr="0017306C">
        <w:rPr>
          <w:rFonts w:ascii="Times New Roman" w:hAnsi="Times New Roman" w:cs="Times New Roman"/>
        </w:rPr>
        <w:t>ImplementatioN</w:t>
      </w:r>
      <w:proofErr w:type="spellEnd"/>
      <w:r w:rsidRPr="0017306C">
        <w:rPr>
          <w:rFonts w:ascii="Times New Roman" w:hAnsi="Times New Roman" w:cs="Times New Roman"/>
        </w:rPr>
        <w:t xml:space="preserve"> System (ATTAINS).  This system currently provides public access to </w:t>
      </w:r>
      <w:r w:rsidR="00390D14">
        <w:rPr>
          <w:rFonts w:ascii="Times New Roman" w:hAnsi="Times New Roman" w:cs="Times New Roman"/>
        </w:rPr>
        <w:t xml:space="preserve">Clean Water Act Section </w:t>
      </w:r>
      <w:r w:rsidRPr="0017306C">
        <w:rPr>
          <w:rFonts w:ascii="Times New Roman" w:hAnsi="Times New Roman" w:cs="Times New Roman"/>
        </w:rPr>
        <w:t>305(b)</w:t>
      </w:r>
      <w:r w:rsidR="00390D14">
        <w:rPr>
          <w:rFonts w:ascii="Times New Roman" w:hAnsi="Times New Roman" w:cs="Times New Roman"/>
        </w:rPr>
        <w:t xml:space="preserve"> and </w:t>
      </w:r>
      <w:r w:rsidRPr="0017306C">
        <w:rPr>
          <w:rFonts w:ascii="Times New Roman" w:hAnsi="Times New Roman" w:cs="Times New Roman"/>
        </w:rPr>
        <w:t>303(d) Integrated Reporting (IR) information</w:t>
      </w:r>
      <w:r w:rsidR="00390D14">
        <w:rPr>
          <w:rFonts w:ascii="Times New Roman" w:hAnsi="Times New Roman" w:cs="Times New Roman"/>
        </w:rPr>
        <w:t xml:space="preserve"> on assessed and impaired waters</w:t>
      </w:r>
      <w:r w:rsidRPr="0017306C">
        <w:rPr>
          <w:rFonts w:ascii="Times New Roman" w:hAnsi="Times New Roman" w:cs="Times New Roman"/>
        </w:rPr>
        <w:t xml:space="preserve">.  As part of this redesign, EPA is looking to </w:t>
      </w:r>
      <w:r w:rsidR="00390D14">
        <w:rPr>
          <w:rFonts w:ascii="Times New Roman" w:hAnsi="Times New Roman" w:cs="Times New Roman"/>
        </w:rPr>
        <w:t xml:space="preserve">reduce state IR reporting burden and to </w:t>
      </w:r>
      <w:r w:rsidRPr="0017306C">
        <w:rPr>
          <w:rFonts w:ascii="Times New Roman" w:hAnsi="Times New Roman" w:cs="Times New Roman"/>
        </w:rPr>
        <w:t xml:space="preserve">replace the current Assessment Database (ADB) that is used by several states for tracking, storing, and reporting their IR data.  EPA will also develop robust methods for exchanging </w:t>
      </w:r>
      <w:r w:rsidR="00390D14">
        <w:rPr>
          <w:rFonts w:ascii="Times New Roman" w:hAnsi="Times New Roman" w:cs="Times New Roman"/>
        </w:rPr>
        <w:t>IR</w:t>
      </w:r>
      <w:r w:rsidRPr="0017306C">
        <w:rPr>
          <w:rFonts w:ascii="Times New Roman" w:hAnsi="Times New Roman" w:cs="Times New Roman"/>
        </w:rPr>
        <w:t xml:space="preserve"> data</w:t>
      </w:r>
      <w:r w:rsidR="0017306C" w:rsidRPr="0017306C">
        <w:rPr>
          <w:rFonts w:ascii="Times New Roman" w:hAnsi="Times New Roman" w:cs="Times New Roman"/>
        </w:rPr>
        <w:t xml:space="preserve"> for those states that are not currently ADB users.  This redesign provides the opportunity to make a number of improvements to the process and participation from EPA’s partners will help deliver a better system.</w:t>
      </w:r>
    </w:p>
    <w:p w:rsidR="00C53C3E" w:rsidRDefault="0017306C">
      <w:pPr>
        <w:rPr>
          <w:rFonts w:ascii="Times New Roman" w:hAnsi="Times New Roman" w:cs="Times New Roman"/>
        </w:rPr>
      </w:pPr>
      <w:r w:rsidRPr="0017306C">
        <w:rPr>
          <w:rFonts w:ascii="Times New Roman" w:hAnsi="Times New Roman" w:cs="Times New Roman"/>
        </w:rPr>
        <w:t xml:space="preserve">There will be a total of four workgroups that will meet monthly starting in October 2013 and continuing on through August 2014.  EPA would like to identify members for each workgroup by August 30, 2013.  If you are interested in participating in any of these workgroups or have any questions, please contact Dwane Young at 202-566-1214 or </w:t>
      </w:r>
      <w:hyperlink r:id="rId8" w:history="1">
        <w:r w:rsidRPr="0017306C">
          <w:rPr>
            <w:rStyle w:val="Hyperlink"/>
            <w:rFonts w:ascii="Times New Roman" w:hAnsi="Times New Roman" w:cs="Times New Roman"/>
          </w:rPr>
          <w:t>young.dwane@epa.gov</w:t>
        </w:r>
      </w:hyperlink>
      <w:r w:rsidRPr="0017306C">
        <w:rPr>
          <w:rFonts w:ascii="Times New Roman" w:hAnsi="Times New Roman" w:cs="Times New Roman"/>
        </w:rPr>
        <w:t>.</w:t>
      </w:r>
      <w:r>
        <w:rPr>
          <w:rFonts w:ascii="Times New Roman" w:hAnsi="Times New Roman" w:cs="Times New Roman"/>
        </w:rPr>
        <w:t xml:space="preserve">  </w:t>
      </w:r>
    </w:p>
    <w:p w:rsidR="0017306C" w:rsidRDefault="00C53C3E">
      <w:pPr>
        <w:rPr>
          <w:rFonts w:ascii="Times New Roman" w:hAnsi="Times New Roman" w:cs="Times New Roman"/>
        </w:rPr>
      </w:pPr>
      <w:r>
        <w:rPr>
          <w:rFonts w:ascii="Times New Roman" w:hAnsi="Times New Roman" w:cs="Times New Roman"/>
        </w:rPr>
        <w:t xml:space="preserve">All workgroup meetings will be via teleconference.  </w:t>
      </w:r>
      <w:r w:rsidR="0017306C">
        <w:rPr>
          <w:rFonts w:ascii="Times New Roman" w:hAnsi="Times New Roman" w:cs="Times New Roman"/>
        </w:rPr>
        <w:t>Input from these workgroups will be used to influence the design of the new ATTAINS system which is scheduled to be released for use for the 2016 IR cycle.  EPA plans to support older methods for submitting IR data (including ADB) for the 2016 cycle, and plans for completely transitioning to the new ATTAINS system by the 2018 IR cycle.</w:t>
      </w:r>
    </w:p>
    <w:p w:rsidR="00D97FF8" w:rsidRDefault="00D97FF8">
      <w:pPr>
        <w:rPr>
          <w:rFonts w:ascii="Times New Roman" w:hAnsi="Times New Roman" w:cs="Times New Roman"/>
        </w:rPr>
      </w:pPr>
      <w:r>
        <w:rPr>
          <w:rFonts w:ascii="Times New Roman" w:hAnsi="Times New Roman" w:cs="Times New Roman"/>
        </w:rPr>
        <w:t>The four workgroups that EPA is looking for state and Regional participation are:</w:t>
      </w:r>
    </w:p>
    <w:p w:rsidR="00D97FF8" w:rsidRDefault="00D97FF8" w:rsidP="00D97FF8">
      <w:pPr>
        <w:pStyle w:val="ListParagraph"/>
        <w:numPr>
          <w:ilvl w:val="0"/>
          <w:numId w:val="2"/>
        </w:numPr>
        <w:rPr>
          <w:rFonts w:ascii="Times New Roman" w:hAnsi="Times New Roman" w:cs="Times New Roman"/>
        </w:rPr>
      </w:pPr>
      <w:r>
        <w:rPr>
          <w:rFonts w:ascii="Times New Roman" w:hAnsi="Times New Roman" w:cs="Times New Roman"/>
        </w:rPr>
        <w:t>Data Elements and Schema</w:t>
      </w:r>
    </w:p>
    <w:p w:rsidR="00D97FF8" w:rsidRDefault="00D97FF8" w:rsidP="00D97FF8">
      <w:pPr>
        <w:pStyle w:val="ListParagraph"/>
        <w:numPr>
          <w:ilvl w:val="0"/>
          <w:numId w:val="2"/>
        </w:numPr>
        <w:rPr>
          <w:rFonts w:ascii="Times New Roman" w:hAnsi="Times New Roman" w:cs="Times New Roman"/>
        </w:rPr>
      </w:pPr>
      <w:r>
        <w:rPr>
          <w:rFonts w:ascii="Times New Roman" w:hAnsi="Times New Roman" w:cs="Times New Roman"/>
        </w:rPr>
        <w:t>Data Exchange Methodology</w:t>
      </w:r>
    </w:p>
    <w:p w:rsidR="00D97FF8" w:rsidRDefault="00D97FF8" w:rsidP="00D97FF8">
      <w:pPr>
        <w:pStyle w:val="ListParagraph"/>
        <w:numPr>
          <w:ilvl w:val="0"/>
          <w:numId w:val="2"/>
        </w:numPr>
        <w:rPr>
          <w:rFonts w:ascii="Times New Roman" w:hAnsi="Times New Roman" w:cs="Times New Roman"/>
        </w:rPr>
      </w:pPr>
      <w:r>
        <w:rPr>
          <w:rFonts w:ascii="Times New Roman" w:hAnsi="Times New Roman" w:cs="Times New Roman"/>
        </w:rPr>
        <w:t>Performance Evaluation Measures</w:t>
      </w:r>
    </w:p>
    <w:p w:rsidR="00D97FF8" w:rsidRDefault="00D97FF8" w:rsidP="00D97FF8">
      <w:pPr>
        <w:pStyle w:val="ListParagraph"/>
        <w:numPr>
          <w:ilvl w:val="0"/>
          <w:numId w:val="2"/>
        </w:numPr>
        <w:rPr>
          <w:rFonts w:ascii="Times New Roman" w:hAnsi="Times New Roman" w:cs="Times New Roman"/>
        </w:rPr>
      </w:pPr>
      <w:r>
        <w:rPr>
          <w:rFonts w:ascii="Times New Roman" w:hAnsi="Times New Roman" w:cs="Times New Roman"/>
        </w:rPr>
        <w:t>Improved Assessment Methods</w:t>
      </w:r>
    </w:p>
    <w:p w:rsidR="00D97FF8" w:rsidRPr="00D97FF8" w:rsidRDefault="00D97FF8" w:rsidP="00D97FF8">
      <w:pPr>
        <w:rPr>
          <w:rFonts w:ascii="Times New Roman" w:hAnsi="Times New Roman" w:cs="Times New Roman"/>
        </w:rPr>
      </w:pPr>
      <w:r>
        <w:rPr>
          <w:rFonts w:ascii="Times New Roman" w:hAnsi="Times New Roman" w:cs="Times New Roman"/>
        </w:rPr>
        <w:t>Full descriptions of each workgroup is provided below.</w:t>
      </w:r>
    </w:p>
    <w:p w:rsidR="00C53C3E" w:rsidRPr="0017306C" w:rsidRDefault="00C53C3E">
      <w:pPr>
        <w:rPr>
          <w:rFonts w:ascii="Times New Roman" w:hAnsi="Times New Roman" w:cs="Times New Roman"/>
        </w:rPr>
      </w:pPr>
      <w:r>
        <w:rPr>
          <w:rFonts w:ascii="Times New Roman" w:hAnsi="Times New Roman" w:cs="Times New Roman"/>
        </w:rPr>
        <w:t xml:space="preserve">EPA has contracted with RTI International to help facilitate these workgroups, to capture meeting minutes and action items, </w:t>
      </w:r>
      <w:r w:rsidR="00ED1D8D">
        <w:rPr>
          <w:rFonts w:ascii="Times New Roman" w:hAnsi="Times New Roman" w:cs="Times New Roman"/>
        </w:rPr>
        <w:t xml:space="preserve">develop the reports for each workgroup, </w:t>
      </w:r>
      <w:r>
        <w:rPr>
          <w:rFonts w:ascii="Times New Roman" w:hAnsi="Times New Roman" w:cs="Times New Roman"/>
        </w:rPr>
        <w:t>and to provide subject matter expertise as needed.</w:t>
      </w:r>
    </w:p>
    <w:p w:rsidR="00C53C3E" w:rsidRDefault="00C53C3E">
      <w:pPr>
        <w:rPr>
          <w:rFonts w:cs="Times New Roman"/>
          <w:sz w:val="28"/>
          <w:szCs w:val="28"/>
        </w:rPr>
      </w:pPr>
      <w:r>
        <w:rPr>
          <w:rFonts w:cs="Times New Roman"/>
          <w:sz w:val="28"/>
          <w:szCs w:val="28"/>
        </w:rPr>
        <w:br w:type="page"/>
      </w:r>
    </w:p>
    <w:p w:rsidR="0017306C" w:rsidRPr="0017306C" w:rsidRDefault="0017306C">
      <w:pPr>
        <w:rPr>
          <w:rFonts w:cs="Times New Roman"/>
          <w:sz w:val="28"/>
          <w:szCs w:val="28"/>
        </w:rPr>
      </w:pPr>
      <w:r w:rsidRPr="0017306C">
        <w:rPr>
          <w:rFonts w:cs="Times New Roman"/>
          <w:sz w:val="28"/>
          <w:szCs w:val="28"/>
        </w:rPr>
        <w:lastRenderedPageBreak/>
        <w:t>WORKGROUP DESCRIPTIONS</w:t>
      </w:r>
    </w:p>
    <w:p w:rsidR="001E7FDB" w:rsidRPr="0017306C" w:rsidRDefault="00775D40">
      <w:pPr>
        <w:rPr>
          <w:rFonts w:ascii="Times New Roman" w:hAnsi="Times New Roman" w:cs="Times New Roman"/>
          <w:b/>
        </w:rPr>
      </w:pPr>
      <w:r w:rsidRPr="0017306C">
        <w:rPr>
          <w:rFonts w:ascii="Times New Roman" w:hAnsi="Times New Roman" w:cs="Times New Roman"/>
          <w:b/>
          <w:u w:val="single"/>
        </w:rPr>
        <w:t>Workgroup Name:</w:t>
      </w:r>
      <w:r w:rsidRPr="0017306C">
        <w:rPr>
          <w:rFonts w:ascii="Times New Roman" w:hAnsi="Times New Roman" w:cs="Times New Roman"/>
        </w:rPr>
        <w:t xml:space="preserve">  </w:t>
      </w:r>
      <w:r w:rsidRPr="0017306C">
        <w:rPr>
          <w:rFonts w:ascii="Times New Roman" w:hAnsi="Times New Roman" w:cs="Times New Roman"/>
          <w:b/>
        </w:rPr>
        <w:t>Data Elements and Schema</w:t>
      </w:r>
    </w:p>
    <w:p w:rsidR="00ED1D8D" w:rsidRDefault="00775D40" w:rsidP="00B11B3D">
      <w:pPr>
        <w:rPr>
          <w:rFonts w:ascii="Times New Roman" w:hAnsi="Times New Roman" w:cs="Times New Roman"/>
        </w:rPr>
      </w:pPr>
      <w:r w:rsidRPr="0017306C">
        <w:rPr>
          <w:rFonts w:ascii="Times New Roman" w:hAnsi="Times New Roman" w:cs="Times New Roman"/>
          <w:b/>
          <w:u w:val="single"/>
        </w:rPr>
        <w:t>Description:</w:t>
      </w:r>
      <w:r w:rsidRPr="0017306C">
        <w:rPr>
          <w:rFonts w:ascii="Times New Roman" w:hAnsi="Times New Roman" w:cs="Times New Roman"/>
        </w:rPr>
        <w:t xml:space="preserve">  This workgroup will define the data elements and draft</w:t>
      </w:r>
      <w:r w:rsidR="00390D14">
        <w:rPr>
          <w:rFonts w:ascii="Times New Roman" w:hAnsi="Times New Roman" w:cs="Times New Roman"/>
        </w:rPr>
        <w:t xml:space="preserve"> an</w:t>
      </w:r>
      <w:r w:rsidRPr="0017306C">
        <w:rPr>
          <w:rFonts w:ascii="Times New Roman" w:hAnsi="Times New Roman" w:cs="Times New Roman"/>
        </w:rPr>
        <w:t xml:space="preserve"> </w:t>
      </w:r>
      <w:proofErr w:type="spellStart"/>
      <w:r w:rsidR="005F07FE" w:rsidRPr="0017306C">
        <w:rPr>
          <w:rFonts w:ascii="Times New Roman" w:hAnsi="Times New Roman" w:cs="Times New Roman"/>
        </w:rPr>
        <w:t>eXtensible</w:t>
      </w:r>
      <w:proofErr w:type="spellEnd"/>
      <w:r w:rsidR="005F07FE" w:rsidRPr="0017306C">
        <w:rPr>
          <w:rFonts w:ascii="Times New Roman" w:hAnsi="Times New Roman" w:cs="Times New Roman"/>
        </w:rPr>
        <w:t xml:space="preserve"> Markup Language (XML) </w:t>
      </w:r>
      <w:r w:rsidRPr="0017306C">
        <w:rPr>
          <w:rFonts w:ascii="Times New Roman" w:hAnsi="Times New Roman" w:cs="Times New Roman"/>
        </w:rPr>
        <w:t xml:space="preserve">schema for exchanging </w:t>
      </w:r>
      <w:r w:rsidR="00390D14">
        <w:rPr>
          <w:rFonts w:ascii="Times New Roman" w:hAnsi="Times New Roman" w:cs="Times New Roman"/>
        </w:rPr>
        <w:t xml:space="preserve">Integrated Reporting </w:t>
      </w:r>
      <w:r w:rsidR="00ED1D8D">
        <w:rPr>
          <w:rFonts w:ascii="Times New Roman" w:hAnsi="Times New Roman" w:cs="Times New Roman"/>
        </w:rPr>
        <w:t>information between the s</w:t>
      </w:r>
      <w:r w:rsidRPr="0017306C">
        <w:rPr>
          <w:rFonts w:ascii="Times New Roman" w:hAnsi="Times New Roman" w:cs="Times New Roman"/>
        </w:rPr>
        <w:t xml:space="preserve">tates and EPA.  </w:t>
      </w:r>
      <w:r w:rsidR="00B11B3D" w:rsidRPr="0017306C">
        <w:rPr>
          <w:rFonts w:ascii="Times New Roman" w:hAnsi="Times New Roman" w:cs="Times New Roman"/>
        </w:rPr>
        <w:t xml:space="preserve">EPA published a list of data elements for integrated reporting in the </w:t>
      </w:r>
      <w:hyperlink r:id="rId9" w:history="1">
        <w:r w:rsidR="00B11B3D" w:rsidRPr="0017306C">
          <w:rPr>
            <w:rStyle w:val="Hyperlink"/>
            <w:rFonts w:ascii="Times New Roman" w:hAnsi="Times New Roman" w:cs="Times New Roman"/>
          </w:rPr>
          <w:t>2006 Integrated Reporting Guidance</w:t>
        </w:r>
      </w:hyperlink>
      <w:r w:rsidR="00B11B3D" w:rsidRPr="00B608A7">
        <w:rPr>
          <w:rStyle w:val="FootnoteReference"/>
          <w:rFonts w:ascii="Times New Roman" w:hAnsi="Times New Roman" w:cs="Times New Roman"/>
        </w:rPr>
        <w:footnoteReference w:id="1"/>
      </w:r>
      <w:r w:rsidR="00B11B3D" w:rsidRPr="0017306C">
        <w:rPr>
          <w:rFonts w:ascii="Times New Roman" w:hAnsi="Times New Roman" w:cs="Times New Roman"/>
        </w:rPr>
        <w:t xml:space="preserve">, and the results of the statistical surveys in the </w:t>
      </w:r>
      <w:hyperlink r:id="rId10" w:anchor="app1" w:history="1">
        <w:r w:rsidR="00B11B3D" w:rsidRPr="0017306C">
          <w:rPr>
            <w:rStyle w:val="Hyperlink"/>
            <w:rFonts w:ascii="Times New Roman" w:hAnsi="Times New Roman" w:cs="Times New Roman"/>
          </w:rPr>
          <w:t xml:space="preserve">2010 Integrated Reporting </w:t>
        </w:r>
        <w:r w:rsidR="00B11B3D">
          <w:rPr>
            <w:rStyle w:val="Hyperlink"/>
            <w:rFonts w:ascii="Times New Roman" w:hAnsi="Times New Roman" w:cs="Times New Roman"/>
          </w:rPr>
          <w:t>Memo</w:t>
        </w:r>
      </w:hyperlink>
      <w:r w:rsidR="00B11B3D">
        <w:rPr>
          <w:rStyle w:val="FootnoteReference"/>
          <w:rFonts w:ascii="Times New Roman" w:hAnsi="Times New Roman" w:cs="Times New Roman"/>
        </w:rPr>
        <w:footnoteReference w:id="2"/>
      </w:r>
      <w:r w:rsidR="00B11B3D" w:rsidRPr="0017306C">
        <w:rPr>
          <w:rFonts w:ascii="Times New Roman" w:hAnsi="Times New Roman" w:cs="Times New Roman"/>
        </w:rPr>
        <w:t xml:space="preserve">.   These lists of data elements will provide the initial list for discussion by this workgroup.  Additionally, EPA has provided guidance on what constitutes an </w:t>
      </w:r>
      <w:hyperlink r:id="rId11" w:history="1">
        <w:r w:rsidR="00B11B3D" w:rsidRPr="00C53C3E">
          <w:rPr>
            <w:rStyle w:val="Hyperlink"/>
            <w:rFonts w:ascii="Times New Roman" w:hAnsi="Times New Roman" w:cs="Times New Roman"/>
          </w:rPr>
          <w:t>ADB-compatible submission</w:t>
        </w:r>
      </w:hyperlink>
      <w:r w:rsidR="00B11B3D">
        <w:rPr>
          <w:rStyle w:val="FootnoteReference"/>
          <w:rFonts w:ascii="Times New Roman" w:hAnsi="Times New Roman" w:cs="Times New Roman"/>
        </w:rPr>
        <w:footnoteReference w:id="3"/>
      </w:r>
      <w:r w:rsidR="00B11B3D" w:rsidRPr="0017306C">
        <w:rPr>
          <w:rFonts w:ascii="Times New Roman" w:hAnsi="Times New Roman" w:cs="Times New Roman"/>
        </w:rPr>
        <w:t xml:space="preserve">, which can also be used to help understand what data elements are needed for an Integrated Report.  </w:t>
      </w:r>
      <w:r w:rsidR="00B11B3D">
        <w:rPr>
          <w:rFonts w:ascii="Times New Roman" w:hAnsi="Times New Roman" w:cs="Times New Roman"/>
        </w:rPr>
        <w:br/>
      </w:r>
    </w:p>
    <w:p w:rsidR="00B11B3D" w:rsidRDefault="00B11B3D" w:rsidP="00B11B3D">
      <w:pPr>
        <w:rPr>
          <w:rFonts w:ascii="Times New Roman" w:hAnsi="Times New Roman" w:cs="Times New Roman"/>
        </w:rPr>
      </w:pPr>
      <w:r w:rsidRPr="0017306C">
        <w:rPr>
          <w:rFonts w:ascii="Times New Roman" w:hAnsi="Times New Roman" w:cs="Times New Roman"/>
        </w:rPr>
        <w:t>The schema that will be defined by this workgroup will take these data elements and make recommendations about</w:t>
      </w:r>
      <w:r>
        <w:rPr>
          <w:rFonts w:ascii="Times New Roman" w:hAnsi="Times New Roman" w:cs="Times New Roman"/>
        </w:rPr>
        <w:t xml:space="preserve">:  </w:t>
      </w:r>
    </w:p>
    <w:p w:rsidR="00B11B3D" w:rsidRDefault="00B11B3D" w:rsidP="00B11B3D">
      <w:pPr>
        <w:pStyle w:val="ListParagraph"/>
        <w:numPr>
          <w:ilvl w:val="0"/>
          <w:numId w:val="1"/>
        </w:numPr>
        <w:rPr>
          <w:rFonts w:ascii="Times New Roman" w:hAnsi="Times New Roman" w:cs="Times New Roman"/>
        </w:rPr>
      </w:pPr>
      <w:r w:rsidRPr="00415FC4">
        <w:rPr>
          <w:rFonts w:ascii="Times New Roman" w:hAnsi="Times New Roman" w:cs="Times New Roman"/>
        </w:rPr>
        <w:t xml:space="preserve">which data elements are required, </w:t>
      </w:r>
    </w:p>
    <w:p w:rsidR="00B11B3D" w:rsidRDefault="00B11B3D" w:rsidP="00B11B3D">
      <w:pPr>
        <w:pStyle w:val="ListParagraph"/>
        <w:numPr>
          <w:ilvl w:val="0"/>
          <w:numId w:val="1"/>
        </w:numPr>
        <w:rPr>
          <w:rFonts w:ascii="Times New Roman" w:hAnsi="Times New Roman" w:cs="Times New Roman"/>
        </w:rPr>
      </w:pPr>
      <w:r w:rsidRPr="00415FC4">
        <w:rPr>
          <w:rFonts w:ascii="Times New Roman" w:hAnsi="Times New Roman" w:cs="Times New Roman"/>
        </w:rPr>
        <w:t xml:space="preserve">which </w:t>
      </w:r>
      <w:r>
        <w:rPr>
          <w:rFonts w:ascii="Times New Roman" w:hAnsi="Times New Roman" w:cs="Times New Roman"/>
        </w:rPr>
        <w:t xml:space="preserve">data elements </w:t>
      </w:r>
      <w:r w:rsidRPr="00415FC4">
        <w:rPr>
          <w:rFonts w:ascii="Times New Roman" w:hAnsi="Times New Roman" w:cs="Times New Roman"/>
        </w:rPr>
        <w:t xml:space="preserve">are optional, </w:t>
      </w:r>
    </w:p>
    <w:p w:rsidR="00B11B3D" w:rsidRDefault="00B11B3D" w:rsidP="00B11B3D">
      <w:pPr>
        <w:pStyle w:val="ListParagraph"/>
        <w:numPr>
          <w:ilvl w:val="0"/>
          <w:numId w:val="1"/>
        </w:numPr>
        <w:rPr>
          <w:rFonts w:ascii="Times New Roman" w:hAnsi="Times New Roman" w:cs="Times New Roman"/>
        </w:rPr>
      </w:pPr>
      <w:r w:rsidRPr="00415FC4">
        <w:rPr>
          <w:rFonts w:ascii="Times New Roman" w:hAnsi="Times New Roman" w:cs="Times New Roman"/>
        </w:rPr>
        <w:t xml:space="preserve">the order and relationship of the data elements, </w:t>
      </w:r>
    </w:p>
    <w:p w:rsidR="00B11B3D" w:rsidRDefault="00B11B3D" w:rsidP="00B11B3D">
      <w:pPr>
        <w:pStyle w:val="ListParagraph"/>
        <w:numPr>
          <w:ilvl w:val="0"/>
          <w:numId w:val="1"/>
        </w:numPr>
        <w:rPr>
          <w:rFonts w:ascii="Times New Roman" w:hAnsi="Times New Roman" w:cs="Times New Roman"/>
        </w:rPr>
      </w:pPr>
      <w:r w:rsidRPr="00415FC4">
        <w:rPr>
          <w:rFonts w:ascii="Times New Roman" w:hAnsi="Times New Roman" w:cs="Times New Roman"/>
        </w:rPr>
        <w:t xml:space="preserve">the rules for when to include certain data elements, and </w:t>
      </w:r>
    </w:p>
    <w:p w:rsidR="00B11B3D" w:rsidRDefault="00B11B3D" w:rsidP="00B11B3D">
      <w:pPr>
        <w:pStyle w:val="ListParagraph"/>
        <w:numPr>
          <w:ilvl w:val="0"/>
          <w:numId w:val="1"/>
        </w:numPr>
        <w:rPr>
          <w:rFonts w:ascii="Times New Roman" w:hAnsi="Times New Roman" w:cs="Times New Roman"/>
        </w:rPr>
      </w:pPr>
      <w:proofErr w:type="gramStart"/>
      <w:r w:rsidRPr="00415FC4">
        <w:rPr>
          <w:rFonts w:ascii="Times New Roman" w:hAnsi="Times New Roman" w:cs="Times New Roman"/>
        </w:rPr>
        <w:t>the</w:t>
      </w:r>
      <w:proofErr w:type="gramEnd"/>
      <w:r w:rsidRPr="00415FC4">
        <w:rPr>
          <w:rFonts w:ascii="Times New Roman" w:hAnsi="Times New Roman" w:cs="Times New Roman"/>
        </w:rPr>
        <w:t xml:space="preserve"> list of allowed values for certain data elements.   </w:t>
      </w:r>
    </w:p>
    <w:p w:rsidR="00775D40" w:rsidRPr="0017306C" w:rsidRDefault="00775D40">
      <w:pPr>
        <w:rPr>
          <w:rFonts w:ascii="Times New Roman" w:hAnsi="Times New Roman" w:cs="Times New Roman"/>
        </w:rPr>
      </w:pPr>
      <w:r w:rsidRPr="0017306C">
        <w:rPr>
          <w:rFonts w:ascii="Times New Roman" w:hAnsi="Times New Roman" w:cs="Times New Roman"/>
          <w:b/>
          <w:u w:val="single"/>
        </w:rPr>
        <w:t>Outputs:</w:t>
      </w:r>
      <w:r w:rsidR="005F07FE" w:rsidRPr="0017306C">
        <w:rPr>
          <w:rFonts w:ascii="Times New Roman" w:hAnsi="Times New Roman" w:cs="Times New Roman"/>
          <w:b/>
        </w:rPr>
        <w:t xml:space="preserve">  </w:t>
      </w:r>
      <w:r w:rsidR="0096615C" w:rsidRPr="0017306C">
        <w:rPr>
          <w:rFonts w:ascii="Times New Roman" w:hAnsi="Times New Roman" w:cs="Times New Roman"/>
        </w:rPr>
        <w:t xml:space="preserve">1) </w:t>
      </w:r>
      <w:r w:rsidR="005F07FE" w:rsidRPr="0017306C">
        <w:rPr>
          <w:rFonts w:ascii="Times New Roman" w:hAnsi="Times New Roman" w:cs="Times New Roman"/>
        </w:rPr>
        <w:t xml:space="preserve">A draft list of data elements with definitions; 2) A draft XML Schema; 3) A report </w:t>
      </w:r>
      <w:r w:rsidR="00ED1D8D">
        <w:rPr>
          <w:rFonts w:ascii="Times New Roman" w:hAnsi="Times New Roman" w:cs="Times New Roman"/>
        </w:rPr>
        <w:t xml:space="preserve">capturing </w:t>
      </w:r>
      <w:r w:rsidR="005F07FE" w:rsidRPr="0017306C">
        <w:rPr>
          <w:rFonts w:ascii="Times New Roman" w:hAnsi="Times New Roman" w:cs="Times New Roman"/>
        </w:rPr>
        <w:t>the recommendations from the workgroup on the data elements and schema.</w:t>
      </w:r>
    </w:p>
    <w:p w:rsidR="00775D40" w:rsidRPr="0017306C" w:rsidRDefault="00775D40">
      <w:pPr>
        <w:rPr>
          <w:rFonts w:ascii="Times New Roman" w:hAnsi="Times New Roman" w:cs="Times New Roman"/>
        </w:rPr>
      </w:pPr>
      <w:r w:rsidRPr="0017306C">
        <w:rPr>
          <w:rFonts w:ascii="Times New Roman" w:hAnsi="Times New Roman" w:cs="Times New Roman"/>
          <w:b/>
          <w:u w:val="single"/>
        </w:rPr>
        <w:t>Activities:</w:t>
      </w:r>
      <w:r w:rsidR="005F07FE" w:rsidRPr="0017306C">
        <w:rPr>
          <w:rFonts w:ascii="Times New Roman" w:hAnsi="Times New Roman" w:cs="Times New Roman"/>
        </w:rPr>
        <w:t xml:space="preserve">  Monthly calls to be held on a set schedule that will be established </w:t>
      </w:r>
      <w:r w:rsidR="004E25A5" w:rsidRPr="0017306C">
        <w:rPr>
          <w:rFonts w:ascii="Times New Roman" w:hAnsi="Times New Roman" w:cs="Times New Roman"/>
        </w:rPr>
        <w:t>at the first call in October.</w:t>
      </w:r>
    </w:p>
    <w:p w:rsidR="00B11B3D" w:rsidRPr="0017306C" w:rsidRDefault="00775D40" w:rsidP="00B11B3D">
      <w:pPr>
        <w:rPr>
          <w:rFonts w:ascii="Times New Roman" w:hAnsi="Times New Roman" w:cs="Times New Roman"/>
        </w:rPr>
      </w:pPr>
      <w:r w:rsidRPr="0017306C">
        <w:rPr>
          <w:rFonts w:ascii="Times New Roman" w:hAnsi="Times New Roman" w:cs="Times New Roman"/>
          <w:b/>
          <w:u w:val="single"/>
        </w:rPr>
        <w:t>Needed Expertise:</w:t>
      </w:r>
      <w:r w:rsidR="004E25A5" w:rsidRPr="0017306C">
        <w:rPr>
          <w:rFonts w:ascii="Times New Roman" w:hAnsi="Times New Roman" w:cs="Times New Roman"/>
        </w:rPr>
        <w:t xml:space="preserve">  </w:t>
      </w:r>
      <w:r w:rsidR="00787106" w:rsidRPr="0017306C">
        <w:rPr>
          <w:rFonts w:ascii="Times New Roman" w:hAnsi="Times New Roman" w:cs="Times New Roman"/>
        </w:rPr>
        <w:t xml:space="preserve">EPA encourages that participants have expertise in one of the following areas; however, this does not exclude a state or Region from participating if they don’t have this experience:  </w:t>
      </w:r>
      <w:r w:rsidR="004E25A5" w:rsidRPr="0017306C">
        <w:rPr>
          <w:rFonts w:ascii="Times New Roman" w:hAnsi="Times New Roman" w:cs="Times New Roman"/>
        </w:rPr>
        <w:t xml:space="preserve">1) Understanding of the data elements that make up the Integrated Report; 2) Experience with the Assessment Database (ADB) or ADB Compatible file; 3) Knowledge of state designed systems used for tracking </w:t>
      </w:r>
      <w:r w:rsidR="00390D14">
        <w:rPr>
          <w:rFonts w:ascii="Times New Roman" w:hAnsi="Times New Roman" w:cs="Times New Roman"/>
        </w:rPr>
        <w:t xml:space="preserve">and reporting </w:t>
      </w:r>
      <w:r w:rsidR="004E25A5" w:rsidRPr="0017306C">
        <w:rPr>
          <w:rFonts w:ascii="Times New Roman" w:hAnsi="Times New Roman" w:cs="Times New Roman"/>
        </w:rPr>
        <w:t>Integrated Reporting information</w:t>
      </w:r>
      <w:r w:rsidR="00B11B3D">
        <w:rPr>
          <w:rFonts w:ascii="Times New Roman" w:hAnsi="Times New Roman" w:cs="Times New Roman"/>
        </w:rPr>
        <w:t>; 4) Knowledge of the types of data collected in the field</w:t>
      </w:r>
      <w:r w:rsidR="00ED1D8D">
        <w:rPr>
          <w:rFonts w:ascii="Times New Roman" w:hAnsi="Times New Roman" w:cs="Times New Roman"/>
        </w:rPr>
        <w:t>;</w:t>
      </w:r>
      <w:r w:rsidR="00B11B3D">
        <w:rPr>
          <w:rFonts w:ascii="Times New Roman" w:hAnsi="Times New Roman" w:cs="Times New Roman"/>
        </w:rPr>
        <w:t xml:space="preserve"> 5) Knowledge of the types of questions that users are asked to answer regarding the data</w:t>
      </w:r>
      <w:r w:rsidR="00B11B3D" w:rsidRPr="0017306C">
        <w:rPr>
          <w:rFonts w:ascii="Times New Roman" w:hAnsi="Times New Roman" w:cs="Times New Roman"/>
        </w:rPr>
        <w:t>.</w:t>
      </w:r>
    </w:p>
    <w:p w:rsidR="000F76B5" w:rsidRPr="0017306C" w:rsidRDefault="00775D40">
      <w:pPr>
        <w:rPr>
          <w:rFonts w:ascii="Times New Roman" w:hAnsi="Times New Roman" w:cs="Times New Roman"/>
        </w:rPr>
      </w:pPr>
      <w:r w:rsidRPr="0017306C">
        <w:rPr>
          <w:rFonts w:ascii="Times New Roman" w:hAnsi="Times New Roman" w:cs="Times New Roman"/>
          <w:b/>
          <w:u w:val="single"/>
        </w:rPr>
        <w:t>Number of Desired Participants:</w:t>
      </w:r>
      <w:r w:rsidR="004E25A5" w:rsidRPr="0017306C">
        <w:rPr>
          <w:rFonts w:ascii="Times New Roman" w:hAnsi="Times New Roman" w:cs="Times New Roman"/>
        </w:rPr>
        <w:t xml:space="preserve">  </w:t>
      </w:r>
      <w:r w:rsidR="00C53C3E">
        <w:rPr>
          <w:rFonts w:ascii="Times New Roman" w:hAnsi="Times New Roman" w:cs="Times New Roman"/>
        </w:rPr>
        <w:t>8</w:t>
      </w:r>
      <w:r w:rsidR="004E25A5" w:rsidRPr="0017306C">
        <w:rPr>
          <w:rFonts w:ascii="Times New Roman" w:hAnsi="Times New Roman" w:cs="Times New Roman"/>
        </w:rPr>
        <w:t xml:space="preserve"> states, </w:t>
      </w:r>
      <w:r w:rsidR="00C53C3E">
        <w:rPr>
          <w:rFonts w:ascii="Times New Roman" w:hAnsi="Times New Roman" w:cs="Times New Roman"/>
        </w:rPr>
        <w:t>3</w:t>
      </w:r>
      <w:r w:rsidR="004E25A5" w:rsidRPr="0017306C">
        <w:rPr>
          <w:rFonts w:ascii="Times New Roman" w:hAnsi="Times New Roman" w:cs="Times New Roman"/>
        </w:rPr>
        <w:t xml:space="preserve"> Regions, and </w:t>
      </w:r>
      <w:r w:rsidR="00390D14">
        <w:rPr>
          <w:rFonts w:ascii="Times New Roman" w:hAnsi="Times New Roman" w:cs="Times New Roman"/>
        </w:rPr>
        <w:t>2</w:t>
      </w:r>
      <w:r w:rsidR="004E25A5" w:rsidRPr="0017306C">
        <w:rPr>
          <w:rFonts w:ascii="Times New Roman" w:hAnsi="Times New Roman" w:cs="Times New Roman"/>
        </w:rPr>
        <w:t xml:space="preserve"> Headquarters</w:t>
      </w:r>
      <w:r w:rsidR="000F76B5" w:rsidRPr="0017306C">
        <w:rPr>
          <w:rFonts w:ascii="Times New Roman" w:hAnsi="Times New Roman" w:cs="Times New Roman"/>
        </w:rPr>
        <w:br w:type="page"/>
      </w:r>
    </w:p>
    <w:p w:rsidR="000F76B5" w:rsidRPr="0017306C" w:rsidRDefault="000F76B5" w:rsidP="000F76B5">
      <w:pPr>
        <w:rPr>
          <w:rFonts w:ascii="Times New Roman" w:hAnsi="Times New Roman" w:cs="Times New Roman"/>
          <w:b/>
        </w:rPr>
      </w:pPr>
      <w:r w:rsidRPr="0017306C">
        <w:rPr>
          <w:rFonts w:ascii="Times New Roman" w:hAnsi="Times New Roman" w:cs="Times New Roman"/>
          <w:b/>
          <w:u w:val="single"/>
        </w:rPr>
        <w:lastRenderedPageBreak/>
        <w:t>Workgroup Name:</w:t>
      </w:r>
      <w:r w:rsidRPr="0017306C">
        <w:rPr>
          <w:rFonts w:ascii="Times New Roman" w:hAnsi="Times New Roman" w:cs="Times New Roman"/>
        </w:rPr>
        <w:t xml:space="preserve">  </w:t>
      </w:r>
      <w:r w:rsidRPr="0017306C">
        <w:rPr>
          <w:rFonts w:ascii="Times New Roman" w:hAnsi="Times New Roman" w:cs="Times New Roman"/>
          <w:b/>
        </w:rPr>
        <w:t>Data Exchange Methodology</w:t>
      </w:r>
    </w:p>
    <w:p w:rsidR="000F76B5" w:rsidRPr="0017306C" w:rsidRDefault="000F76B5" w:rsidP="000F76B5">
      <w:pPr>
        <w:rPr>
          <w:rFonts w:ascii="Times New Roman" w:hAnsi="Times New Roman" w:cs="Times New Roman"/>
        </w:rPr>
      </w:pPr>
      <w:r w:rsidRPr="0017306C">
        <w:rPr>
          <w:rFonts w:ascii="Times New Roman" w:hAnsi="Times New Roman" w:cs="Times New Roman"/>
          <w:b/>
          <w:u w:val="single"/>
        </w:rPr>
        <w:t>Description:</w:t>
      </w:r>
      <w:r w:rsidRPr="0017306C">
        <w:rPr>
          <w:rFonts w:ascii="Times New Roman" w:hAnsi="Times New Roman" w:cs="Times New Roman"/>
        </w:rPr>
        <w:t xml:space="preserve">  This workgroup will make recommendations on data exchange approaches and system design.  </w:t>
      </w:r>
      <w:r w:rsidR="007340A9">
        <w:rPr>
          <w:rFonts w:ascii="Times New Roman" w:hAnsi="Times New Roman" w:cs="Times New Roman"/>
        </w:rPr>
        <w:t xml:space="preserve">As a starting point for this discussion, </w:t>
      </w:r>
      <w:r w:rsidRPr="0017306C">
        <w:rPr>
          <w:rFonts w:ascii="Times New Roman" w:hAnsi="Times New Roman" w:cs="Times New Roman"/>
        </w:rPr>
        <w:t xml:space="preserve">EPA is developing a conceptual approach that </w:t>
      </w:r>
      <w:r w:rsidR="007340A9">
        <w:rPr>
          <w:rFonts w:ascii="Times New Roman" w:hAnsi="Times New Roman" w:cs="Times New Roman"/>
        </w:rPr>
        <w:t>replaces the Assessment Database (ADB) with a web user</w:t>
      </w:r>
      <w:r w:rsidRPr="0017306C">
        <w:rPr>
          <w:rFonts w:ascii="Times New Roman" w:hAnsi="Times New Roman" w:cs="Times New Roman"/>
        </w:rPr>
        <w:t xml:space="preserve"> interface, </w:t>
      </w:r>
      <w:r w:rsidR="007340A9">
        <w:rPr>
          <w:rFonts w:ascii="Times New Roman" w:hAnsi="Times New Roman" w:cs="Times New Roman"/>
        </w:rPr>
        <w:t>and provides the ability for the exchange of data via the Exchange Network for those states that are not ADB users.  EPA encourages both ADB and non-ADB users to participate in this workgroup.</w:t>
      </w:r>
    </w:p>
    <w:p w:rsidR="000F76B5" w:rsidRPr="0017306C" w:rsidRDefault="000F76B5" w:rsidP="000F76B5">
      <w:pPr>
        <w:rPr>
          <w:rFonts w:ascii="Times New Roman" w:hAnsi="Times New Roman" w:cs="Times New Roman"/>
        </w:rPr>
      </w:pPr>
      <w:r w:rsidRPr="0017306C">
        <w:rPr>
          <w:rFonts w:ascii="Times New Roman" w:hAnsi="Times New Roman" w:cs="Times New Roman"/>
          <w:b/>
          <w:u w:val="single"/>
        </w:rPr>
        <w:t>Outputs:</w:t>
      </w:r>
      <w:r w:rsidRPr="0017306C">
        <w:rPr>
          <w:rFonts w:ascii="Times New Roman" w:hAnsi="Times New Roman" w:cs="Times New Roman"/>
          <w:b/>
        </w:rPr>
        <w:t xml:space="preserve">  </w:t>
      </w:r>
      <w:r w:rsidRPr="0017306C">
        <w:rPr>
          <w:rFonts w:ascii="Times New Roman" w:hAnsi="Times New Roman" w:cs="Times New Roman"/>
        </w:rPr>
        <w:t>1) A report that makes recommendations for how the new ATTAINS system would function</w:t>
      </w:r>
      <w:r w:rsidR="00B11B3D">
        <w:rPr>
          <w:rFonts w:ascii="Times New Roman" w:hAnsi="Times New Roman" w:cs="Times New Roman"/>
        </w:rPr>
        <w:t>,</w:t>
      </w:r>
      <w:r w:rsidRPr="0017306C">
        <w:rPr>
          <w:rFonts w:ascii="Times New Roman" w:hAnsi="Times New Roman" w:cs="Times New Roman"/>
        </w:rPr>
        <w:t xml:space="preserve"> </w:t>
      </w:r>
      <w:r w:rsidR="00B11B3D">
        <w:rPr>
          <w:rFonts w:ascii="Times New Roman" w:hAnsi="Times New Roman" w:cs="Times New Roman"/>
        </w:rPr>
        <w:t>which</w:t>
      </w:r>
      <w:r w:rsidRPr="0017306C">
        <w:rPr>
          <w:rFonts w:ascii="Times New Roman" w:hAnsi="Times New Roman" w:cs="Times New Roman"/>
        </w:rPr>
        <w:t xml:space="preserve"> will be the basis for a list of requirements and design approaches that can be used to develop the new ATTAINS system.</w:t>
      </w:r>
      <w:r w:rsidR="007340A9">
        <w:rPr>
          <w:rFonts w:ascii="Times New Roman" w:hAnsi="Times New Roman" w:cs="Times New Roman"/>
        </w:rPr>
        <w:t xml:space="preserve">  This report will also be used to develop a Flow Configuration Document which is needed for describing how data are to be exchanged over the Exchange Network.</w:t>
      </w:r>
    </w:p>
    <w:p w:rsidR="000F76B5" w:rsidRPr="0017306C" w:rsidRDefault="000F76B5" w:rsidP="000F76B5">
      <w:pPr>
        <w:rPr>
          <w:rFonts w:ascii="Times New Roman" w:hAnsi="Times New Roman" w:cs="Times New Roman"/>
        </w:rPr>
      </w:pPr>
      <w:r w:rsidRPr="0017306C">
        <w:rPr>
          <w:rFonts w:ascii="Times New Roman" w:hAnsi="Times New Roman" w:cs="Times New Roman"/>
          <w:b/>
          <w:u w:val="single"/>
        </w:rPr>
        <w:t>Activities:</w:t>
      </w:r>
      <w:r w:rsidRPr="0017306C">
        <w:rPr>
          <w:rFonts w:ascii="Times New Roman" w:hAnsi="Times New Roman" w:cs="Times New Roman"/>
        </w:rPr>
        <w:t xml:space="preserve">  Monthly calls to be held on a set schedule that will be established at the first call in October.</w:t>
      </w:r>
    </w:p>
    <w:p w:rsidR="000F76B5" w:rsidRPr="0017306C" w:rsidRDefault="000F76B5" w:rsidP="000F76B5">
      <w:pPr>
        <w:rPr>
          <w:rFonts w:ascii="Times New Roman" w:hAnsi="Times New Roman" w:cs="Times New Roman"/>
        </w:rPr>
      </w:pPr>
      <w:r w:rsidRPr="0017306C">
        <w:rPr>
          <w:rFonts w:ascii="Times New Roman" w:hAnsi="Times New Roman" w:cs="Times New Roman"/>
          <w:b/>
          <w:u w:val="single"/>
        </w:rPr>
        <w:t>Needed Expertise:</w:t>
      </w:r>
      <w:r w:rsidRPr="0017306C">
        <w:rPr>
          <w:rFonts w:ascii="Times New Roman" w:hAnsi="Times New Roman" w:cs="Times New Roman"/>
        </w:rPr>
        <w:t xml:space="preserve">  </w:t>
      </w:r>
      <w:r w:rsidR="00787106" w:rsidRPr="0017306C">
        <w:rPr>
          <w:rFonts w:ascii="Times New Roman" w:hAnsi="Times New Roman" w:cs="Times New Roman"/>
        </w:rPr>
        <w:t xml:space="preserve">EPA encourages that participants have expertise in one of the following areas; however, this does not exclude a state or Region from participating if they don’t have this experience:  </w:t>
      </w:r>
      <w:r w:rsidRPr="0017306C">
        <w:rPr>
          <w:rFonts w:ascii="Times New Roman" w:hAnsi="Times New Roman" w:cs="Times New Roman"/>
        </w:rPr>
        <w:t>1) Understanding of the ADB; 2) Understanding of the Exchange Network; 3) Knowledge of state designed systems used for tracking Integrated Reporting information.</w:t>
      </w:r>
    </w:p>
    <w:p w:rsidR="000F76B5" w:rsidRPr="0017306C" w:rsidRDefault="000F76B5" w:rsidP="000F76B5">
      <w:pPr>
        <w:rPr>
          <w:rFonts w:ascii="Times New Roman" w:hAnsi="Times New Roman" w:cs="Times New Roman"/>
        </w:rPr>
      </w:pPr>
      <w:r w:rsidRPr="0017306C">
        <w:rPr>
          <w:rFonts w:ascii="Times New Roman" w:hAnsi="Times New Roman" w:cs="Times New Roman"/>
          <w:b/>
          <w:u w:val="single"/>
        </w:rPr>
        <w:t>Number of Desired Participants:</w:t>
      </w:r>
      <w:r w:rsidRPr="0017306C">
        <w:rPr>
          <w:rFonts w:ascii="Times New Roman" w:hAnsi="Times New Roman" w:cs="Times New Roman"/>
        </w:rPr>
        <w:t xml:space="preserve">  </w:t>
      </w:r>
      <w:r w:rsidR="00C53C3E">
        <w:rPr>
          <w:rFonts w:ascii="Times New Roman" w:hAnsi="Times New Roman" w:cs="Times New Roman"/>
        </w:rPr>
        <w:t>8</w:t>
      </w:r>
      <w:r w:rsidRPr="0017306C">
        <w:rPr>
          <w:rFonts w:ascii="Times New Roman" w:hAnsi="Times New Roman" w:cs="Times New Roman"/>
        </w:rPr>
        <w:t xml:space="preserve"> states, </w:t>
      </w:r>
      <w:r w:rsidR="00C53C3E">
        <w:rPr>
          <w:rFonts w:ascii="Times New Roman" w:hAnsi="Times New Roman" w:cs="Times New Roman"/>
        </w:rPr>
        <w:t>3</w:t>
      </w:r>
      <w:r w:rsidR="007340A9">
        <w:rPr>
          <w:rFonts w:ascii="Times New Roman" w:hAnsi="Times New Roman" w:cs="Times New Roman"/>
        </w:rPr>
        <w:t xml:space="preserve"> Regions, and 2</w:t>
      </w:r>
      <w:r w:rsidRPr="0017306C">
        <w:rPr>
          <w:rFonts w:ascii="Times New Roman" w:hAnsi="Times New Roman" w:cs="Times New Roman"/>
        </w:rPr>
        <w:t xml:space="preserve"> Headquarters</w:t>
      </w:r>
    </w:p>
    <w:p w:rsidR="00787106" w:rsidRPr="0017306C" w:rsidRDefault="00787106">
      <w:pPr>
        <w:rPr>
          <w:rFonts w:ascii="Times New Roman" w:hAnsi="Times New Roman" w:cs="Times New Roman"/>
        </w:rPr>
      </w:pPr>
      <w:r w:rsidRPr="0017306C">
        <w:rPr>
          <w:rFonts w:ascii="Times New Roman" w:hAnsi="Times New Roman" w:cs="Times New Roman"/>
        </w:rPr>
        <w:br w:type="page"/>
      </w:r>
    </w:p>
    <w:p w:rsidR="00787106" w:rsidRPr="0017306C" w:rsidRDefault="00787106" w:rsidP="00787106">
      <w:pPr>
        <w:rPr>
          <w:rFonts w:ascii="Times New Roman" w:hAnsi="Times New Roman" w:cs="Times New Roman"/>
          <w:b/>
        </w:rPr>
      </w:pPr>
      <w:r w:rsidRPr="0017306C">
        <w:rPr>
          <w:rFonts w:ascii="Times New Roman" w:hAnsi="Times New Roman" w:cs="Times New Roman"/>
          <w:b/>
          <w:u w:val="single"/>
        </w:rPr>
        <w:lastRenderedPageBreak/>
        <w:t>Workgroup Name:</w:t>
      </w:r>
      <w:r w:rsidRPr="0017306C">
        <w:rPr>
          <w:rFonts w:ascii="Times New Roman" w:hAnsi="Times New Roman" w:cs="Times New Roman"/>
        </w:rPr>
        <w:t xml:space="preserve">  </w:t>
      </w:r>
      <w:r w:rsidRPr="0017306C">
        <w:rPr>
          <w:rFonts w:ascii="Times New Roman" w:hAnsi="Times New Roman" w:cs="Times New Roman"/>
          <w:b/>
        </w:rPr>
        <w:t>Performance Measures Evaluation</w:t>
      </w:r>
    </w:p>
    <w:p w:rsidR="00787106" w:rsidRPr="0017306C" w:rsidRDefault="00787106" w:rsidP="00787106">
      <w:pPr>
        <w:rPr>
          <w:rFonts w:ascii="Times New Roman" w:hAnsi="Times New Roman" w:cs="Times New Roman"/>
        </w:rPr>
      </w:pPr>
      <w:r w:rsidRPr="0017306C">
        <w:rPr>
          <w:rFonts w:ascii="Times New Roman" w:hAnsi="Times New Roman" w:cs="Times New Roman"/>
          <w:b/>
          <w:u w:val="single"/>
        </w:rPr>
        <w:t>Description:</w:t>
      </w:r>
      <w:r w:rsidRPr="0017306C">
        <w:rPr>
          <w:rFonts w:ascii="Times New Roman" w:hAnsi="Times New Roman" w:cs="Times New Roman"/>
        </w:rPr>
        <w:t xml:space="preserve">  This workgroup will evaluate the existing performance measures </w:t>
      </w:r>
      <w:r w:rsidR="00437E5F">
        <w:rPr>
          <w:rFonts w:ascii="Times New Roman" w:hAnsi="Times New Roman" w:cs="Times New Roman"/>
        </w:rPr>
        <w:t xml:space="preserve">as described in the </w:t>
      </w:r>
      <w:hyperlink r:id="rId12" w:history="1">
        <w:r w:rsidR="00437E5F" w:rsidRPr="00ED1D8D">
          <w:rPr>
            <w:rStyle w:val="Hyperlink"/>
            <w:rFonts w:ascii="Times New Roman" w:hAnsi="Times New Roman" w:cs="Times New Roman"/>
          </w:rPr>
          <w:t>2014 National Water Program Guidance</w:t>
        </w:r>
      </w:hyperlink>
      <w:r w:rsidR="00ED1D8D">
        <w:rPr>
          <w:rStyle w:val="FootnoteReference"/>
          <w:rFonts w:ascii="Times New Roman" w:hAnsi="Times New Roman" w:cs="Times New Roman"/>
        </w:rPr>
        <w:footnoteReference w:id="4"/>
      </w:r>
      <w:r w:rsidR="00437E5F">
        <w:rPr>
          <w:rFonts w:ascii="Times New Roman" w:hAnsi="Times New Roman" w:cs="Times New Roman"/>
        </w:rPr>
        <w:t xml:space="preserve"> </w:t>
      </w:r>
      <w:r w:rsidRPr="0017306C">
        <w:rPr>
          <w:rFonts w:ascii="Times New Roman" w:hAnsi="Times New Roman" w:cs="Times New Roman"/>
        </w:rPr>
        <w:t xml:space="preserve">that can be reported on </w:t>
      </w:r>
      <w:r w:rsidR="00B11B3D">
        <w:rPr>
          <w:rFonts w:ascii="Times New Roman" w:hAnsi="Times New Roman" w:cs="Times New Roman"/>
        </w:rPr>
        <w:t>using</w:t>
      </w:r>
      <w:r w:rsidRPr="0017306C">
        <w:rPr>
          <w:rFonts w:ascii="Times New Roman" w:hAnsi="Times New Roman" w:cs="Times New Roman"/>
        </w:rPr>
        <w:t xml:space="preserve"> Integrating Reporting data (i.e. SP-10, 11, 12, etc.).  This workgroup will make recommendations on new approaches for how these measures can be reported</w:t>
      </w:r>
      <w:r w:rsidR="00B11B3D">
        <w:rPr>
          <w:rFonts w:ascii="Times New Roman" w:hAnsi="Times New Roman" w:cs="Times New Roman"/>
        </w:rPr>
        <w:t>,</w:t>
      </w:r>
      <w:r w:rsidRPr="0017306C">
        <w:rPr>
          <w:rFonts w:ascii="Times New Roman" w:hAnsi="Times New Roman" w:cs="Times New Roman"/>
        </w:rPr>
        <w:t xml:space="preserve"> </w:t>
      </w:r>
      <w:r w:rsidR="00B11B3D">
        <w:rPr>
          <w:rFonts w:ascii="Times New Roman" w:hAnsi="Times New Roman" w:cs="Times New Roman"/>
        </w:rPr>
        <w:t>as well as</w:t>
      </w:r>
      <w:r w:rsidRPr="0017306C">
        <w:rPr>
          <w:rFonts w:ascii="Times New Roman" w:hAnsi="Times New Roman" w:cs="Times New Roman"/>
        </w:rPr>
        <w:t xml:space="preserve"> how the new ATTAINS </w:t>
      </w:r>
      <w:r w:rsidR="00B11B3D">
        <w:rPr>
          <w:rFonts w:ascii="Times New Roman" w:hAnsi="Times New Roman" w:cs="Times New Roman"/>
        </w:rPr>
        <w:t>system</w:t>
      </w:r>
      <w:r w:rsidRPr="0017306C">
        <w:rPr>
          <w:rFonts w:ascii="Times New Roman" w:hAnsi="Times New Roman" w:cs="Times New Roman"/>
        </w:rPr>
        <w:t xml:space="preserve"> can be used to report on these measures.  This workgroup will leverage work already being done under the TMDL Vision effort</w:t>
      </w:r>
      <w:r w:rsidR="00437E5F">
        <w:rPr>
          <w:rFonts w:ascii="Times New Roman" w:hAnsi="Times New Roman" w:cs="Times New Roman"/>
        </w:rPr>
        <w:t xml:space="preserve"> and EPA’s </w:t>
      </w:r>
      <w:proofErr w:type="spellStart"/>
      <w:r w:rsidR="00437E5F">
        <w:rPr>
          <w:rFonts w:ascii="Times New Roman" w:hAnsi="Times New Roman" w:cs="Times New Roman"/>
        </w:rPr>
        <w:t>Georeferencing</w:t>
      </w:r>
      <w:proofErr w:type="spellEnd"/>
      <w:r w:rsidR="00437E5F">
        <w:rPr>
          <w:rFonts w:ascii="Times New Roman" w:hAnsi="Times New Roman" w:cs="Times New Roman"/>
        </w:rPr>
        <w:t xml:space="preserve"> Pilot</w:t>
      </w:r>
      <w:r w:rsidRPr="0017306C">
        <w:rPr>
          <w:rFonts w:ascii="Times New Roman" w:hAnsi="Times New Roman" w:cs="Times New Roman"/>
        </w:rPr>
        <w:t>.</w:t>
      </w:r>
    </w:p>
    <w:p w:rsidR="00787106" w:rsidRPr="0017306C" w:rsidRDefault="00787106" w:rsidP="00787106">
      <w:pPr>
        <w:rPr>
          <w:rFonts w:ascii="Times New Roman" w:hAnsi="Times New Roman" w:cs="Times New Roman"/>
        </w:rPr>
      </w:pPr>
      <w:r w:rsidRPr="0017306C">
        <w:rPr>
          <w:rFonts w:ascii="Times New Roman" w:hAnsi="Times New Roman" w:cs="Times New Roman"/>
          <w:b/>
          <w:u w:val="single"/>
        </w:rPr>
        <w:t>Outputs:</w:t>
      </w:r>
      <w:r w:rsidRPr="0017306C">
        <w:rPr>
          <w:rFonts w:ascii="Times New Roman" w:hAnsi="Times New Roman" w:cs="Times New Roman"/>
          <w:b/>
        </w:rPr>
        <w:t xml:space="preserve">  </w:t>
      </w:r>
      <w:r w:rsidRPr="0017306C">
        <w:rPr>
          <w:rFonts w:ascii="Times New Roman" w:hAnsi="Times New Roman" w:cs="Times New Roman"/>
        </w:rPr>
        <w:t xml:space="preserve">1) A report that makes recommendations for how progress on improving water quality can be </w:t>
      </w:r>
      <w:r w:rsidR="00ED1D8D">
        <w:rPr>
          <w:rFonts w:ascii="Times New Roman" w:hAnsi="Times New Roman" w:cs="Times New Roman"/>
        </w:rPr>
        <w:t>measured and reported</w:t>
      </w:r>
      <w:r w:rsidRPr="0017306C">
        <w:rPr>
          <w:rFonts w:ascii="Times New Roman" w:hAnsi="Times New Roman" w:cs="Times New Roman"/>
        </w:rPr>
        <w:t>.</w:t>
      </w:r>
    </w:p>
    <w:p w:rsidR="00787106" w:rsidRPr="0017306C" w:rsidRDefault="00787106" w:rsidP="00787106">
      <w:pPr>
        <w:rPr>
          <w:rFonts w:ascii="Times New Roman" w:hAnsi="Times New Roman" w:cs="Times New Roman"/>
        </w:rPr>
      </w:pPr>
      <w:r w:rsidRPr="0017306C">
        <w:rPr>
          <w:rFonts w:ascii="Times New Roman" w:hAnsi="Times New Roman" w:cs="Times New Roman"/>
          <w:b/>
          <w:u w:val="single"/>
        </w:rPr>
        <w:t>Activities:</w:t>
      </w:r>
      <w:r w:rsidRPr="0017306C">
        <w:rPr>
          <w:rFonts w:ascii="Times New Roman" w:hAnsi="Times New Roman" w:cs="Times New Roman"/>
        </w:rPr>
        <w:t xml:space="preserve">  Monthly calls to be held on a set schedule that will be established at the first call in October.</w:t>
      </w:r>
    </w:p>
    <w:p w:rsidR="00787106" w:rsidRPr="0017306C" w:rsidRDefault="00787106" w:rsidP="00787106">
      <w:pPr>
        <w:rPr>
          <w:rFonts w:ascii="Times New Roman" w:hAnsi="Times New Roman" w:cs="Times New Roman"/>
        </w:rPr>
      </w:pPr>
      <w:r w:rsidRPr="0017306C">
        <w:rPr>
          <w:rFonts w:ascii="Times New Roman" w:hAnsi="Times New Roman" w:cs="Times New Roman"/>
          <w:b/>
          <w:u w:val="single"/>
        </w:rPr>
        <w:t>Needed Expertise:</w:t>
      </w:r>
      <w:r w:rsidRPr="0017306C">
        <w:rPr>
          <w:rFonts w:ascii="Times New Roman" w:hAnsi="Times New Roman" w:cs="Times New Roman"/>
        </w:rPr>
        <w:t xml:space="preserve">  EPA encourages that participants have expertise in one of the following areas; however, this does not exclude a state or Region from participating if they don’t have this experience:  1) Understanding of EPA’s water quality improvement measures; 2) Understanding of Geographic Information Systems (GIS).</w:t>
      </w:r>
    </w:p>
    <w:p w:rsidR="00787106" w:rsidRPr="0017306C" w:rsidRDefault="00787106" w:rsidP="00787106">
      <w:pPr>
        <w:rPr>
          <w:rFonts w:ascii="Times New Roman" w:hAnsi="Times New Roman" w:cs="Times New Roman"/>
        </w:rPr>
      </w:pPr>
      <w:r w:rsidRPr="0017306C">
        <w:rPr>
          <w:rFonts w:ascii="Times New Roman" w:hAnsi="Times New Roman" w:cs="Times New Roman"/>
          <w:b/>
          <w:u w:val="single"/>
        </w:rPr>
        <w:t>Number of Desired Participants:</w:t>
      </w:r>
      <w:r w:rsidRPr="0017306C">
        <w:rPr>
          <w:rFonts w:ascii="Times New Roman" w:hAnsi="Times New Roman" w:cs="Times New Roman"/>
        </w:rPr>
        <w:t xml:space="preserve">  </w:t>
      </w:r>
      <w:r w:rsidR="00C53C3E">
        <w:rPr>
          <w:rFonts w:ascii="Times New Roman" w:hAnsi="Times New Roman" w:cs="Times New Roman"/>
        </w:rPr>
        <w:t>8</w:t>
      </w:r>
      <w:r w:rsidRPr="0017306C">
        <w:rPr>
          <w:rFonts w:ascii="Times New Roman" w:hAnsi="Times New Roman" w:cs="Times New Roman"/>
        </w:rPr>
        <w:t xml:space="preserve"> states, </w:t>
      </w:r>
      <w:r w:rsidR="00C53C3E">
        <w:rPr>
          <w:rFonts w:ascii="Times New Roman" w:hAnsi="Times New Roman" w:cs="Times New Roman"/>
        </w:rPr>
        <w:t>3</w:t>
      </w:r>
      <w:r w:rsidR="00437E5F">
        <w:rPr>
          <w:rFonts w:ascii="Times New Roman" w:hAnsi="Times New Roman" w:cs="Times New Roman"/>
        </w:rPr>
        <w:t xml:space="preserve"> Regions, and 2</w:t>
      </w:r>
      <w:r w:rsidRPr="0017306C">
        <w:rPr>
          <w:rFonts w:ascii="Times New Roman" w:hAnsi="Times New Roman" w:cs="Times New Roman"/>
        </w:rPr>
        <w:t xml:space="preserve"> Headquarters</w:t>
      </w:r>
    </w:p>
    <w:p w:rsidR="008948B7" w:rsidRPr="0017306C" w:rsidRDefault="008948B7">
      <w:pPr>
        <w:rPr>
          <w:rFonts w:ascii="Times New Roman" w:hAnsi="Times New Roman" w:cs="Times New Roman"/>
        </w:rPr>
      </w:pPr>
      <w:r w:rsidRPr="0017306C">
        <w:rPr>
          <w:rFonts w:ascii="Times New Roman" w:hAnsi="Times New Roman" w:cs="Times New Roman"/>
        </w:rPr>
        <w:br w:type="page"/>
      </w:r>
    </w:p>
    <w:p w:rsidR="008948B7" w:rsidRPr="0017306C" w:rsidRDefault="008948B7" w:rsidP="008948B7">
      <w:pPr>
        <w:rPr>
          <w:rFonts w:ascii="Times New Roman" w:hAnsi="Times New Roman" w:cs="Times New Roman"/>
          <w:b/>
        </w:rPr>
      </w:pPr>
      <w:r w:rsidRPr="0017306C">
        <w:rPr>
          <w:rFonts w:ascii="Times New Roman" w:hAnsi="Times New Roman" w:cs="Times New Roman"/>
          <w:b/>
          <w:u w:val="single"/>
        </w:rPr>
        <w:lastRenderedPageBreak/>
        <w:t>Workgroup Name:</w:t>
      </w:r>
      <w:r w:rsidRPr="0017306C">
        <w:rPr>
          <w:rFonts w:ascii="Times New Roman" w:hAnsi="Times New Roman" w:cs="Times New Roman"/>
        </w:rPr>
        <w:t xml:space="preserve">  </w:t>
      </w:r>
      <w:r w:rsidRPr="0017306C">
        <w:rPr>
          <w:rFonts w:ascii="Times New Roman" w:hAnsi="Times New Roman" w:cs="Times New Roman"/>
          <w:b/>
        </w:rPr>
        <w:t>Improved Assessment Methods</w:t>
      </w:r>
    </w:p>
    <w:p w:rsidR="008948B7" w:rsidRPr="0017306C" w:rsidRDefault="008948B7" w:rsidP="008948B7">
      <w:pPr>
        <w:rPr>
          <w:rFonts w:ascii="Times New Roman" w:hAnsi="Times New Roman" w:cs="Times New Roman"/>
        </w:rPr>
      </w:pPr>
      <w:r w:rsidRPr="0017306C">
        <w:rPr>
          <w:rFonts w:ascii="Times New Roman" w:hAnsi="Times New Roman" w:cs="Times New Roman"/>
          <w:b/>
          <w:u w:val="single"/>
        </w:rPr>
        <w:t>Description:</w:t>
      </w:r>
      <w:r w:rsidRPr="0017306C">
        <w:rPr>
          <w:rFonts w:ascii="Times New Roman" w:hAnsi="Times New Roman" w:cs="Times New Roman"/>
        </w:rPr>
        <w:t xml:space="preserve">  This workgroup will evaluate tools and methods that can be used to discover monitoring data and automatically screen that data against water quality criteria</w:t>
      </w:r>
      <w:r w:rsidR="00437E5F">
        <w:rPr>
          <w:rFonts w:ascii="Times New Roman" w:hAnsi="Times New Roman" w:cs="Times New Roman"/>
        </w:rPr>
        <w:t xml:space="preserve"> to aid in state water assessments</w:t>
      </w:r>
      <w:r w:rsidRPr="0017306C">
        <w:rPr>
          <w:rFonts w:ascii="Times New Roman" w:hAnsi="Times New Roman" w:cs="Times New Roman"/>
        </w:rPr>
        <w:t xml:space="preserve">.  One of the goals of </w:t>
      </w:r>
      <w:r w:rsidR="00927033">
        <w:rPr>
          <w:rFonts w:ascii="Times New Roman" w:hAnsi="Times New Roman" w:cs="Times New Roman"/>
        </w:rPr>
        <w:t xml:space="preserve">this effort is to bridge ATTAINS and STORET by supporting state efforts </w:t>
      </w:r>
      <w:r w:rsidRPr="0017306C">
        <w:rPr>
          <w:rFonts w:ascii="Times New Roman" w:hAnsi="Times New Roman" w:cs="Times New Roman"/>
        </w:rPr>
        <w:t>to automate</w:t>
      </w:r>
      <w:r w:rsidR="00FD357A" w:rsidRPr="0017306C">
        <w:rPr>
          <w:rFonts w:ascii="Times New Roman" w:hAnsi="Times New Roman" w:cs="Times New Roman"/>
        </w:rPr>
        <w:t xml:space="preserve"> portions of the assessment process by providing tools or services that can </w:t>
      </w:r>
      <w:r w:rsidR="00ED1D8D">
        <w:rPr>
          <w:rFonts w:ascii="Times New Roman" w:hAnsi="Times New Roman" w:cs="Times New Roman"/>
        </w:rPr>
        <w:t xml:space="preserve">help states to </w:t>
      </w:r>
      <w:r w:rsidR="00927033">
        <w:rPr>
          <w:rFonts w:ascii="Times New Roman" w:hAnsi="Times New Roman" w:cs="Times New Roman"/>
        </w:rPr>
        <w:t xml:space="preserve">automate the </w:t>
      </w:r>
      <w:r w:rsidR="00FD357A" w:rsidRPr="0017306C">
        <w:rPr>
          <w:rFonts w:ascii="Times New Roman" w:hAnsi="Times New Roman" w:cs="Times New Roman"/>
        </w:rPr>
        <w:t>screen</w:t>
      </w:r>
      <w:r w:rsidR="00927033">
        <w:rPr>
          <w:rFonts w:ascii="Times New Roman" w:hAnsi="Times New Roman" w:cs="Times New Roman"/>
        </w:rPr>
        <w:t>ing of</w:t>
      </w:r>
      <w:r w:rsidR="00FD357A" w:rsidRPr="0017306C">
        <w:rPr>
          <w:rFonts w:ascii="Times New Roman" w:hAnsi="Times New Roman" w:cs="Times New Roman"/>
        </w:rPr>
        <w:t xml:space="preserve"> monitoring data against </w:t>
      </w:r>
      <w:r w:rsidR="00437E5F">
        <w:rPr>
          <w:rFonts w:ascii="Times New Roman" w:hAnsi="Times New Roman" w:cs="Times New Roman"/>
        </w:rPr>
        <w:t xml:space="preserve">state </w:t>
      </w:r>
      <w:r w:rsidR="00FD357A" w:rsidRPr="0017306C">
        <w:rPr>
          <w:rFonts w:ascii="Times New Roman" w:hAnsi="Times New Roman" w:cs="Times New Roman"/>
        </w:rPr>
        <w:t xml:space="preserve">water quality criteria or provide information on water quality trends.  Several states </w:t>
      </w:r>
      <w:r w:rsidR="005061A4">
        <w:rPr>
          <w:rFonts w:ascii="Times New Roman" w:hAnsi="Times New Roman" w:cs="Times New Roman"/>
        </w:rPr>
        <w:t>have already</w:t>
      </w:r>
      <w:r w:rsidR="00437E5F">
        <w:rPr>
          <w:rFonts w:ascii="Times New Roman" w:hAnsi="Times New Roman" w:cs="Times New Roman"/>
        </w:rPr>
        <w:t xml:space="preserve"> automate</w:t>
      </w:r>
      <w:r w:rsidR="005061A4">
        <w:rPr>
          <w:rFonts w:ascii="Times New Roman" w:hAnsi="Times New Roman" w:cs="Times New Roman"/>
        </w:rPr>
        <w:t xml:space="preserve">d components of </w:t>
      </w:r>
      <w:r w:rsidR="000C0694">
        <w:rPr>
          <w:rFonts w:ascii="Times New Roman" w:hAnsi="Times New Roman" w:cs="Times New Roman"/>
        </w:rPr>
        <w:t>the assessment process</w:t>
      </w:r>
      <w:r w:rsidR="00FD357A" w:rsidRPr="0017306C">
        <w:rPr>
          <w:rFonts w:ascii="Times New Roman" w:hAnsi="Times New Roman" w:cs="Times New Roman"/>
        </w:rPr>
        <w:t xml:space="preserve">, and </w:t>
      </w:r>
      <w:r w:rsidR="005061A4">
        <w:rPr>
          <w:rFonts w:ascii="Times New Roman" w:hAnsi="Times New Roman" w:cs="Times New Roman"/>
        </w:rPr>
        <w:t>EPA hopes to not only learn from their experience, but to also find ways to facilitate the transfer of those capabilities to other states</w:t>
      </w:r>
      <w:r w:rsidR="00FD357A" w:rsidRPr="0017306C">
        <w:rPr>
          <w:rFonts w:ascii="Times New Roman" w:hAnsi="Times New Roman" w:cs="Times New Roman"/>
        </w:rPr>
        <w:t>.</w:t>
      </w:r>
      <w:r w:rsidR="005061A4">
        <w:rPr>
          <w:rFonts w:ascii="Times New Roman" w:hAnsi="Times New Roman" w:cs="Times New Roman"/>
        </w:rPr>
        <w:t xml:space="preserve">  </w:t>
      </w:r>
    </w:p>
    <w:p w:rsidR="008948B7" w:rsidRPr="0017306C" w:rsidRDefault="008948B7" w:rsidP="008948B7">
      <w:pPr>
        <w:rPr>
          <w:rFonts w:ascii="Times New Roman" w:hAnsi="Times New Roman" w:cs="Times New Roman"/>
        </w:rPr>
      </w:pPr>
      <w:r w:rsidRPr="0017306C">
        <w:rPr>
          <w:rFonts w:ascii="Times New Roman" w:hAnsi="Times New Roman" w:cs="Times New Roman"/>
          <w:b/>
          <w:u w:val="single"/>
        </w:rPr>
        <w:t>Outputs:</w:t>
      </w:r>
      <w:r w:rsidRPr="0017306C">
        <w:rPr>
          <w:rFonts w:ascii="Times New Roman" w:hAnsi="Times New Roman" w:cs="Times New Roman"/>
          <w:b/>
        </w:rPr>
        <w:t xml:space="preserve">  </w:t>
      </w:r>
      <w:r w:rsidRPr="0017306C">
        <w:rPr>
          <w:rFonts w:ascii="Times New Roman" w:hAnsi="Times New Roman" w:cs="Times New Roman"/>
        </w:rPr>
        <w:t xml:space="preserve">1) A report that </w:t>
      </w:r>
      <w:r w:rsidR="00FD357A" w:rsidRPr="0017306C">
        <w:rPr>
          <w:rFonts w:ascii="Times New Roman" w:hAnsi="Times New Roman" w:cs="Times New Roman"/>
        </w:rPr>
        <w:t xml:space="preserve">identifies potential approaches, challenges, and recommended solutions for </w:t>
      </w:r>
      <w:r w:rsidR="00437E5F">
        <w:rPr>
          <w:rFonts w:ascii="Times New Roman" w:hAnsi="Times New Roman" w:cs="Times New Roman"/>
        </w:rPr>
        <w:t xml:space="preserve">states to </w:t>
      </w:r>
      <w:r w:rsidR="00FD357A" w:rsidRPr="0017306C">
        <w:rPr>
          <w:rFonts w:ascii="Times New Roman" w:hAnsi="Times New Roman" w:cs="Times New Roman"/>
        </w:rPr>
        <w:t>develop the capability to both discover relevant monitoring data for assessments as well as to perform automated screening of monitoring data against water quality criteria.</w:t>
      </w:r>
    </w:p>
    <w:p w:rsidR="008948B7" w:rsidRPr="0017306C" w:rsidRDefault="008948B7" w:rsidP="008948B7">
      <w:pPr>
        <w:rPr>
          <w:rFonts w:ascii="Times New Roman" w:hAnsi="Times New Roman" w:cs="Times New Roman"/>
        </w:rPr>
      </w:pPr>
      <w:r w:rsidRPr="0017306C">
        <w:rPr>
          <w:rFonts w:ascii="Times New Roman" w:hAnsi="Times New Roman" w:cs="Times New Roman"/>
          <w:b/>
          <w:u w:val="single"/>
        </w:rPr>
        <w:t>Activities:</w:t>
      </w:r>
      <w:r w:rsidRPr="0017306C">
        <w:rPr>
          <w:rFonts w:ascii="Times New Roman" w:hAnsi="Times New Roman" w:cs="Times New Roman"/>
        </w:rPr>
        <w:t xml:space="preserve">  Monthly calls to be held on a set schedule that will be established at the first call in October.</w:t>
      </w:r>
    </w:p>
    <w:p w:rsidR="008948B7" w:rsidRPr="0017306C" w:rsidRDefault="008948B7" w:rsidP="008948B7">
      <w:pPr>
        <w:rPr>
          <w:rFonts w:ascii="Times New Roman" w:hAnsi="Times New Roman" w:cs="Times New Roman"/>
        </w:rPr>
      </w:pPr>
      <w:r w:rsidRPr="0017306C">
        <w:rPr>
          <w:rFonts w:ascii="Times New Roman" w:hAnsi="Times New Roman" w:cs="Times New Roman"/>
          <w:b/>
          <w:u w:val="single"/>
        </w:rPr>
        <w:t>Needed Expertise:</w:t>
      </w:r>
      <w:r w:rsidRPr="0017306C">
        <w:rPr>
          <w:rFonts w:ascii="Times New Roman" w:hAnsi="Times New Roman" w:cs="Times New Roman"/>
        </w:rPr>
        <w:t xml:space="preserve">  EPA encourages that participants have expertise in one of the following areas; however, this does not exclude a state or Region from participating if they don’t have this experience:  1) </w:t>
      </w:r>
      <w:r w:rsidR="00FD357A" w:rsidRPr="0017306C">
        <w:rPr>
          <w:rFonts w:ascii="Times New Roman" w:hAnsi="Times New Roman" w:cs="Times New Roman"/>
        </w:rPr>
        <w:t xml:space="preserve">Understanding of state water quality </w:t>
      </w:r>
      <w:r w:rsidR="0055597B">
        <w:rPr>
          <w:rFonts w:ascii="Times New Roman" w:hAnsi="Times New Roman" w:cs="Times New Roman"/>
        </w:rPr>
        <w:t xml:space="preserve">standards, </w:t>
      </w:r>
      <w:r w:rsidR="00FD357A" w:rsidRPr="0017306C">
        <w:rPr>
          <w:rFonts w:ascii="Times New Roman" w:hAnsi="Times New Roman" w:cs="Times New Roman"/>
        </w:rPr>
        <w:t>assessment and listing process</w:t>
      </w:r>
      <w:r w:rsidRPr="0017306C">
        <w:rPr>
          <w:rFonts w:ascii="Times New Roman" w:hAnsi="Times New Roman" w:cs="Times New Roman"/>
        </w:rPr>
        <w:t xml:space="preserve">; 2) </w:t>
      </w:r>
      <w:r w:rsidR="00FD357A" w:rsidRPr="0017306C">
        <w:rPr>
          <w:rFonts w:ascii="Times New Roman" w:hAnsi="Times New Roman" w:cs="Times New Roman"/>
        </w:rPr>
        <w:t>Understanding of automated tools that can be used to perform assessment</w:t>
      </w:r>
      <w:r w:rsidR="00C53C3E">
        <w:rPr>
          <w:rFonts w:ascii="Times New Roman" w:hAnsi="Times New Roman" w:cs="Times New Roman"/>
        </w:rPr>
        <w:t>s</w:t>
      </w:r>
      <w:r w:rsidR="00437E5F">
        <w:rPr>
          <w:rFonts w:ascii="Times New Roman" w:hAnsi="Times New Roman" w:cs="Times New Roman"/>
        </w:rPr>
        <w:t xml:space="preserve">.  </w:t>
      </w:r>
      <w:r w:rsidR="00FD357A" w:rsidRPr="0017306C">
        <w:rPr>
          <w:rFonts w:ascii="Times New Roman" w:hAnsi="Times New Roman" w:cs="Times New Roman"/>
        </w:rPr>
        <w:t xml:space="preserve">EPA is particularly interested in any states or Regions that are currently </w:t>
      </w:r>
      <w:r w:rsidR="00ED1D8D">
        <w:rPr>
          <w:rFonts w:ascii="Times New Roman" w:hAnsi="Times New Roman" w:cs="Times New Roman"/>
        </w:rPr>
        <w:t>performing</w:t>
      </w:r>
      <w:r w:rsidR="00FD357A" w:rsidRPr="0017306C">
        <w:rPr>
          <w:rFonts w:ascii="Times New Roman" w:hAnsi="Times New Roman" w:cs="Times New Roman"/>
        </w:rPr>
        <w:t xml:space="preserve"> </w:t>
      </w:r>
      <w:r w:rsidR="00437E5F">
        <w:rPr>
          <w:rFonts w:ascii="Times New Roman" w:hAnsi="Times New Roman" w:cs="Times New Roman"/>
        </w:rPr>
        <w:t xml:space="preserve">or exploring </w:t>
      </w:r>
      <w:r w:rsidR="00C53C3E">
        <w:rPr>
          <w:rFonts w:ascii="Times New Roman" w:hAnsi="Times New Roman" w:cs="Times New Roman"/>
        </w:rPr>
        <w:t>automated assessments</w:t>
      </w:r>
      <w:r w:rsidR="00FD357A" w:rsidRPr="0017306C">
        <w:rPr>
          <w:rFonts w:ascii="Times New Roman" w:hAnsi="Times New Roman" w:cs="Times New Roman"/>
        </w:rPr>
        <w:t>, and would encourage them to participate.</w:t>
      </w:r>
    </w:p>
    <w:p w:rsidR="008948B7" w:rsidRPr="0017306C" w:rsidRDefault="008948B7" w:rsidP="008948B7">
      <w:pPr>
        <w:rPr>
          <w:rFonts w:ascii="Times New Roman" w:hAnsi="Times New Roman" w:cs="Times New Roman"/>
        </w:rPr>
      </w:pPr>
      <w:r w:rsidRPr="0017306C">
        <w:rPr>
          <w:rFonts w:ascii="Times New Roman" w:hAnsi="Times New Roman" w:cs="Times New Roman"/>
          <w:b/>
          <w:u w:val="single"/>
        </w:rPr>
        <w:t>Number of Desired Participants:</w:t>
      </w:r>
      <w:r w:rsidRPr="0017306C">
        <w:rPr>
          <w:rFonts w:ascii="Times New Roman" w:hAnsi="Times New Roman" w:cs="Times New Roman"/>
        </w:rPr>
        <w:t xml:space="preserve">  </w:t>
      </w:r>
      <w:r w:rsidR="00C53C3E">
        <w:rPr>
          <w:rFonts w:ascii="Times New Roman" w:hAnsi="Times New Roman" w:cs="Times New Roman"/>
        </w:rPr>
        <w:t>8</w:t>
      </w:r>
      <w:r w:rsidRPr="0017306C">
        <w:rPr>
          <w:rFonts w:ascii="Times New Roman" w:hAnsi="Times New Roman" w:cs="Times New Roman"/>
        </w:rPr>
        <w:t xml:space="preserve"> states, </w:t>
      </w:r>
      <w:r w:rsidR="00C53C3E">
        <w:rPr>
          <w:rFonts w:ascii="Times New Roman" w:hAnsi="Times New Roman" w:cs="Times New Roman"/>
        </w:rPr>
        <w:t>3</w:t>
      </w:r>
      <w:r w:rsidR="00437E5F">
        <w:rPr>
          <w:rFonts w:ascii="Times New Roman" w:hAnsi="Times New Roman" w:cs="Times New Roman"/>
        </w:rPr>
        <w:t xml:space="preserve"> Regions, and 2</w:t>
      </w:r>
      <w:r w:rsidRPr="0017306C">
        <w:rPr>
          <w:rFonts w:ascii="Times New Roman" w:hAnsi="Times New Roman" w:cs="Times New Roman"/>
        </w:rPr>
        <w:t xml:space="preserve"> Headquarters</w:t>
      </w:r>
    </w:p>
    <w:p w:rsidR="000F76B5" w:rsidRPr="0017306C" w:rsidRDefault="000F76B5">
      <w:pPr>
        <w:rPr>
          <w:rFonts w:ascii="Times New Roman" w:hAnsi="Times New Roman" w:cs="Times New Roman"/>
        </w:rPr>
      </w:pPr>
    </w:p>
    <w:sectPr w:rsidR="000F76B5" w:rsidRPr="0017306C" w:rsidSect="001E7FD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023" w:rsidRDefault="00976023" w:rsidP="00B11B3D">
      <w:pPr>
        <w:spacing w:after="0" w:line="240" w:lineRule="auto"/>
      </w:pPr>
      <w:r>
        <w:separator/>
      </w:r>
    </w:p>
  </w:endnote>
  <w:endnote w:type="continuationSeparator" w:id="0">
    <w:p w:rsidR="00976023" w:rsidRDefault="00976023" w:rsidP="00B11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023" w:rsidRDefault="00976023" w:rsidP="00B11B3D">
      <w:pPr>
        <w:spacing w:after="0" w:line="240" w:lineRule="auto"/>
      </w:pPr>
      <w:r>
        <w:separator/>
      </w:r>
    </w:p>
  </w:footnote>
  <w:footnote w:type="continuationSeparator" w:id="0">
    <w:p w:rsidR="00976023" w:rsidRDefault="00976023" w:rsidP="00B11B3D">
      <w:pPr>
        <w:spacing w:after="0" w:line="240" w:lineRule="auto"/>
      </w:pPr>
      <w:r>
        <w:continuationSeparator/>
      </w:r>
    </w:p>
  </w:footnote>
  <w:footnote w:id="1">
    <w:p w:rsidR="00B11B3D" w:rsidRDefault="00B11B3D" w:rsidP="00B11B3D">
      <w:pPr>
        <w:pStyle w:val="FootnoteText"/>
      </w:pPr>
      <w:r>
        <w:rPr>
          <w:rStyle w:val="FootnoteReference"/>
        </w:rPr>
        <w:footnoteRef/>
      </w:r>
      <w:r>
        <w:t xml:space="preserve"> </w:t>
      </w:r>
      <w:hyperlink r:id="rId1" w:history="1">
        <w:r w:rsidRPr="00ED1D8D">
          <w:rPr>
            <w:rStyle w:val="Hyperlink"/>
          </w:rPr>
          <w:t>http://water.epa.gov/lawsregs/lawsguidance/cwa/tmdl/upload/2005_08_11_tmdl_2006IRG_report_2006irg-appendix-2.pdf</w:t>
        </w:r>
      </w:hyperlink>
    </w:p>
  </w:footnote>
  <w:footnote w:id="2">
    <w:p w:rsidR="00B11B3D" w:rsidRDefault="00B11B3D" w:rsidP="00B11B3D">
      <w:pPr>
        <w:pStyle w:val="FootnoteText"/>
      </w:pPr>
      <w:r>
        <w:rPr>
          <w:rStyle w:val="FootnoteReference"/>
        </w:rPr>
        <w:footnoteRef/>
      </w:r>
      <w:r>
        <w:t xml:space="preserve"> </w:t>
      </w:r>
      <w:hyperlink r:id="rId2" w:anchor="app1" w:history="1">
        <w:r w:rsidR="00ED1D8D" w:rsidRPr="00ED1D8D">
          <w:rPr>
            <w:rStyle w:val="Hyperlink"/>
          </w:rPr>
          <w:t>http://water.epa.gov/lawsregs/lawsguidance/cwa/tmdl/final52009.cfm#app1</w:t>
        </w:r>
      </w:hyperlink>
    </w:p>
  </w:footnote>
  <w:footnote w:id="3">
    <w:p w:rsidR="00B11B3D" w:rsidRDefault="00B11B3D" w:rsidP="00B11B3D">
      <w:pPr>
        <w:pStyle w:val="FootnoteText"/>
      </w:pPr>
      <w:r>
        <w:rPr>
          <w:rStyle w:val="FootnoteReference"/>
        </w:rPr>
        <w:footnoteRef/>
      </w:r>
      <w:r>
        <w:t xml:space="preserve"> </w:t>
      </w:r>
      <w:hyperlink r:id="rId3" w:history="1">
        <w:r w:rsidRPr="00ED1D8D">
          <w:rPr>
            <w:rStyle w:val="Hyperlink"/>
          </w:rPr>
          <w:t>http://www.epa.gov/waters/ir/data_submission_tools.html</w:t>
        </w:r>
      </w:hyperlink>
    </w:p>
  </w:footnote>
  <w:footnote w:id="4">
    <w:p w:rsidR="00ED1D8D" w:rsidRDefault="00ED1D8D">
      <w:pPr>
        <w:pStyle w:val="FootnoteText"/>
      </w:pPr>
      <w:r>
        <w:rPr>
          <w:rStyle w:val="FootnoteReference"/>
        </w:rPr>
        <w:footnoteRef/>
      </w:r>
      <w:r>
        <w:t xml:space="preserve"> </w:t>
      </w:r>
      <w:hyperlink r:id="rId4" w:history="1">
        <w:r w:rsidRPr="00931F84">
          <w:rPr>
            <w:rStyle w:val="Hyperlink"/>
            <w:rFonts w:ascii="Times New Roman" w:hAnsi="Times New Roman" w:cs="Times New Roman"/>
          </w:rPr>
          <w:t>http://water.epa.gov/resource_performance/planning/FY-2014-National-Water-Program-Guidance.cfm</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E5B42"/>
    <w:multiLevelType w:val="hybridMultilevel"/>
    <w:tmpl w:val="7C007DC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nsid w:val="31567431"/>
    <w:multiLevelType w:val="hybridMultilevel"/>
    <w:tmpl w:val="CAB4F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footnotePr>
    <w:footnote w:id="-1"/>
    <w:footnote w:id="0"/>
  </w:footnotePr>
  <w:endnotePr>
    <w:endnote w:id="-1"/>
    <w:endnote w:id="0"/>
  </w:endnotePr>
  <w:compat/>
  <w:rsids>
    <w:rsidRoot w:val="00775D40"/>
    <w:rsid w:val="000702CC"/>
    <w:rsid w:val="000C0694"/>
    <w:rsid w:val="000F76B5"/>
    <w:rsid w:val="00123F35"/>
    <w:rsid w:val="001426E2"/>
    <w:rsid w:val="0017306C"/>
    <w:rsid w:val="001E7FDB"/>
    <w:rsid w:val="00375938"/>
    <w:rsid w:val="00390D14"/>
    <w:rsid w:val="003D3A40"/>
    <w:rsid w:val="00437E5F"/>
    <w:rsid w:val="004C6F3C"/>
    <w:rsid w:val="004E25A5"/>
    <w:rsid w:val="005061A4"/>
    <w:rsid w:val="0055597B"/>
    <w:rsid w:val="005F07FE"/>
    <w:rsid w:val="006D7A5A"/>
    <w:rsid w:val="007340A9"/>
    <w:rsid w:val="00736417"/>
    <w:rsid w:val="00775D40"/>
    <w:rsid w:val="00787106"/>
    <w:rsid w:val="007F2A59"/>
    <w:rsid w:val="00856003"/>
    <w:rsid w:val="008948B7"/>
    <w:rsid w:val="00927033"/>
    <w:rsid w:val="0096615C"/>
    <w:rsid w:val="00976023"/>
    <w:rsid w:val="009F3C75"/>
    <w:rsid w:val="00B11B3D"/>
    <w:rsid w:val="00C15F99"/>
    <w:rsid w:val="00C414EF"/>
    <w:rsid w:val="00C53C3E"/>
    <w:rsid w:val="00C67E63"/>
    <w:rsid w:val="00CF0FB0"/>
    <w:rsid w:val="00D97FF8"/>
    <w:rsid w:val="00ED1D8D"/>
    <w:rsid w:val="00F45C30"/>
    <w:rsid w:val="00FC3BC6"/>
    <w:rsid w:val="00FD3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938"/>
    <w:rPr>
      <w:color w:val="0000FF" w:themeColor="hyperlink"/>
      <w:u w:val="single"/>
    </w:rPr>
  </w:style>
  <w:style w:type="character" w:styleId="FollowedHyperlink">
    <w:name w:val="FollowedHyperlink"/>
    <w:basedOn w:val="DefaultParagraphFont"/>
    <w:uiPriority w:val="99"/>
    <w:semiHidden/>
    <w:unhideWhenUsed/>
    <w:rsid w:val="00C53C3E"/>
    <w:rPr>
      <w:color w:val="800080" w:themeColor="followedHyperlink"/>
      <w:u w:val="single"/>
    </w:rPr>
  </w:style>
  <w:style w:type="character" w:styleId="CommentReference">
    <w:name w:val="annotation reference"/>
    <w:basedOn w:val="DefaultParagraphFont"/>
    <w:uiPriority w:val="99"/>
    <w:semiHidden/>
    <w:unhideWhenUsed/>
    <w:rsid w:val="00B11B3D"/>
    <w:rPr>
      <w:sz w:val="16"/>
      <w:szCs w:val="16"/>
    </w:rPr>
  </w:style>
  <w:style w:type="paragraph" w:styleId="CommentText">
    <w:name w:val="annotation text"/>
    <w:basedOn w:val="Normal"/>
    <w:link w:val="CommentTextChar"/>
    <w:uiPriority w:val="99"/>
    <w:semiHidden/>
    <w:unhideWhenUsed/>
    <w:rsid w:val="00B11B3D"/>
    <w:pPr>
      <w:spacing w:line="240" w:lineRule="auto"/>
    </w:pPr>
    <w:rPr>
      <w:sz w:val="20"/>
      <w:szCs w:val="20"/>
    </w:rPr>
  </w:style>
  <w:style w:type="character" w:customStyle="1" w:styleId="CommentTextChar">
    <w:name w:val="Comment Text Char"/>
    <w:basedOn w:val="DefaultParagraphFont"/>
    <w:link w:val="CommentText"/>
    <w:uiPriority w:val="99"/>
    <w:semiHidden/>
    <w:rsid w:val="00B11B3D"/>
    <w:rPr>
      <w:sz w:val="20"/>
      <w:szCs w:val="20"/>
    </w:rPr>
  </w:style>
  <w:style w:type="paragraph" w:styleId="FootnoteText">
    <w:name w:val="footnote text"/>
    <w:basedOn w:val="Normal"/>
    <w:link w:val="FootnoteTextChar"/>
    <w:uiPriority w:val="99"/>
    <w:semiHidden/>
    <w:unhideWhenUsed/>
    <w:rsid w:val="00B11B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B3D"/>
    <w:rPr>
      <w:sz w:val="20"/>
      <w:szCs w:val="20"/>
    </w:rPr>
  </w:style>
  <w:style w:type="character" w:styleId="FootnoteReference">
    <w:name w:val="footnote reference"/>
    <w:basedOn w:val="DefaultParagraphFont"/>
    <w:uiPriority w:val="99"/>
    <w:semiHidden/>
    <w:unhideWhenUsed/>
    <w:rsid w:val="00B11B3D"/>
    <w:rPr>
      <w:vertAlign w:val="superscript"/>
    </w:rPr>
  </w:style>
  <w:style w:type="paragraph" w:styleId="BalloonText">
    <w:name w:val="Balloon Text"/>
    <w:basedOn w:val="Normal"/>
    <w:link w:val="BalloonTextChar"/>
    <w:uiPriority w:val="99"/>
    <w:semiHidden/>
    <w:unhideWhenUsed/>
    <w:rsid w:val="00B11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B3D"/>
    <w:rPr>
      <w:rFonts w:ascii="Tahoma" w:hAnsi="Tahoma" w:cs="Tahoma"/>
      <w:sz w:val="16"/>
      <w:szCs w:val="16"/>
    </w:rPr>
  </w:style>
  <w:style w:type="paragraph" w:styleId="ListParagraph">
    <w:name w:val="List Paragraph"/>
    <w:basedOn w:val="Normal"/>
    <w:uiPriority w:val="34"/>
    <w:qFormat/>
    <w:rsid w:val="00B11B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ung.dwane@e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ter.epa.gov/resource_performance/planning/FY-2014-National-Water-Program-Guidance.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waters/ir/data_submission_tools.html" TargetMode="External"/><Relationship Id="rId5" Type="http://schemas.openxmlformats.org/officeDocument/2006/relationships/webSettings" Target="webSettings.xml"/><Relationship Id="rId10" Type="http://schemas.openxmlformats.org/officeDocument/2006/relationships/hyperlink" Target="http://water.epa.gov/lawsregs/lawsguidance/cwa/tmdl/final52009.cfm" TargetMode="External"/><Relationship Id="rId4" Type="http://schemas.openxmlformats.org/officeDocument/2006/relationships/settings" Target="settings.xml"/><Relationship Id="rId9" Type="http://schemas.openxmlformats.org/officeDocument/2006/relationships/hyperlink" Target="http://water.epa.gov/lawsregs/lawsguidance/cwa/tmdl/upload/2005_08_11_tmdl_2006IRG_report_2006irg-appendix-2.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waters/ir/data_submission_tools.html" TargetMode="External"/><Relationship Id="rId2" Type="http://schemas.openxmlformats.org/officeDocument/2006/relationships/hyperlink" Target="http://water.epa.gov/lawsregs/lawsguidance/cwa/tmdl/final52009.cfm" TargetMode="External"/><Relationship Id="rId1" Type="http://schemas.openxmlformats.org/officeDocument/2006/relationships/hyperlink" Target="http://water.epa.gov/lawsregs/lawsguidance/cwa/tmdl/upload/2005_08_11_tmdl_2006IRG_report_2006irg-appendix-2.pdf" TargetMode="External"/><Relationship Id="rId4" Type="http://schemas.openxmlformats.org/officeDocument/2006/relationships/hyperlink" Target="http://water.epa.gov/resource_performance/planning/FY-2014-National-Water-Program-Guidanc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6F616-68AB-4505-B531-9B05DAA8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Dwane Young</dc:creator>
  <cp:keywords/>
  <dc:description/>
  <cp:lastModifiedBy>Dwane Young</cp:lastModifiedBy>
  <cp:revision>13</cp:revision>
  <cp:lastPrinted>2013-07-25T14:55:00Z</cp:lastPrinted>
  <dcterms:created xsi:type="dcterms:W3CDTF">2013-07-23T12:28:00Z</dcterms:created>
  <dcterms:modified xsi:type="dcterms:W3CDTF">2013-07-26T20:04:00Z</dcterms:modified>
</cp:coreProperties>
</file>