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23D" w:rsidRDefault="007D023D" w:rsidP="00F107C7">
      <w:pPr>
        <w:pStyle w:val="NormalWeb"/>
        <w:spacing w:line="254" w:lineRule="auto"/>
        <w:rPr>
          <w:color w:val="000000"/>
        </w:rPr>
      </w:pPr>
      <w:r w:rsidRPr="007D023D">
        <w:rPr>
          <w:color w:val="000000"/>
        </w:rPr>
        <w:t>Alert: Change Notifications in WQX Domain Value for CHARACTERISTICS</w:t>
      </w:r>
    </w:p>
    <w:p w:rsidR="00F107C7" w:rsidRDefault="00F107C7" w:rsidP="00F107C7">
      <w:pPr>
        <w:pStyle w:val="NormalWeb"/>
        <w:spacing w:line="254" w:lineRule="auto"/>
        <w:rPr>
          <w:color w:val="000000"/>
        </w:rPr>
      </w:pPr>
      <w:r>
        <w:rPr>
          <w:color w:val="000000"/>
        </w:rPr>
        <w:t>Hello WQX User Community,</w:t>
      </w:r>
    </w:p>
    <w:p w:rsidR="00F107C7" w:rsidRDefault="00F107C7" w:rsidP="00F107C7">
      <w:pPr>
        <w:pStyle w:val="NormalWeb"/>
        <w:spacing w:line="254" w:lineRule="auto"/>
        <w:rPr>
          <w:color w:val="000000"/>
        </w:rPr>
      </w:pPr>
    </w:p>
    <w:p w:rsidR="00F107C7" w:rsidRDefault="00F107C7" w:rsidP="00F107C7">
      <w:pPr>
        <w:pStyle w:val="NormalWeb"/>
        <w:spacing w:line="254" w:lineRule="auto"/>
        <w:rPr>
          <w:color w:val="000000"/>
        </w:rPr>
      </w:pPr>
      <w:r>
        <w:rPr>
          <w:color w:val="000000"/>
        </w:rPr>
        <w:t>Subject:  This report contains identified duplicate content and domain value resolutions (updated) for CHARACTERISTICS</w:t>
      </w:r>
    </w:p>
    <w:p w:rsidR="00F107C7" w:rsidRDefault="00F107C7" w:rsidP="00F107C7">
      <w:pPr>
        <w:pStyle w:val="NormalWeb"/>
        <w:spacing w:line="254" w:lineRule="auto"/>
        <w:rPr>
          <w:color w:val="000000"/>
        </w:rPr>
      </w:pPr>
    </w:p>
    <w:p w:rsidR="00F107C7" w:rsidRDefault="00F107C7" w:rsidP="00F107C7">
      <w:pPr>
        <w:pStyle w:val="NormalWeb"/>
        <w:spacing w:line="254" w:lineRule="auto"/>
        <w:rPr>
          <w:color w:val="000000"/>
        </w:rPr>
      </w:pPr>
      <w:r>
        <w:rPr>
          <w:color w:val="000000"/>
        </w:rPr>
        <w:t>Recently, duplicate or similar records in the domain values for CHARACTERISTICS were discovered.</w:t>
      </w:r>
    </w:p>
    <w:p w:rsidR="00F107C7" w:rsidRDefault="00F107C7" w:rsidP="00F107C7">
      <w:pPr>
        <w:pStyle w:val="NormalWeb"/>
        <w:spacing w:line="254" w:lineRule="auto"/>
        <w:rPr>
          <w:color w:val="000000"/>
        </w:rPr>
      </w:pPr>
      <w:r>
        <w:rPr>
          <w:color w:val="000000"/>
        </w:rPr>
        <w:t xml:space="preserve">While reviewing CHARACTERISTIC domain values and comparing CAS Registry Numbers, (also referred to as CASRN or CAS Number, a unique numerical identifier assigned by the Chemical Abstracts Service (CAS) to every chemical substance described in the open scientific literature) duplicate records were added and registered. The reported duplicate records have been verified and resolved. The duplicate records were retired and appended with the suffix “***retired***use </w:t>
      </w:r>
      <w:proofErr w:type="gramStart"/>
      <w:r>
        <w:rPr>
          <w:color w:val="000000"/>
        </w:rPr>
        <w:t>“ (</w:t>
      </w:r>
      <w:proofErr w:type="gramEnd"/>
      <w:r>
        <w:rPr>
          <w:color w:val="000000"/>
        </w:rPr>
        <w:t>for duplicate value resolution). This report contains the OLD (duplicate) domain value and the NEW domain value. This notification serves as a mechanism to communicate changes that will impact future submissions.</w:t>
      </w:r>
    </w:p>
    <w:p w:rsidR="00F107C7" w:rsidRDefault="00F107C7" w:rsidP="00F107C7">
      <w:pPr>
        <w:pStyle w:val="NormalWeb"/>
        <w:spacing w:line="254" w:lineRule="auto"/>
        <w:rPr>
          <w:color w:val="000000"/>
        </w:rPr>
      </w:pPr>
    </w:p>
    <w:p w:rsidR="00F107C7" w:rsidRDefault="00F107C7" w:rsidP="00F107C7">
      <w:pPr>
        <w:pStyle w:val="NormalWeb"/>
        <w:spacing w:line="254" w:lineRule="auto"/>
        <w:rPr>
          <w:color w:val="000000"/>
        </w:rPr>
      </w:pPr>
      <w:r>
        <w:rPr>
          <w:color w:val="000000"/>
        </w:rPr>
        <w:t>ACTION: (</w:t>
      </w:r>
      <w:proofErr w:type="spellStart"/>
      <w:r>
        <w:rPr>
          <w:color w:val="000000"/>
        </w:rPr>
        <w:t>Dataowners</w:t>
      </w:r>
      <w:proofErr w:type="spellEnd"/>
      <w:r>
        <w:rPr>
          <w:color w:val="000000"/>
        </w:rPr>
        <w:t>)</w:t>
      </w:r>
    </w:p>
    <w:p w:rsidR="00F107C7" w:rsidRDefault="00F107C7" w:rsidP="00F107C7">
      <w:pPr>
        <w:numPr>
          <w:ilvl w:val="0"/>
          <w:numId w:val="13"/>
        </w:numPr>
        <w:spacing w:before="100" w:beforeAutospacing="1" w:after="100" w:afterAutospacing="1"/>
        <w:rPr>
          <w:rFonts w:eastAsia="Times New Roman"/>
          <w:color w:val="000000"/>
          <w:sz w:val="24"/>
          <w:szCs w:val="24"/>
        </w:rPr>
      </w:pPr>
      <w:r>
        <w:rPr>
          <w:rFonts w:eastAsia="Times New Roman"/>
          <w:color w:val="000000"/>
          <w:sz w:val="24"/>
          <w:szCs w:val="24"/>
        </w:rPr>
        <w:t>FUTURE SUBMISSIONS:  Update local domain value mapping to "NEW" domain value</w:t>
      </w:r>
    </w:p>
    <w:p w:rsidR="00F107C7" w:rsidRDefault="00F107C7" w:rsidP="00F107C7">
      <w:pPr>
        <w:numPr>
          <w:ilvl w:val="0"/>
          <w:numId w:val="13"/>
        </w:numPr>
        <w:spacing w:before="100" w:beforeAutospacing="1" w:after="100" w:afterAutospacing="1"/>
        <w:rPr>
          <w:rFonts w:eastAsia="Times New Roman"/>
          <w:color w:val="000000"/>
          <w:sz w:val="24"/>
          <w:szCs w:val="24"/>
        </w:rPr>
      </w:pPr>
      <w:r>
        <w:rPr>
          <w:rFonts w:eastAsia="Times New Roman"/>
          <w:color w:val="000000"/>
          <w:sz w:val="24"/>
          <w:szCs w:val="24"/>
        </w:rPr>
        <w:t xml:space="preserve">CURRENT data has NO REQUIREMENT for re-submission to WQX </w:t>
      </w:r>
      <w:r>
        <w:rPr>
          <w:rFonts w:eastAsia="Times New Roman"/>
          <w:color w:val="000000"/>
          <w:sz w:val="24"/>
          <w:szCs w:val="24"/>
        </w:rPr>
        <w:br/>
        <w:t>(Email: </w:t>
      </w:r>
      <w:hyperlink r:id="rId5" w:history="1">
        <w:r>
          <w:rPr>
            <w:rStyle w:val="Hyperlink"/>
            <w:rFonts w:eastAsia="Times New Roman"/>
            <w:sz w:val="24"/>
            <w:szCs w:val="24"/>
          </w:rPr>
          <w:t>wqx@epa.gov</w:t>
        </w:r>
      </w:hyperlink>
      <w:r>
        <w:rPr>
          <w:rFonts w:eastAsia="Times New Roman"/>
          <w:color w:val="000000"/>
          <w:sz w:val="24"/>
          <w:szCs w:val="24"/>
        </w:rPr>
        <w:t xml:space="preserve"> for “Data Assistance”)</w:t>
      </w:r>
    </w:p>
    <w:p w:rsidR="00F107C7" w:rsidRDefault="00F107C7" w:rsidP="00F107C7">
      <w:pPr>
        <w:numPr>
          <w:ilvl w:val="0"/>
          <w:numId w:val="13"/>
        </w:numPr>
        <w:spacing w:before="100" w:beforeAutospacing="1" w:after="100" w:afterAutospacing="1"/>
        <w:rPr>
          <w:rFonts w:eastAsia="Times New Roman"/>
          <w:color w:val="000000"/>
          <w:sz w:val="24"/>
          <w:szCs w:val="24"/>
        </w:rPr>
      </w:pPr>
      <w:r>
        <w:rPr>
          <w:rFonts w:eastAsia="Times New Roman"/>
          <w:color w:val="000000"/>
          <w:sz w:val="24"/>
          <w:szCs w:val="24"/>
        </w:rPr>
        <w:t>Data owners who have historically submitted using the OLD value may submit to retired domain values with suffix while making the transition to the new values. (e.g. submit using “Dichlorodifluoromethane***retired***use CFC-12” instead of “Dichlorodifluoromethane”).</w:t>
      </w:r>
    </w:p>
    <w:p w:rsidR="00F107C7" w:rsidRDefault="00F107C7" w:rsidP="00F107C7">
      <w:pPr>
        <w:pStyle w:val="NormalWeb"/>
        <w:outlineLvl w:val="1"/>
        <w:rPr>
          <w:rFonts w:eastAsiaTheme="minorHAnsi"/>
          <w:color w:val="000000"/>
        </w:rPr>
      </w:pPr>
    </w:p>
    <w:p w:rsidR="00F107C7" w:rsidRDefault="00F107C7" w:rsidP="00F107C7">
      <w:pPr>
        <w:pStyle w:val="NormalWeb"/>
        <w:outlineLvl w:val="1"/>
        <w:rPr>
          <w:color w:val="000000"/>
        </w:rPr>
      </w:pPr>
      <w:proofErr w:type="spellStart"/>
      <w:r>
        <w:rPr>
          <w:rFonts w:ascii="Georgia" w:hAnsi="Georgia"/>
          <w:b/>
          <w:bCs/>
          <w:color w:val="000000"/>
          <w:sz w:val="36"/>
          <w:szCs w:val="36"/>
        </w:rPr>
        <w:t>GetDomainValues</w:t>
      </w:r>
      <w:proofErr w:type="spellEnd"/>
    </w:p>
    <w:p w:rsidR="00F107C7" w:rsidRDefault="00F107C7" w:rsidP="00F107C7">
      <w:pPr>
        <w:pStyle w:val="NormalWeb"/>
        <w:rPr>
          <w:color w:val="000000"/>
        </w:rPr>
      </w:pPr>
      <w:r>
        <w:rPr>
          <w:color w:val="000000"/>
        </w:rPr>
        <w:t>To download the domain lists (as zipped CSV files), click the links below:</w:t>
      </w:r>
    </w:p>
    <w:p w:rsidR="00F107C7" w:rsidRDefault="00A605DF" w:rsidP="00F107C7">
      <w:pPr>
        <w:pStyle w:val="NormalWeb"/>
        <w:rPr>
          <w:color w:val="000000"/>
        </w:rPr>
      </w:pPr>
      <w:hyperlink r:id="rId6" w:history="1">
        <w:r w:rsidR="00F107C7">
          <w:rPr>
            <w:rStyle w:val="Hyperlink"/>
            <w:color w:val="4C2C92"/>
          </w:rPr>
          <w:t>All - The Entire Domain Lists (ZIP)</w:t>
        </w:r>
      </w:hyperlink>
      <w:r w:rsidR="00F107C7">
        <w:rPr>
          <w:color w:val="000000"/>
        </w:rPr>
        <w:t> | (</w:t>
      </w:r>
      <w:hyperlink r:id="rId7" w:history="1">
        <w:r w:rsidR="00F107C7">
          <w:rPr>
            <w:rStyle w:val="Hyperlink"/>
            <w:color w:val="4C2C92"/>
          </w:rPr>
          <w:t>XML</w:t>
        </w:r>
      </w:hyperlink>
      <w:r w:rsidR="00F107C7">
        <w:rPr>
          <w:color w:val="000000"/>
        </w:rPr>
        <w:t>)</w:t>
      </w:r>
    </w:p>
    <w:p w:rsidR="00F107C7" w:rsidRDefault="00F107C7" w:rsidP="00F107C7">
      <w:pPr>
        <w:pStyle w:val="NormalWeb"/>
        <w:rPr>
          <w:color w:val="000000"/>
        </w:rPr>
      </w:pPr>
      <w:r>
        <w:rPr>
          <w:color w:val="000000"/>
        </w:rPr>
        <w:t>Individual Domain Values Lists:</w:t>
      </w:r>
    </w:p>
    <w:p w:rsidR="00F107C7" w:rsidRDefault="00A605DF" w:rsidP="00F107C7">
      <w:pPr>
        <w:pStyle w:val="NormalWeb"/>
        <w:rPr>
          <w:color w:val="000000"/>
        </w:rPr>
      </w:pPr>
      <w:hyperlink r:id="rId8" w:history="1">
        <w:r w:rsidR="00F107C7">
          <w:rPr>
            <w:rStyle w:val="Hyperlink"/>
            <w:rFonts w:ascii="Helvetica" w:hAnsi="Helvetica" w:cs="Helvetica"/>
            <w:color w:val="4C2C92"/>
          </w:rPr>
          <w:t>Characteristic (ZIP)</w:t>
        </w:r>
      </w:hyperlink>
      <w:r w:rsidR="00F107C7">
        <w:rPr>
          <w:rFonts w:ascii="Helvetica" w:hAnsi="Helvetica" w:cs="Helvetica"/>
          <w:color w:val="212121"/>
          <w:sz w:val="26"/>
          <w:szCs w:val="26"/>
        </w:rPr>
        <w:t> | (</w:t>
      </w:r>
      <w:hyperlink r:id="rId9" w:history="1">
        <w:r w:rsidR="00F107C7">
          <w:rPr>
            <w:rStyle w:val="Hyperlink"/>
            <w:rFonts w:ascii="Helvetica" w:hAnsi="Helvetica" w:cs="Helvetica"/>
            <w:color w:val="4C2C92"/>
          </w:rPr>
          <w:t>XML</w:t>
        </w:r>
      </w:hyperlink>
      <w:r w:rsidR="00F107C7">
        <w:rPr>
          <w:rFonts w:ascii="Helvetica" w:hAnsi="Helvetica" w:cs="Helvetica"/>
          <w:color w:val="212121"/>
          <w:sz w:val="26"/>
          <w:szCs w:val="26"/>
        </w:rPr>
        <w:t>)</w:t>
      </w:r>
    </w:p>
    <w:p w:rsidR="00F107C7" w:rsidRDefault="00A605DF" w:rsidP="00F107C7">
      <w:pPr>
        <w:pStyle w:val="NormalWeb"/>
        <w:spacing w:line="254" w:lineRule="auto"/>
        <w:rPr>
          <w:color w:val="000000"/>
        </w:rPr>
      </w:pPr>
      <w:hyperlink r:id="rId10" w:history="1">
        <w:r w:rsidR="00F107C7">
          <w:rPr>
            <w:rStyle w:val="Hyperlink"/>
            <w:rFonts w:eastAsiaTheme="majorEastAsia"/>
          </w:rPr>
          <w:t>http://cdx.epa.gov/wqx/download/DomainValues/Characteristic_CSV.zip</w:t>
        </w:r>
      </w:hyperlink>
    </w:p>
    <w:p w:rsidR="00F107C7" w:rsidRDefault="00F107C7" w:rsidP="00F107C7">
      <w:pPr>
        <w:pStyle w:val="NormalWeb"/>
        <w:spacing w:line="254" w:lineRule="auto"/>
        <w:rPr>
          <w:color w:val="000000"/>
        </w:rPr>
      </w:pPr>
      <w:r>
        <w:rPr>
          <w:color w:val="000000"/>
        </w:rPr>
        <w:br/>
      </w:r>
      <w:r>
        <w:rPr>
          <w:color w:val="000000"/>
        </w:rPr>
        <w:br/>
      </w:r>
    </w:p>
    <w:p w:rsidR="00F107C7" w:rsidRDefault="00F107C7" w:rsidP="00F107C7">
      <w:pPr>
        <w:pStyle w:val="NormalWeb"/>
        <w:shd w:val="clear" w:color="auto" w:fill="FFFFFF"/>
        <w:rPr>
          <w:color w:val="000000"/>
        </w:rPr>
      </w:pPr>
      <w:r>
        <w:rPr>
          <w:color w:val="000000"/>
          <w:sz w:val="32"/>
          <w:szCs w:val="32"/>
        </w:rPr>
        <w:t xml:space="preserve">CHARACTERISTIC Duplicate Resolution Report: (Submission Impacted </w:t>
      </w:r>
      <w:proofErr w:type="gramStart"/>
      <w:r>
        <w:rPr>
          <w:color w:val="000000"/>
          <w:sz w:val="32"/>
          <w:szCs w:val="32"/>
        </w:rPr>
        <w:t>By</w:t>
      </w:r>
      <w:proofErr w:type="gramEnd"/>
      <w:r>
        <w:rPr>
          <w:color w:val="000000"/>
          <w:sz w:val="32"/>
          <w:szCs w:val="32"/>
        </w:rPr>
        <w:t xml:space="preserve"> Organization)</w:t>
      </w:r>
    </w:p>
    <w:p w:rsidR="00F107C7" w:rsidRDefault="00F107C7" w:rsidP="00F107C7">
      <w:pPr>
        <w:pStyle w:val="NormalWeb"/>
        <w:shd w:val="clear" w:color="auto" w:fill="FFFFFF"/>
        <w:rPr>
          <w:color w:val="000000"/>
        </w:rPr>
      </w:pPr>
      <w:r>
        <w:rPr>
          <w:color w:val="000000"/>
        </w:rPr>
        <w:t>FTP Site URL:</w:t>
      </w:r>
      <w:r>
        <w:rPr>
          <w:color w:val="000000"/>
        </w:rPr>
        <w:tab/>
      </w:r>
      <w:r>
        <w:rPr>
          <w:color w:val="000000"/>
        </w:rPr>
        <w:tab/>
      </w:r>
      <w:hyperlink r:id="rId11" w:history="1">
        <w:r>
          <w:rPr>
            <w:rStyle w:val="Hyperlink"/>
            <w:rFonts w:eastAsiaTheme="majorEastAsia"/>
          </w:rPr>
          <w:t>ftp://newftp.epa.gov/storet/wqx/domain_alerts/2019-09-05_xlsx.docx</w:t>
        </w:r>
      </w:hyperlink>
    </w:p>
    <w:p w:rsidR="00F107C7" w:rsidRDefault="00F107C7" w:rsidP="00F107C7">
      <w:pPr>
        <w:pStyle w:val="NormalWeb"/>
        <w:shd w:val="clear" w:color="auto" w:fill="FFFFFF"/>
        <w:rPr>
          <w:color w:val="000000"/>
        </w:rPr>
      </w:pPr>
      <w:r>
        <w:rPr>
          <w:color w:val="000000"/>
        </w:rPr>
        <w:t> </w:t>
      </w:r>
    </w:p>
    <w:tbl>
      <w:tblPr>
        <w:tblW w:w="14400" w:type="dxa"/>
        <w:tblInd w:w="-10" w:type="dxa"/>
        <w:tblLayout w:type="fixed"/>
        <w:tblCellMar>
          <w:left w:w="0" w:type="dxa"/>
          <w:right w:w="0" w:type="dxa"/>
        </w:tblCellMar>
        <w:tblLook w:val="04A0" w:firstRow="1" w:lastRow="0" w:firstColumn="1" w:lastColumn="0" w:noHBand="0" w:noVBand="1"/>
      </w:tblPr>
      <w:tblGrid>
        <w:gridCol w:w="6383"/>
        <w:gridCol w:w="2069"/>
        <w:gridCol w:w="3419"/>
        <w:gridCol w:w="2529"/>
      </w:tblGrid>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F107C7" w:rsidRDefault="00F107C7">
            <w:pPr>
              <w:pStyle w:val="NormalWeb"/>
              <w:spacing w:after="160" w:line="254" w:lineRule="auto"/>
            </w:pPr>
            <w:bookmarkStart w:id="0" w:name="_Hlk19004536"/>
            <w:r>
              <w:rPr>
                <w:b/>
                <w:bCs/>
                <w:color w:val="000000"/>
                <w:sz w:val="28"/>
                <w:szCs w:val="28"/>
              </w:rPr>
              <w:t>CHR_NAME</w:t>
            </w:r>
          </w:p>
        </w:tc>
        <w:tc>
          <w:tcPr>
            <w:tcW w:w="207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sz w:val="28"/>
                <w:szCs w:val="28"/>
              </w:rPr>
              <w:t>ORG_ID</w:t>
            </w:r>
          </w:p>
        </w:tc>
        <w:tc>
          <w:tcPr>
            <w:tcW w:w="342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sz w:val="28"/>
                <w:szCs w:val="28"/>
              </w:rPr>
              <w:t>OLD</w:t>
            </w:r>
          </w:p>
        </w:tc>
        <w:tc>
          <w:tcPr>
            <w:tcW w:w="253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sz w:val="28"/>
                <w:szCs w:val="28"/>
              </w:rPr>
              <w:t>NEW</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rPr>
                <w:rFonts w:ascii="Times New Roman" w:hAnsi="Times New Roman" w:cs="Times New Roman"/>
                <w:sz w:val="24"/>
                <w:szCs w:val="24"/>
              </w:rPr>
            </w:pP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rPr>
                <w:rFonts w:ascii="Times New Roman" w:eastAsia="Times New Roman" w:hAnsi="Times New Roman" w:cs="Times New Roman"/>
                <w:sz w:val="20"/>
                <w:szCs w:val="20"/>
              </w:rPr>
            </w:pP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rPr>
                <w:rFonts w:ascii="Times New Roman" w:eastAsia="Times New Roman" w:hAnsi="Times New Roman" w:cs="Times New Roman"/>
                <w:sz w:val="20"/>
                <w:szCs w:val="20"/>
              </w:rPr>
            </w:pP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rPr>
                <w:rFonts w:ascii="Times New Roman" w:eastAsia="Times New Roman" w:hAnsi="Times New Roman" w:cs="Times New Roman"/>
                <w:sz w:val="20"/>
                <w:szCs w:val="20"/>
              </w:rPr>
            </w:pP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rPr>
                <w:rFonts w:eastAsiaTheme="minorHAnsi"/>
              </w:rPr>
            </w:pPr>
            <w:r>
              <w:rPr>
                <w:bCs/>
                <w:color w:val="000000"/>
              </w:rPr>
              <w:t>5-Amino-1-2,6-dichloro-4-trifluoromethylphenyl-4-trifluoromethylthiopyrazole-3-carbonit***retired***use Fipronil Sulfide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11NPSWRD_WQX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5-Amino-1-[2,6-dichloro-4-(</w:t>
            </w:r>
            <w:proofErr w:type="gramStart"/>
            <w:r>
              <w:rPr>
                <w:bCs/>
                <w:color w:val="000000"/>
              </w:rPr>
              <w:t>trifluoromethyl)phenyl</w:t>
            </w:r>
            <w:proofErr w:type="gramEnd"/>
            <w:r>
              <w:rPr>
                <w:bCs/>
                <w:color w:val="000000"/>
              </w:rPr>
              <w:t>]-4-[(trifluoromethyl)thio]pyrazole-3-carbonitrile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Fipronil Sulfide</w:t>
            </w:r>
            <w:bookmarkEnd w:id="0"/>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cis-(-)-2-[(Dimethylamino)methyl]-1[3-methoxyphenyl]-cyclohexanol***retired***use Tramadol</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11NPSWRD_WQX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cis-(-)-2-[(Dimethylamino)methyl]-1[3-methoxyphenyl]-cyclohexanol</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Tramadol</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11NPSWRD_WQX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11NPSWRD_WQX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2-Choro-6-ethylamino-4-amino-s-triazine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11NPSWRD_WQX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xml:space="preserve">Octylphenol monoethoxylate***retired***use </w:t>
            </w:r>
            <w:r w:rsidR="001B561F">
              <w:rPr>
                <w:bCs/>
                <w:color w:val="000000"/>
              </w:rPr>
              <w:t>2-(4-</w:t>
            </w:r>
            <w:proofErr w:type="gramStart"/>
            <w:r w:rsidR="001B561F">
              <w:rPr>
                <w:bCs/>
                <w:color w:val="000000"/>
              </w:rPr>
              <w:t>Octylphenoxy)ethanol</w:t>
            </w:r>
            <w:proofErr w:type="gramEnd"/>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11NPSWRD_WQX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Octylphenol monoethoxylate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1B561F">
            <w:pPr>
              <w:pStyle w:val="NormalWeb"/>
              <w:spacing w:after="160" w:line="254" w:lineRule="auto"/>
            </w:pPr>
            <w:r>
              <w:rPr>
                <w:bCs/>
                <w:color w:val="000000"/>
              </w:rPr>
              <w:t>2-(4-</w:t>
            </w:r>
            <w:proofErr w:type="gramStart"/>
            <w:r>
              <w:rPr>
                <w:bCs/>
                <w:color w:val="000000"/>
              </w:rPr>
              <w:t>Octylphenoxy)ethanol</w:t>
            </w:r>
            <w:proofErr w:type="gramEnd"/>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gamma-Chlordane***retired***use 2,2,4,5,6,7,8,8-Octachloro-2,3,3a,4,7,7a-hexahydro-4,7-methano-1H-indene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21GAEPD_WQX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2,2,4,5,6,7,8,8-Octachloro-2,3,3a,4,7,7a-</w:t>
            </w:r>
            <w:r>
              <w:rPr>
                <w:bCs/>
                <w:color w:val="000000"/>
              </w:rPr>
              <w:lastRenderedPageBreak/>
              <w:t>hexahydro-4,7-methano-1H-indene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lastRenderedPageBreak/>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21KY_WQX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BLCKFEET</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BLCKFEET</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BLCKFEET</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(TCE)***retired***use Trichloroethylene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BLCKFEET</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xml:space="preserve">AMPA (glyphosate </w:t>
            </w:r>
            <w:proofErr w:type="gramStart"/>
            <w:r>
              <w:rPr>
                <w:bCs/>
                <w:color w:val="000000"/>
              </w:rPr>
              <w:t>metabolite)*</w:t>
            </w:r>
            <w:proofErr w:type="gramEnd"/>
            <w:r>
              <w:rPr>
                <w:bCs/>
                <w:color w:val="000000"/>
              </w:rPr>
              <w:t>**retired***use Aminomethylphosphonic acid</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CA_BVR</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AMPA (glyphosate metabolite)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Aminomethylphosphonic acid</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Dibenz[</w:t>
            </w:r>
            <w:proofErr w:type="spellStart"/>
            <w:proofErr w:type="gramStart"/>
            <w:r>
              <w:rPr>
                <w:bCs/>
                <w:color w:val="000000"/>
              </w:rPr>
              <w:t>a,c</w:t>
            </w:r>
            <w:proofErr w:type="spellEnd"/>
            <w:proofErr w:type="gramEnd"/>
            <w:r>
              <w:rPr>
                <w:bCs/>
                <w:color w:val="000000"/>
              </w:rPr>
              <w:t>]anthracen***retired***use Dibenz[</w:t>
            </w:r>
            <w:proofErr w:type="spellStart"/>
            <w:r>
              <w:rPr>
                <w:bCs/>
                <w:color w:val="000000"/>
              </w:rPr>
              <w:t>a,c</w:t>
            </w:r>
            <w:proofErr w:type="spellEnd"/>
            <w:r>
              <w:rPr>
                <w:bCs/>
                <w:color w:val="000000"/>
              </w:rPr>
              <w:t>]anthracene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CA_BVR</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Dibenz[</w:t>
            </w:r>
            <w:proofErr w:type="spellStart"/>
            <w:proofErr w:type="gramStart"/>
            <w:r>
              <w:rPr>
                <w:bCs/>
                <w:color w:val="000000"/>
              </w:rPr>
              <w:t>a,c</w:t>
            </w:r>
            <w:proofErr w:type="spellEnd"/>
            <w:proofErr w:type="gramEnd"/>
            <w:r>
              <w:rPr>
                <w:bCs/>
                <w:color w:val="000000"/>
              </w:rPr>
              <w:t>]anthracen</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Dibenz[</w:t>
            </w:r>
            <w:proofErr w:type="spellStart"/>
            <w:proofErr w:type="gramStart"/>
            <w:r>
              <w:rPr>
                <w:bCs/>
                <w:color w:val="000000"/>
              </w:rPr>
              <w:t>a,c</w:t>
            </w:r>
            <w:proofErr w:type="spellEnd"/>
            <w:proofErr w:type="gramEnd"/>
            <w:r>
              <w:rPr>
                <w:bCs/>
                <w:color w:val="000000"/>
              </w:rPr>
              <w:t>]anthracene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CA_BVR</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CEDEN</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proofErr w:type="spellStart"/>
            <w:r>
              <w:rPr>
                <w:bCs/>
                <w:color w:val="000000"/>
              </w:rPr>
              <w:t>Desethyl</w:t>
            </w:r>
            <w:proofErr w:type="spellEnd"/>
            <w:r>
              <w:rPr>
                <w:bCs/>
                <w:color w:val="000000"/>
              </w:rPr>
              <w:t>-desisopropyl Atrazine***retired***use 2-Chloro-4,6-diamino-s-triazine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CEDEN</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proofErr w:type="spellStart"/>
            <w:r>
              <w:rPr>
                <w:bCs/>
                <w:color w:val="000000"/>
              </w:rPr>
              <w:t>Desethyl</w:t>
            </w:r>
            <w:proofErr w:type="spellEnd"/>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2-Chloro-4,6-diamino-s-triazine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CEDEN</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2-Choro-6-ethylamino-4-amino-s-triazine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5-Amino-1-2,6-dichloro-4-trifluoromethylphenyl-4-trifluoromethylthiopyrazole-3-carbonit***retired***use Fipronil Sulfide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CLALLAMCODCD</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5-Amino-1-[2,6-dichloro-4-(</w:t>
            </w:r>
            <w:proofErr w:type="gramStart"/>
            <w:r>
              <w:rPr>
                <w:bCs/>
                <w:color w:val="000000"/>
              </w:rPr>
              <w:t>trifluoromethyl)phenyl</w:t>
            </w:r>
            <w:proofErr w:type="gramEnd"/>
            <w:r>
              <w:rPr>
                <w:bCs/>
                <w:color w:val="000000"/>
              </w:rPr>
              <w:t>]-4-[(trifluoromethyl)thio]pyrazole-3-carbonitrile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Fipronil Sulfide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1,2,3,4,5-pentabromo-6-(2,3,5,6-tetrabromophenoxy)-***retired***use BDE-208</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CSC_WQX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1,2,3,4,5-pentabromo-6-(2,3,5,6-tetrabromophenoxy)-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BDE-208</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1,2,3-tribromo-5-(3,4-dibromophenoxy)-***retired***use 3,3',4,4',5-PEBDE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CSC_WQX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1,2,3-tribromo-5-(3,4-dibromophenoxy)-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3,3',4,4',5-PEBDE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1,2-dibromo-4-(3,5-dibromophenoxy)-***retired***use BDE-079</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CSC_WQX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1,2-dibromo-4-(3,5-dibromophenoxy)-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BDE-079</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1,3,5-tribromo-2-(2,4,6-tribromophenoxy)-***retired***use BDE-155</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CSC_WQX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1,3,5-tribromo-2-(2,4,6-tribromophenoxy)-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BDE-155</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CSC_WQX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lastRenderedPageBreak/>
              <w:t>Benzene, 1,3,5-tribromo-2-(4-bromophenoxy)-***retired**use BDE-075</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CSC_WQX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1,3,5-tribromo-2-(4-bromophenoxy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BDE-075</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2,2',4-TRBDE***retired***use BDE-017</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DRBC</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BDE-017</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1,2-dibromo-4-(2-bromophenoxy)-***retired***use BDE-033</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DRBC</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1,2-dibromo-4-(2-bromophenoxy)-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BDE-033</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1,2-dibromo-4-(3,5-dibromophenoxy)-***retired***use BDE-079</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DRBC</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1,2-dibromo-4-(3,5-dibromophenoxy)-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BDE-079</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2,2',4,4',5,5'-HXBDE***retired***use BDE-153</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EPA_GLNPO</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BDE-153</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2,2',4-TRBDE***retired***use BDE-017</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EPA_GLNPO</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BDE-017</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1,2,3-tribromo-5-(3,4-dibromophenoxy)-***retired***use 3,3',4,4',5-PEBDE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EPA_GLNPO</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1,2,3-tribromo-5-(3,4-dibromophenoxy)-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3,3',4,4',5-PEBDE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EPA_GLNPO</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EPA_GLNPO</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EPA_GLNPO</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2-Choro-6-ethylamino-4-amino-s-triazine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EPA_GLNPO</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EPA_GLNPO</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EPA_R7_WQX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EPA_R7_WQX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2-Choro-6-ethylamino-4-amino-s-triazine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FLASIOUX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FORTPECK</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FORTPECK</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2-Choro-6-ethylamino-4-amino-s-triazine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lastRenderedPageBreak/>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FTBLKNAP</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GTC_WQX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GTC_WQX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GTC_WQX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(TCE)***retired***use Trichloroethylene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GTC_WQX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HANNAHWQ_WQX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HANNAHWQ_WQX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2-Choro-6-ethylamino-4-amino-s-triazine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IDAGMN_WQX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proofErr w:type="spellStart"/>
            <w:r>
              <w:rPr>
                <w:bCs/>
                <w:color w:val="000000"/>
              </w:rPr>
              <w:t>Desethyl</w:t>
            </w:r>
            <w:proofErr w:type="spellEnd"/>
            <w:r>
              <w:rPr>
                <w:bCs/>
                <w:color w:val="000000"/>
              </w:rPr>
              <w:t>-desisopropyl Atrazine***retired***use 2-Chloro-4,6-diamino-s-triazine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IDAGMN_WQX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proofErr w:type="spellStart"/>
            <w:r>
              <w:rPr>
                <w:bCs/>
                <w:color w:val="000000"/>
              </w:rPr>
              <w:t>Desethyl</w:t>
            </w:r>
            <w:proofErr w:type="spellEnd"/>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2-Chloro-4,6-diamino-s-triazine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IDAGMN_WQX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2-Choro-6-ethylamino-4-amino-s-triazine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2,2',3,3',4,5,5',6,6'-NOBDE***retired***use BDE-208</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INSTOR_WQX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2,2',3,3',4,5,5',6,6'-NOBDE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BDE-208</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2,2',4,4',6-Pentabromodiphenyl ether***retired***use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INSTOR_WQX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2,2',4,4',6-Pentabromodiphenyl ether</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2,2',4-TRBDE***retired***use BDE-017</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INSTOR_WQX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BDE-017</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IOWAST_WQX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proofErr w:type="spellStart"/>
            <w:r>
              <w:rPr>
                <w:bCs/>
                <w:color w:val="000000"/>
              </w:rPr>
              <w:t>Desethyl</w:t>
            </w:r>
            <w:proofErr w:type="spellEnd"/>
            <w:r>
              <w:rPr>
                <w:bCs/>
                <w:color w:val="000000"/>
              </w:rPr>
              <w:t>-desisopropyl Atrazine***retired***use 2-Chloro-4,6-diamino-s-triazine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IOWAST_WQX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proofErr w:type="spellStart"/>
            <w:r>
              <w:rPr>
                <w:bCs/>
                <w:color w:val="000000"/>
              </w:rPr>
              <w:t>Desethyl</w:t>
            </w:r>
            <w:proofErr w:type="spellEnd"/>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2-Chloro-4,6-diamino-s-triazine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gamma-Chlordane***retired***use 2,2,4,5,6,7,8,8-Octachloro-2,3,3a,4,7,7a-hexahydro-4,7-methano-1H-indene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JAMUL_WQX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2,2,4,5,6,7,8,8-Octachloro-2,3,3a,4,7,7a-hexahydro-4,7-methano-1H-indene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JAMUL_WQX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lastRenderedPageBreak/>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JRSIMPLOT_FMC</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JRSIMPLOT_FMC</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(TCE)***retired***use Trichloroethylene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JRSIMPLOT_FMC</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KINGCOUNTY</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2,2',4,4',5,5'-HXBDE***retired***use BDE-153</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KNRD_WQX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BDE-153</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2,2',4,4',6-Pentabromodiphenyl ether***retired***use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KNRD_WQX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2,2',4,4',6-Pentabromodiphenyl ether</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2,2',4-TRBDE***retired***use BDE-017</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KNRD_WQX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BDE-017</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2,3,3',4,4',5,5',6-OCBDE***retired***use BDE-205</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KNRD_WQX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2,3,3',4,4',5,5',6-OCBDE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BDE-205</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gamma-Chlordane***retired***use 2,2,4,5,6,7,8,8-Octachloro-2,3,3a,4,7,7a-hexahydro-4,7-methano-1H-indene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KNRD_WQX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2,2,4,5,6,7,8,8-Octachloro-2,3,3a,4,7,7a-hexahydro-4,7-methano-1H-indene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2,2',3,4,4',5,6,6'-Octabromodiphenyl ether***retired***use BDE-204</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MDE_EASP</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2,2',3,4,4',5,6,6'-Octabromodiphenyl ether</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BDE-204</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proofErr w:type="spellStart"/>
            <w:r>
              <w:rPr>
                <w:bCs/>
                <w:color w:val="000000"/>
              </w:rPr>
              <w:t>Desethyl</w:t>
            </w:r>
            <w:proofErr w:type="spellEnd"/>
            <w:r>
              <w:rPr>
                <w:bCs/>
                <w:color w:val="000000"/>
              </w:rPr>
              <w:t>-desisopropyl Atrazine***retired***use 2-Chloro-4,6-diamino-s-triazine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MDEQ_WQ_WQX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proofErr w:type="spellStart"/>
            <w:r>
              <w:rPr>
                <w:bCs/>
                <w:color w:val="000000"/>
              </w:rPr>
              <w:t>Desethyl</w:t>
            </w:r>
            <w:proofErr w:type="spellEnd"/>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2-Chloro-4,6-diamino-s-triazine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2,2',3,3',4,5,5',6,6'-NOBDE***retired***use BDE-208</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MEDEP_WQX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2,2',3,3',4,5,5',6,6'-NOBDE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BDE-208</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2,2',4-TRBDE***retired***use BDE-017</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MEDEP_WQX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BDE-017</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MEDEP_WQX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MESKWAKI_DNR</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MHA_NATN</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MHA_NATN</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MHA_NATN</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(TCE)***retired***use Trichloroethylene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MHA_NATN</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MIDNITE_2</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MIDNITE_2</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proofErr w:type="spellStart"/>
            <w:r>
              <w:rPr>
                <w:bCs/>
                <w:color w:val="000000"/>
              </w:rPr>
              <w:lastRenderedPageBreak/>
              <w:t>Desethyl</w:t>
            </w:r>
            <w:proofErr w:type="spellEnd"/>
            <w:r>
              <w:rPr>
                <w:bCs/>
                <w:color w:val="000000"/>
              </w:rPr>
              <w:t>-desisopropyl Atrazine***retired***use 2-Chloro-4,6-diamino-s-triazine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MTWTRSHD_WQX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proofErr w:type="spellStart"/>
            <w:r>
              <w:rPr>
                <w:bCs/>
                <w:color w:val="000000"/>
              </w:rPr>
              <w:t>Desethyl</w:t>
            </w:r>
            <w:proofErr w:type="spellEnd"/>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2-Chloro-4,6-diamino-s-triazine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2,2',4,4',5,5'-HXBDE***retired***use BDE-153</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NJDEP_BFBM</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BDE-153</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NJDEP_BFBM</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proofErr w:type="spellStart"/>
            <w:r>
              <w:rPr>
                <w:bCs/>
                <w:color w:val="000000"/>
              </w:rPr>
              <w:t>Parlar</w:t>
            </w:r>
            <w:proofErr w:type="spellEnd"/>
            <w:r>
              <w:rPr>
                <w:bCs/>
                <w:color w:val="000000"/>
              </w:rPr>
              <w:t xml:space="preserve"> 50***retired***use Toxaphene </w:t>
            </w:r>
            <w:proofErr w:type="spellStart"/>
            <w:r>
              <w:rPr>
                <w:bCs/>
                <w:color w:val="000000"/>
              </w:rPr>
              <w:t>Parlar</w:t>
            </w:r>
            <w:proofErr w:type="spellEnd"/>
            <w:r>
              <w:rPr>
                <w:bCs/>
                <w:color w:val="000000"/>
              </w:rPr>
              <w:t xml:space="preserve"> 50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NJDEP_BFBM</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proofErr w:type="spellStart"/>
            <w:r>
              <w:rPr>
                <w:bCs/>
                <w:color w:val="000000"/>
              </w:rPr>
              <w:t>Parlar</w:t>
            </w:r>
            <w:proofErr w:type="spellEnd"/>
            <w:r>
              <w:rPr>
                <w:bCs/>
                <w:color w:val="000000"/>
              </w:rPr>
              <w:t xml:space="preserve"> 50</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xml:space="preserve">Toxaphene </w:t>
            </w:r>
            <w:proofErr w:type="spellStart"/>
            <w:r>
              <w:rPr>
                <w:bCs/>
                <w:color w:val="000000"/>
              </w:rPr>
              <w:t>Parlar</w:t>
            </w:r>
            <w:proofErr w:type="spellEnd"/>
            <w:r>
              <w:rPr>
                <w:bCs/>
                <w:color w:val="000000"/>
              </w:rPr>
              <w:t xml:space="preserve"> 50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proofErr w:type="spellStart"/>
            <w:r>
              <w:rPr>
                <w:bCs/>
                <w:color w:val="000000"/>
              </w:rPr>
              <w:t>Parlar</w:t>
            </w:r>
            <w:proofErr w:type="spellEnd"/>
            <w:r>
              <w:rPr>
                <w:bCs/>
                <w:color w:val="000000"/>
              </w:rPr>
              <w:t xml:space="preserve"> 62***retired***use Toxaphene </w:t>
            </w:r>
            <w:proofErr w:type="spellStart"/>
            <w:r>
              <w:rPr>
                <w:bCs/>
                <w:color w:val="000000"/>
              </w:rPr>
              <w:t>Parlar</w:t>
            </w:r>
            <w:proofErr w:type="spellEnd"/>
            <w:r>
              <w:rPr>
                <w:bCs/>
                <w:color w:val="000000"/>
              </w:rPr>
              <w:t xml:space="preserve"> 62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NJDEP_BFBM</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proofErr w:type="spellStart"/>
            <w:r>
              <w:rPr>
                <w:bCs/>
                <w:color w:val="000000"/>
              </w:rPr>
              <w:t>Parlar</w:t>
            </w:r>
            <w:proofErr w:type="spellEnd"/>
            <w:r>
              <w:rPr>
                <w:bCs/>
                <w:color w:val="000000"/>
              </w:rPr>
              <w:t xml:space="preserve"> 62</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xml:space="preserve">Toxaphene </w:t>
            </w:r>
            <w:proofErr w:type="spellStart"/>
            <w:r>
              <w:rPr>
                <w:bCs/>
                <w:color w:val="000000"/>
              </w:rPr>
              <w:t>Parlar</w:t>
            </w:r>
            <w:proofErr w:type="spellEnd"/>
            <w:r>
              <w:rPr>
                <w:bCs/>
                <w:color w:val="000000"/>
              </w:rPr>
              <w:t xml:space="preserve"> 62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2,2',4,4',5,5'-HXBDE***retired***use BDE-153</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NJDEP_DSREH</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BDE-153</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2,2',4,4',6-Pentabromodiphenyl ether***retired***use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NJDEP_DSREH</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2,2',4,4',6-Pentabromodiphenyl ether</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gamma-Chlordane***retired***use 2,2,4,5,6,7,8,8-Octachloro-2,3,3a,4,7,7a-hexahydro-4,7-methano-1H-indene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NJDEP_DSREH</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2,2,4,5,6,7,8,8-Octachloro-2,3,3a,4,7,7a-hexahydro-4,7-methano-1H-indene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NTHRNUTE</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NTHRNUTE</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NTHRNUTE</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(TCE)***retired***use Trichloroethylene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NTHRNUTE</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2,2',4,4',5,5'-HXBDE***retired***use BDE-153</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BDE-153</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2,2',4,4',6-Pentabromodiphenyl ether***retired***use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2,2',4,4',6-Pentabromodiphenyl ether</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2,2',4-TRBDE***retired***use BDE-017</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BDE-017</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2-Choro-6-ethylamino-4-amino-s-triazine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gamma-Chlordane***retired***use 2,2,4,5,6,7,8,8-Octachloro-2,3,3a,4,7,7a-hexahydro-4,7-methano-1H-indene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2,2,4,5,6,7,8,8-Octachloro-2,3,3a,4,7,7a-hexahydro-4,7-methano-1H-indene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lastRenderedPageBreak/>
              <w:t>Monobutyltin***retired***use Stannanetriylium, butyl-</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Monobutyltin</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Stannanetriylium, butyl-</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Perfluorodecanesulfonic Acid***retired***use 1-Decanesulfonic acid, 1,1,2,2,3,3,4,4,5,5,6,6,7,7,8,8,9,9,10,10,10-heneico</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Perfluorodecanesulfonic Acid</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1-Decanesulfonic acid, 1,1,2,2,3,3,4,4,5,5,6,6,7,7,8,8,9,9,10,10,10-heneico</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proofErr w:type="spellStart"/>
            <w:r>
              <w:rPr>
                <w:bCs/>
                <w:color w:val="000000"/>
              </w:rPr>
              <w:t>Perfluoroheptanesulfonic</w:t>
            </w:r>
            <w:proofErr w:type="spellEnd"/>
            <w:r>
              <w:rPr>
                <w:bCs/>
                <w:color w:val="000000"/>
              </w:rPr>
              <w:t xml:space="preserve"> Acid***retired***use 1-Heptanesulfonic acid, 1,1,2,2,3,3,4,4,5,5,6,6,7,7,7-pentadecafluoro-</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proofErr w:type="spellStart"/>
            <w:r>
              <w:rPr>
                <w:bCs/>
                <w:color w:val="000000"/>
              </w:rPr>
              <w:t>Perfluoroheptanesulfonic</w:t>
            </w:r>
            <w:proofErr w:type="spellEnd"/>
            <w:r>
              <w:rPr>
                <w:bCs/>
                <w:color w:val="000000"/>
              </w:rPr>
              <w:t xml:space="preserve"> Acid</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1-Heptanesulfonic acid, 1,1,2,2,3,3,4,4,5,5,6,6,7,7,7-pentadecafluoro-</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Tributyltin***retired***use Tributlytin</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Tributyltin</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Tributlytin</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(TCE)***retired***use Trichloroethylene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2,2',4,4',5,5'-HXBDE***retired***use BDE-153</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OST_SHPD</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BDE-153</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1,2-dibromo-4-(3,5-dibromophenoxy)-***retired***use BDE-079</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OST_SHPD</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1,2-dibromo-4-(3,5-dibromophenoxy)-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BDE-079</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OST_SHPD</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PUEBLOISLETA</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PUEBLOISLETA</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R10SUPERFUNDHISTORICAL</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R4ATHENS_WQX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R4ATHENS_WQX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R4ATHENS_WQX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(TCE)***retired***use Trichloroethylene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R4ATHENS_WQX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SANDIAWQ_WQX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SANDIAWQ_WQX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lastRenderedPageBreak/>
              <w:t>Trichloroethene (TCE)***retired***use Trichloroethylene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SANDIAWQ_WQX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SANMANUEL</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5-Amino-1-2,6-dichloro-4-trifluoromethylphenyl-4-trifluoromethylthiopyrazole-3-carbonit***retired***use Fipronil Sulfide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SDDENR_WQX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5-Amino-1-[2,6-dichloro-4-(</w:t>
            </w:r>
            <w:proofErr w:type="gramStart"/>
            <w:r>
              <w:rPr>
                <w:bCs/>
                <w:color w:val="000000"/>
              </w:rPr>
              <w:t>trifluoromethyl)phenyl</w:t>
            </w:r>
            <w:proofErr w:type="gramEnd"/>
            <w:r>
              <w:rPr>
                <w:bCs/>
                <w:color w:val="000000"/>
              </w:rPr>
              <w:t>]-4-[(trifluoromethyl)thio]pyrazole-3-carbonitrile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Fipronil Sulfide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SDDENR_WQX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SDDENR_WQX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2-Choro-6-ethylamino-4-amino-s-triazine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SIR_WQX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SIR_WQX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SOKAOGON_WQX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SOKAOGON_WQX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5-Amino-1-2,6-dichloro-4-trifluoromethylphenyl-4-trifluoromethylthiopyrazole-3-carbonit***retired***use Fipronil Sulfide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SPIRITLK</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5-Amino-1-[2,6-dichloro-4-(</w:t>
            </w:r>
            <w:proofErr w:type="gramStart"/>
            <w:r>
              <w:rPr>
                <w:bCs/>
                <w:color w:val="000000"/>
              </w:rPr>
              <w:t>trifluoromethyl)phenyl</w:t>
            </w:r>
            <w:proofErr w:type="gramEnd"/>
            <w:r>
              <w:rPr>
                <w:bCs/>
                <w:color w:val="000000"/>
              </w:rPr>
              <w:t>]-4-[(trifluoromethyl)thio]pyrazole-3-carbonitrile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Fipronil Sulfide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 </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 </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 </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 </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 </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r>
    </w:tbl>
    <w:p w:rsidR="00F107C7" w:rsidRDefault="00F107C7" w:rsidP="00F107C7">
      <w:pPr>
        <w:pStyle w:val="NormalWeb"/>
        <w:shd w:val="clear" w:color="auto" w:fill="FFFFFF"/>
        <w:rPr>
          <w:rFonts w:eastAsiaTheme="minorHAnsi"/>
          <w:color w:val="000000"/>
        </w:rPr>
      </w:pPr>
      <w:r>
        <w:rPr>
          <w:color w:val="000000"/>
          <w:sz w:val="32"/>
          <w:szCs w:val="32"/>
        </w:rPr>
        <w:t>COMPLETE Duplicate Resolution Report: (ALL CHARACTERISTICs)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95"/>
        <w:gridCol w:w="4105"/>
        <w:gridCol w:w="3227"/>
        <w:gridCol w:w="4301"/>
        <w:gridCol w:w="1068"/>
        <w:gridCol w:w="584"/>
      </w:tblGrid>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F107C7" w:rsidRDefault="00F107C7">
            <w:pPr>
              <w:pStyle w:val="NormalWeb"/>
              <w:spacing w:after="160" w:line="254" w:lineRule="auto"/>
            </w:pPr>
            <w:r>
              <w:rPr>
                <w:b/>
                <w:bCs/>
                <w:color w:val="000000"/>
              </w:rPr>
              <w:t>CHR_UID</w:t>
            </w:r>
          </w:p>
        </w:tc>
        <w:tc>
          <w:tcPr>
            <w:tcW w:w="1427" w:type="pct"/>
            <w:tcBorders>
              <w:top w:val="single" w:sz="8" w:space="0" w:color="auto"/>
              <w:left w:val="nil"/>
              <w:bottom w:val="single" w:sz="8" w:space="0" w:color="auto"/>
              <w:right w:val="single" w:sz="8" w:space="0" w:color="auto"/>
            </w:tcBorders>
            <w:shd w:val="clear" w:color="auto" w:fill="BFBFBF"/>
            <w:vAlign w:val="center"/>
            <w:hideMark/>
          </w:tcPr>
          <w:p w:rsidR="00F107C7" w:rsidRDefault="00F107C7">
            <w:pPr>
              <w:pStyle w:val="NormalWeb"/>
              <w:spacing w:after="160" w:line="254" w:lineRule="auto"/>
            </w:pPr>
            <w:r>
              <w:rPr>
                <w:b/>
                <w:bCs/>
                <w:color w:val="000000"/>
              </w:rPr>
              <w:t>CHR_NAME</w:t>
            </w:r>
          </w:p>
        </w:tc>
        <w:tc>
          <w:tcPr>
            <w:tcW w:w="1122" w:type="pct"/>
            <w:tcBorders>
              <w:top w:val="single" w:sz="8" w:space="0" w:color="auto"/>
              <w:left w:val="nil"/>
              <w:bottom w:val="single" w:sz="8" w:space="0" w:color="auto"/>
              <w:right w:val="single" w:sz="8" w:space="0" w:color="auto"/>
            </w:tcBorders>
            <w:shd w:val="clear" w:color="auto" w:fill="BFBFBF"/>
            <w:vAlign w:val="center"/>
            <w:hideMark/>
          </w:tcPr>
          <w:p w:rsidR="00F107C7" w:rsidRDefault="00F107C7">
            <w:pPr>
              <w:pStyle w:val="NormalWeb"/>
              <w:spacing w:after="160" w:line="254" w:lineRule="auto"/>
            </w:pPr>
            <w:r>
              <w:rPr>
                <w:b/>
                <w:bCs/>
                <w:color w:val="000000"/>
              </w:rPr>
              <w:t>OLD</w:t>
            </w:r>
          </w:p>
        </w:tc>
        <w:tc>
          <w:tcPr>
            <w:tcW w:w="1495"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NEW</w:t>
            </w:r>
          </w:p>
        </w:tc>
        <w:tc>
          <w:tcPr>
            <w:tcW w:w="371" w:type="pct"/>
            <w:tcBorders>
              <w:top w:val="single" w:sz="8" w:space="0" w:color="auto"/>
              <w:left w:val="nil"/>
              <w:bottom w:val="single" w:sz="8" w:space="0" w:color="auto"/>
              <w:right w:val="single" w:sz="8" w:space="0" w:color="auto"/>
            </w:tcBorders>
            <w:shd w:val="clear" w:color="auto" w:fill="BFBFBF"/>
            <w:vAlign w:val="center"/>
            <w:hideMark/>
          </w:tcPr>
          <w:p w:rsidR="00F107C7" w:rsidRDefault="00F107C7">
            <w:pPr>
              <w:pStyle w:val="NormalWeb"/>
              <w:spacing w:after="160" w:line="254" w:lineRule="auto"/>
            </w:pPr>
            <w:r>
              <w:rPr>
                <w:b/>
                <w:bCs/>
                <w:color w:val="000000"/>
              </w:rPr>
              <w:t>CAS NUMBER</w:t>
            </w:r>
          </w:p>
        </w:tc>
        <w:tc>
          <w:tcPr>
            <w:tcW w:w="203" w:type="pct"/>
            <w:tcBorders>
              <w:top w:val="single" w:sz="8" w:space="0" w:color="auto"/>
              <w:left w:val="nil"/>
              <w:bottom w:val="single" w:sz="8" w:space="0" w:color="auto"/>
              <w:right w:val="single" w:sz="8" w:space="0" w:color="auto"/>
            </w:tcBorders>
            <w:shd w:val="clear" w:color="auto" w:fill="BFBFBF"/>
            <w:vAlign w:val="center"/>
            <w:hideMark/>
          </w:tcPr>
          <w:p w:rsidR="00F107C7" w:rsidRDefault="00F107C7">
            <w:pPr>
              <w:pStyle w:val="NormalWeb"/>
              <w:spacing w:after="160" w:line="254" w:lineRule="auto"/>
            </w:pPr>
            <w:r>
              <w:rPr>
                <w:b/>
                <w:bCs/>
                <w:color w:val="000000"/>
              </w:rPr>
              <w:t>NEW UID</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3964</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1,1-Dimethylbiguanide***retired***use Metformin</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1,1-Dimethylbiguanide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Metformin</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657-24-9</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4743</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5270</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13-C12-2,2',3,3',4,4',5,5',6,6'-DeCB***retired***use Decachlorobiphenyl-C13</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13-C12-2,2',3,3',4,4',5,5',6,6'-DeCB</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Decachlorobiphenyl-C13</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105600-27-9</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7687</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5271</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13-C12-2,2',3,3',4,4',5,5',6-NoCB***retired***use 2,2',3,3',4,4',5,5',6-Nonachlorobiphenyl-C13</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13-C12-2,2',3,3',4,4',5,5',6-NoCB</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2,2',3,3',4,4',5,5',6-Nonachlorobiphenyl-C13</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208263-75-6</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7685</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5272</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13-C12-2,2',3,3',5,5',6,6'-OcCB***retired***use 2,2',3,3',5,5',6,6'-Octachlorobiphenyl-C13</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13-C12-2,2',3,3',5,5',6,6'-OcCB</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2,2',3,3',5,5',6,6'-Octachlorobiphenyl-C13</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105600-26-8</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7683</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5275</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13-C12-2,3',4,4',5-PeCB***retired***use 2,3',4,4',5-Pentachlorobiphenyl-C13</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13-C12-2,3',4,4',5-PeCB</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2,3',4,4',5-Pentachlorobiphenyl-C13</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104130-40-7</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7671</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5277</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13-C12-2,4,4'-TriCB***retired***use 2,4,4'-Trichlorobiphenyl-C13</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13-C12-2,4,4'-TriCB</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2,4,4'-Trichlorobiphenyl-C13</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208263-76-7</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7688</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5278</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13-C12-4-MoCB***retired***use 4-Chlorobiphenyl-C13</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13-C12-4-MoCB</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4-Chlorobiphenyl-C13</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208263-77-8</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7690</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3794</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1H-Pyrazole-3-carbonitrile, 5-amino-1-[2,6-dichloro-4-(</w:t>
            </w:r>
            <w:proofErr w:type="gramStart"/>
            <w:r>
              <w:rPr>
                <w:bCs/>
                <w:color w:val="000000"/>
              </w:rPr>
              <w:t>trifluoromethyl)phenyl</w:t>
            </w:r>
            <w:proofErr w:type="gramEnd"/>
            <w:r>
              <w:rPr>
                <w:bCs/>
                <w:color w:val="000000"/>
              </w:rPr>
              <w:t>]-4-(tr***retired***use Fipronil Desulfinyl</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1H-Pyrazole-3-carbonitrile, 5-amino-1-[2,6-dichloro-4-(</w:t>
            </w:r>
            <w:proofErr w:type="gramStart"/>
            <w:r>
              <w:rPr>
                <w:b/>
                <w:bCs/>
                <w:color w:val="000000"/>
              </w:rPr>
              <w:t>trifluoromethyl)phenyl</w:t>
            </w:r>
            <w:proofErr w:type="gramEnd"/>
            <w:r>
              <w:rPr>
                <w:b/>
                <w:bCs/>
                <w:color w:val="000000"/>
              </w:rPr>
              <w:t>]-4-(tr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Fipronil Desulfinyl</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 </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3794</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4094</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2,2',3,3',4,4',5,5'-Octabromodiphenyl ether***retired***use BDE-194</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2,2',3,3',4,4',5,5'-Octabromodiphenyl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BDE-194</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85446-17-9</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4443</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6250</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2,2',3,3',4,4',5,6'-Octabromodiphenyl ether***retired***use BDE-196</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2,2',3,3',4,4',5,6'-Octabromodiphenyl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BDE-196</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446255-39-6</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4445</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4095</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2,2',3,3',4,4',5-Heptabromodiphenyl ether***retired***use BDE-170</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2,2',3,3',4,4',5-Heptabromodiphenyl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BDE-170</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327185-13-7</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4421</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4096</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2,2',3,3',4,4',6-Heptabromodiphenyl ether***retired***use BDE-171</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2,2',3,3',4,4',6-Heptabromodiphenyl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BDE-171</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446255-19-2</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4422</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3227</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2,2',3,3',4,5,5',6,6'-NOBDE***retired***use BDE-208</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2,2',3,3',4,5,5',6,6'-NOBDE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BDE-208</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437701-78-5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3277</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4099</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2,2',3,3',4,5,5'-Heptabromodiphenyl ether***retired***use BDE-172</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2,2',3,3',4,5,5'-Heptabromodiphenyl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BDE-172</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407606-59-1</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4423</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4100</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2,2',3,3',4,5,6,6'-Octabromodiphenyl ether***retired***use BDE-200</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2,2',3,3',4,5,6,6'-Octabromodiphenyl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BDE-200</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446255-46-5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4449</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4101</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2,2',3,3',4,5',6,6'-Octabromodiphenyl ether***retired***use BDE-201</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2,2',3,3',4,5',6,6'-Octabromodiphenyl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BDE-201</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446255-50-1</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4450</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4102</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2,2',3,3',4,5,6-Heptabromodiphenyl ether***retired***use BDE-173</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2,2',3,3',4,5,6-Heptabromodiphenyl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BDE-173</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446255-20-5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4424</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4103</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2,2',3,3',4,5,6'-Heptabromodiphenyl ether***retired***use BDE-174</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2,2',3,3',4,5,6'-Heptabromodiphenyl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BDE-174</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446255-21-6</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4425</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4104</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2,2',3,3',4,5',6-Heptabromodiphenyl ether***retired***use BDE-175</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2,2',3,3',4,5',6-Heptabromodiphenyl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BDE-175</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446255-22-7</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4426</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4106</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2,2',3,3',4,5-Hexabromodiphenyl ether***retired***use BDE-129</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2,2',3,3',4,5-Hexabromodiphenyl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BDE-129</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446254-87-1</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4380</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4107</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2,2',3,3',4,5'-Hexabromodiphenyl ether***retired***use BDE-130</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2,2',3,3',4,5'-Hexabromodiphenyl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BDE-130</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446254-88-2</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4381</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4108</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2,2',3,3',4,6,6'-Heptabromodiphenyl ether***retired***use BDE-176</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2,2',3,3',4,6,6'-Heptabromodiphenyl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BDE-176</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407606-61-5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4427</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4109</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2,2',3,3',4,6-Hexabromodiphenyl ether***retired***use BDE-131</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2,2',3,3',4,6-Hexabromodiphenyl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BDE-131</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446254-89-3</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4382</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4111</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2,2',3,3',4,6'-Hexabromodiphenyl ether***retired***use BDE-132</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2,2',3,3',4,6'-Hexabromodiphenyl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BDE-132</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446254-90-6</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4383</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4333</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2,2',3,3',4-PEBDE***retired***use 2,2',3,3',4-Pentabromodiphenyl ether</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2,2',3,3',4-PEBDE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2,2',3,3',4-Pentabromodiphenyl ether</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327185-11-5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4112</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4113</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2,2',3,3',5,5',6,6'-Octabromodiphenyl ether***retired***use BDE-202</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2,2',3,3',5,5',6,6'-Octabromodiphenyl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BDE-202</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67797-09-5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4451</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4114</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2,2',3,3',5,5',6-Heptabromodiphenyl ether***retired***use BDE-178</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2,2',3,3',5,5',6-Heptabromodiphenyl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BDE-178</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446255-24-9</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4429</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4115</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2,2',3,3',5,5'-Hexabromodiphenyl ether***retired***use BDE-133</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2,2',3,3',5,5'-Hexabromodiphenyl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BDE-133</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446254-91-7</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4384</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4116</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2,2',3,3',5,6,6'-Heptabromodiphenyl ether***retired***use BDE-179</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2,2',3,3',5,6,6'-Heptabromodiphenyl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BDE-179</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446255-25-0</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4430</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4117</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2,2',3,3',5,6-Hexabromodiphenyl ether***retired***use BDE-134</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2,2',3,3',5,6-Hexabromodiphenyl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BDE-134</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446254-92-8</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4385</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4119</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2,2',3,3',5,6'-Hexabromodiphenyl ether***retired***use BDE-135</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2,2',3,3',5,6'-Hexabromodiphenyl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BDE-135</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446254-93-9</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4386</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4120</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2,2',3,3',5-Pentabromodiphenyl ether***retired***use BDE-083</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2,2',3,3',5-Pentabromodiphenyl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BDE-083</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446254-51-9</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4334</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4121</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2,2',3,3',6,6'-Hexabromodiphenyl ether***retired***use BDE-136</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2,2',3,3',6,6'-Hexabromodiphenyl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BDE-136</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446254-94-0</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4387</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4122</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2,2,'3,3',6-Pentabromodiphenyl ether***retired***use BDE-084</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2,2,'3,3',6-Pentabromodiphenyl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BDE-084</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446254-52-0</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4335</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4292</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2,2',3,3'-TEBDE***retired***use 2,2',3,3'-Tetrabromodiphenyl ether</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2,2',3,3'-TEBDE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2,2',3,3'-Tetrabromodiphenyl ether</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337513-77-6</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4123</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4125</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2,2',3,4,4',5,5'-Heptabromodiphenyl ether***retired***use BDE-180</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2,2',3,4,4',5,5'-Heptabromodiphenyl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BDE-180</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446255-26-1</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4431</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4126</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2,2',3,4,4',5,6,6'-Octabromodiphenyl ether***retired***use BDE-204</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2,2',3,4,4',5,6,6'-Octabromodiphenyl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BDE-204</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446255-54-5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4453</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4127</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2,2',3,4,4',5,6'-Heptabromodiphenyl ether***retired***use BDE-182</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2,2',3,4,4',5,6'-Heptabromodiphenyl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BDE-182</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442690-45-1</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4432</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4128</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2,2',3,4,4',6-Hexabromodiphenyl ether***retired***use BDE-139</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2,2',3,4,4',6-Hexabromodiphenyl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BDE-139</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446254-96-2</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4390</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4129</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2,2',3,4,5,5',6-Heptabromodiphenyl ether***retired***use BDE-185</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2,2',3,4,5,5',6-Heptabromodiphenyl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BDE-185</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405237-86-7</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4434</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4131</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2,2',3,4,5,5'-Hexabromodiphenyl ether***retired***use BDE-141</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2,2',3,4,5,5'-Hexabromodiphenyl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BDE-141</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446254-97-3</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4392</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4133</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2,2',3,4',5,5'-Hexabromodiphenyl ether***retired***use BDE-146</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2,2',3,4',5,5'-Hexabromodiphenyl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BDE-146</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446255-02-3</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4397</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4135</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2,2',3,4,5,6,6'-Heptabromodiphenyl ether***retired***use BDE-186</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2,2',3,4,5,6,6'-Heptabromodiphenyl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BDE-186</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446255-27-2</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4435</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4134</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2,2',3,4',5,6,6'-Heptabromodiphenyl ether***retired***use BDE-188</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2,2',3,4',5,6,6'-Heptabromodiphenyl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BDE-188</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116995-32-5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4437</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4137</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2,2',3,4,5,6-Hexabromodiphenyl ether***retired***use BDE-142</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2,2',3,4,5,6-Hexabromodiphenyl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BDE-142</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446254-98-4</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4393</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4138</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2,2',3,4,5,6'-Hexabromodiphenyl ether***retired***use BDE-143</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2,2',3,4,5,6'-Hexabromodiphenyl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BDE-143</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446254-99-5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4394</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4139</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2,2',3,4,5',6-Hexabromodiphenyl ether***retired***use BDE-144</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2,2',3,4,5',6-Hexabromodiphenyl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BDE-144</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446255-00-1</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4395</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4136</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2,2',3,4',5,6-Hexabromodiphenyl ether***retired***use BDE-147</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2,2',3,4',5,6-Hexabromodiphenyl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BDE-147</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116995-33-6</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4398</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4140</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2,2',3,4',5,6'-Hexabromodiphenyl ether***retired***use BDE-148</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2,2',3,4',5,6'-Hexabromodiphenyl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BDE-148</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446255-03-4</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4399</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4141</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2,2',3,4',5',6-Hexabromodiphenyl ether***retired***use BDE-149</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2,2',3,4',5',6-Hexabromodiphenyl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BDE-149</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446255-04-5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4400</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4142</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2,2',3,4,5-Pentabromodiphenyl ether***retired***use BDE-086</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2,2',3,4,5-Pentabromodiphenyl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BDE-086</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446254-53-1</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4337</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4143</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2,2',3,4,5'-Pentabromodiphenyl ether***retired***use BDE-087</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2,2',3,4,5'-Pentabromodiphenyl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BDE-087</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446254-54-2</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4338</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4144</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2,2',3,4',5-Pentabromodiphenyl ether***retired***use BDE-090</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2,2',3,4',5-Pentabromodiphenyl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BDE-090</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446254-57-5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4341</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4145</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2,2',3',4,5-Pentabromodiphenyl ether***retired***use BDE-097</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2,2',3',4,5-Pentabromodiphenyl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BDE-097</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446254-64-4</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4348</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4146</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2,2',3,4,6,6'-Hexabromodiphenyl ether***retired***use BDE-145</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2,2',3,4,6,6'-Hexabromodiphenyl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BDE-145</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446255-01-2</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4396</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4149</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2,2',3,4,6-Pentabromodiphenyl ether***retired***use BDE-088</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2,2',3,4,6-Pentabromodiphenyl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BDE-088</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446254-55-3</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4339</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4150</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2,2',3,4,6'-Pentabromodiphenyl ether***retired***use BDE-089</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2,2',3,4,6'-Pentabromodiphenyl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BDE-089</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446254-56-4</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4340</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4151</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2,2',3,4',6-Pentabromodiphenyl ether***retired***use BDE-091</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2,2',3,4',6-Pentabromodiphenyl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BDE-091</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446254-58-6</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4342</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4148</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2,2',3',4,6-Pentabromodiphenyl ether***retired***use BDE-098</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2,2',3',4,6-Pentabromodiphenyl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BDE-098</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38463-82-0</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4349</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4152</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2,2',3,4-Tetrabromodiphenyl ether***retired***use BDE-041</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2,2',3,4-Tetrabromodiphenyl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BDE-041</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337513-68-5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4293</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4153</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2,2',3,4'-Tetrabromodiphenyl ether***retired***use BDE-042</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2,2',3,4'-Tetrabromodiphenyl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BDE-042</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446254-18-8</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4294</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4154</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2,2',3,5,5',6-Hexabromodiphenyl ether***retired***use BDE-151</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2,2',3,5,5',6-Hexabromodiphenyl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BDE-151</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446255-06-7</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4402</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4155</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2,2',3,5,5'-Pentabromodiphenyl ether***retired***use BDE-092</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2,2',3,5,5'-Pentabromodiphenyl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BDE-092</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446254-59-7</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4343</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4156</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2,2',3,5,6,6'-Hexabromodiphenyl ether***retired***use BDE-152</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2,2',3,5,6,6'-Hexabromodiphenyl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BDE-152</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446255-07-8</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4403</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4157</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2,2',3,5,6'-Pentabromodiphenyl ether***retired***use BDE-094</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2,2',3,5,6'-Pentabromodiphenyl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BDE-094</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446254-61-1</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4345</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4159</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2,2',3,5',6-Pentabromodiphenyl ether***retired***use BDE-095</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2,2',3,5',6-Pentabromodiphenyl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BDE-095</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446254-62-2</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4346</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4160</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2,2',3,5-Tetrabromodiphenyl ether***retired***use BDE-043</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2,2',3,5-Tetrabromodiphenyl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BDE-043</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446254-19-9</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4295</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4162</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2,2',3,6,6'-Pentabromodiphenyl ether***retired***use BDE-096</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2,2',3,6,6'-Pentabromodiphenyl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BDE-096</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446254-63-3</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4347</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4163</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2,2',3,6-Tetrabromodiphenyl ether***retired***use BDE-045</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2,2',3,6-Tetrabromodiphenyl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BDE-045</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446254-21-3</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4297</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4164</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2,2',3,6'-Tetrabromodiphenyl ether***retired***use BDE-046</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2,2',3,6'-Tetrabromodiphenyl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BDE-046</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446254-22-4</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4298</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3073</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2,2',4,4',5,5'-HXBDE***retired***use BDE-153</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2,2',4,4',5,5'-HXBDE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BDE-153</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68631-49-2</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4709</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6246</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2,2',4,4',6-Pentabromodiphenyl ether***retired**use BDE-100</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2,2',4,4',6-Pentabromodiphenyl ether</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BDE-100</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189084-64-8</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7824</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3242</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2,2',4-TRBDE***retired***use BDE-017</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2,2',4-TRBDE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BDE-017</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147217-75-2</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7230</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3243</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2,3,3',4,4',5,5',6-OCBDE***retired***use BDE-205</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2,3,3',4,4',5,5',6-OCBDE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BDE-205</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446255-56-7</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6256</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7931</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2-4-Dinitrophenol***retired***use 2,4-Dinitrophenol</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2-4-Dinitrophenol</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2,4-Dinitrophenol</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51-28-5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332</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7932</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2-Methyl-4-6-dinitrophenol***retired***use 4,6-Dinitro-o-cresol</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2-Methyl-4-6-dinitrophenol</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4,6-Dinitro-o-cresol</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534-52-1</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454</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3697</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5-Amino-1-[2,6-dichloro-4-(</w:t>
            </w:r>
            <w:proofErr w:type="gramStart"/>
            <w:r>
              <w:rPr>
                <w:bCs/>
                <w:color w:val="000000"/>
              </w:rPr>
              <w:t>trifluoromethyl)phenyl</w:t>
            </w:r>
            <w:proofErr w:type="gramEnd"/>
            <w:r>
              <w:rPr>
                <w:bCs/>
                <w:color w:val="000000"/>
              </w:rPr>
              <w:t>]-4-[(trifluoromethyl)thio]pyrazole-3-carbonitrile***retired***use Fipronil Sulfide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5-Amino-1-[2,6-dichloro-4-(</w:t>
            </w:r>
            <w:proofErr w:type="gramStart"/>
            <w:r>
              <w:rPr>
                <w:b/>
                <w:bCs/>
                <w:color w:val="000000"/>
              </w:rPr>
              <w:t>trifluoromethyl)phenyl</w:t>
            </w:r>
            <w:proofErr w:type="gramEnd"/>
            <w:r>
              <w:rPr>
                <w:b/>
                <w:bCs/>
                <w:color w:val="000000"/>
              </w:rPr>
              <w:t>]-4-[(trifluoromethyl)thio]pyrazole-3-carbonitrile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Fipronil Sulfide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120067-83-6</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4672</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7933</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5-methylbenzotriazole***retired***use 5-Tolyltriazole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5-methylbenzotriazole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5-Tolyltriazole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136-85-6</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2951</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5332</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 xml:space="preserve">AMPA (glyphosate </w:t>
            </w:r>
            <w:proofErr w:type="gramStart"/>
            <w:r>
              <w:rPr>
                <w:bCs/>
                <w:color w:val="000000"/>
              </w:rPr>
              <w:t>metabolite)*</w:t>
            </w:r>
            <w:proofErr w:type="gramEnd"/>
            <w:r>
              <w:rPr>
                <w:bCs/>
                <w:color w:val="000000"/>
              </w:rPr>
              <w:t>**retired***use Aminomethylphosphonic acid</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AMPA (glyphosate metabolite)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Aminomethylphosphonic acid</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1066-51-9</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554</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7160</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Arsenic (III)***retired***use Arsenic ion (3+)</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Arsenic (III)</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Arsenic ion (3+)</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22541-54-4</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592</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7161</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Arsenic (V)***retired***use Arsenic ion (5+)</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Arsenic (V)</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Arsenic ion (5+)</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17428-41-0</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593</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4261</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BDE-008***retired***use 2,4'-DIBDE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BDE-008</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2,4'-DIBDE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 </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3258</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4267</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 xml:space="preserve">BDE-015***retired***use </w:t>
            </w:r>
            <w:proofErr w:type="spellStart"/>
            <w:proofErr w:type="gramStart"/>
            <w:r>
              <w:rPr>
                <w:bCs/>
                <w:color w:val="000000"/>
              </w:rPr>
              <w:t>p,p</w:t>
            </w:r>
            <w:proofErr w:type="spellEnd"/>
            <w:proofErr w:type="gramEnd"/>
            <w:r>
              <w:rPr>
                <w:bCs/>
                <w:color w:val="000000"/>
              </w:rPr>
              <w:t>'-Dibromodiphenyl ether</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BDE-015</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proofErr w:type="spellStart"/>
            <w:proofErr w:type="gramStart"/>
            <w:r>
              <w:rPr>
                <w:b/>
                <w:bCs/>
                <w:color w:val="000000"/>
              </w:rPr>
              <w:t>p,p</w:t>
            </w:r>
            <w:proofErr w:type="spellEnd"/>
            <w:proofErr w:type="gramEnd"/>
            <w:r>
              <w:rPr>
                <w:b/>
                <w:bCs/>
                <w:color w:val="000000"/>
              </w:rPr>
              <w:t>'-Dibromodiphenyl ether</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 </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3271</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4280</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BDE-028***retired***use 2,4,4'-Tribromodiphenyl ether</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BDE-028</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2,4,4'-Tribromodiphenyl ether</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41318-75-6</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6248</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4296</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BDE-044***retired***use 2,2',3,5'-Tetrabromodiphenyl ether</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BDE-044</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2,2',3,5'-Tetrabromodiphenyl ether</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446254-20-2</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4161</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4299</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BDE-047***retired***use 2,2',4,4'-Tetrabromodiphenyl ether</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BDE-047</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2,2',4,4'-Tetrabromodiphenyl ether</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5436-43-1</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6247</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4452</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BDE-138***retired***use 2,2',3,4,4',5'-Hexabromodiphenyl ether</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BDE-138</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2,2',3,4,4',5'-Hexabromodiphenyl ether</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182677-30-1</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6260</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4460</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BDE-140***retired***use 2,2',3,4,4',6'-Hexabromodiphenyl ether</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BDE-140</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2,2',3,4,4',6'-Hexabromodiphenyl ether</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243982-83-4</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6243</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4428</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BDE-177***retired***use 2,2',3,3',4',5,6-Heptabromodiphenyl ether</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BDE-177</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2,2',3,3',4',5,6-Heptabromodiphenyl ether</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446255-23-8</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4105</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4436</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BDE-187***retired***use 2,2',3,4',5,5',6-Heptabromodiphenyl ether</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BDE-187</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2,2',3,4',5,5',6-Heptabromodiphenyl ether</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446255-28-3</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4130</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4447</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BDE-198***retired***use 2,2',3,3',4,5,5',6-Octabromodiphenyl ether</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BDE-198</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2,2',3,3',4,5,5',6-Octabromodiphenyl ether</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446255-42-1</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4097</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3072</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BDE-209***retired***use Decabromodiphenyl ether</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BDE-209</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Decabromodiphenyl ether</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 </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4213</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7939</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Bentazone***retired***use Bentazon</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Bentazone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Bentazon</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25057-89-0</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619</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3778</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1,2,3,4,5-pentabromo-6-(2,3,5,6-tetrabromophenoxy)-***retired***use BDE-208</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1,2,3,4,5-pentabromo-6-(2,3,5,6-tetrabromophenoxy)-</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BDE-208</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437701-78-5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3778</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3736</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1,2,3,4,5-pentabromo-6-ethyl-***retired***use Pentabromoethylbenzene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1,2,3,4,5-pentabromo-6-ethyl-</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Pentabromoethylbenzene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85-22-3</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4745</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3773</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1,2,3,5-tetrabromo-4-(2,3,4,5-tetrabromophenoxy)-***retired***use BDE-201</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1,2,3,5-tetrabromo-4-(2,3,4,5-tetrabromophenoxy)-</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BDE-201</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446255-50-1</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3773</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3774</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1,2,3,5-tetrabromo-4-(2,3,4,6-tetrabromophenoxy)-***retired***use BDE-196</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1,2,3,5-tetrabromo-4-(2,3,4,6-tetrabromophenoxy)-</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BDE-196</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446255-39-6</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3774</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3772</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1,2,3,5-tetrabromo-4-(3,4,5-tribromophenoxy)-***retired***use BDE-191</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1,2,3,5-tetrabromo-4-(3,4,5-tribromophenoxy)-</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BDE-191</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446255-30-7</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4440</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3764</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1,2,3-tribromo-5-(3,4-dibromophenoxy)-***retired***use 3,3',4,4',5-PEBDE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1,2,3-tribromo-5-(3,4-dibromophenoxy)-</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3,3',4,4',5-PEBDE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366791-32-4</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3262</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3747</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1,2-dibromo-4-(2-bromophenoxy)-***retired***use BDE-033</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1,2-dibromo-4-(2-bromophenoxy)-</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BDE-033</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147217-78-5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4285</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3756</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1,2-dibromo-4-(3,5-dibromophenoxy)-***retired***use BDE-079</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1,2-dibromo-4-(3,5-dibromophenoxy)-</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BDE-079</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446254-48-4</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4330</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3741</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1,2-dibromo-4-phenoxy-***retired**use 3,4-DIBDE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1,2-dibromo-4-phenoxy-</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3,4-DIBDE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189084-59-1</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3269</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3766</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1,3,5-tribromo-2-(2,4,6-tribromophenoxy)-***retired***use BDE-155</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1,3,5-tribromo-2-(2,4,6-tribromophenoxy)-</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BDE-155</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35854-94-5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4406</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3238</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1,3,5-tribromo-2-(2,4-dibromophenoxy)-***retired**use BDE-100</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1,3,5-tribromo-2-(2,4-dibromophenoxy)-</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BDE-100</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 </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3238</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3754</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1,3,5-tribromo-2-(4-bromophenoxy)-***retired**use BDE-075</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1,3,5-tribromo-2-(4-bromophenoxy)-</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BDE-075</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 </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6280</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3742</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1-bromo-3-(4-bromophenoxy)-***retired***use 2,4',6-TRBDE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1-bromo-3-(4-bromophenoxy)-</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2,4',6-TRBDE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83694-71-7</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3256</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3945</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Benzenemethanol</w:t>
            </w:r>
            <w:proofErr w:type="gramStart"/>
            <w:r>
              <w:rPr>
                <w:bCs/>
                <w:color w:val="000000"/>
              </w:rPr>
              <w:t>, .alpha</w:t>
            </w:r>
            <w:proofErr w:type="gramEnd"/>
            <w:r>
              <w:rPr>
                <w:bCs/>
                <w:color w:val="000000"/>
              </w:rPr>
              <w:t>.-[(1R)-1-aminoethyl]-, hydrochloride (1:1), (.***retired***use Phenylpropanolamine hydrochloride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Benzenemethanol</w:t>
            </w:r>
            <w:proofErr w:type="gramStart"/>
            <w:r>
              <w:rPr>
                <w:b/>
                <w:bCs/>
                <w:color w:val="000000"/>
              </w:rPr>
              <w:t>, .alpha</w:t>
            </w:r>
            <w:proofErr w:type="gramEnd"/>
            <w:r>
              <w:rPr>
                <w:b/>
                <w:bCs/>
                <w:color w:val="000000"/>
              </w:rPr>
              <w:t>.-[(1R)-1-aminoethyl]-, hydrochloride (1:1), (.</w:t>
            </w:r>
            <w:proofErr w:type="spellStart"/>
            <w:r>
              <w:rPr>
                <w:b/>
                <w:bCs/>
                <w:color w:val="000000"/>
              </w:rPr>
              <w:t>alpha.S</w:t>
            </w:r>
            <w:proofErr w:type="spellEnd"/>
            <w:r>
              <w:rPr>
                <w:b/>
                <w:bCs/>
                <w:color w:val="000000"/>
              </w:rPr>
              <w:t>)-rel-</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Phenylpropanolamine hydrochloride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154-41-6</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3950</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shd w:val="clear" w:color="auto" w:fill="FFC000"/>
            <w:vAlign w:val="center"/>
            <w:hideMark/>
          </w:tcPr>
          <w:p w:rsidR="00F107C7" w:rsidRDefault="00F107C7">
            <w:pPr>
              <w:pStyle w:val="NormalWeb"/>
              <w:spacing w:after="160" w:line="254" w:lineRule="auto"/>
            </w:pPr>
            <w:r>
              <w:rPr>
                <w:bCs/>
                <w:color w:val="000000"/>
              </w:rPr>
              <w:t>7941</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Biochanin A***retired***use 4H-1-Benzopyran-4-one, 5,7-dihydroxy-3-(4-methoxyphenyl)-</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Biochanin A</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4H-1-Benzopyran-4-one, 5,7-dihydroxy-3-(4-methoxyphenyl)-</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491-80-5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4536</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3909</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cis-(-)-2-[(Dimethylamino)methyl]-1[3-methoxyphenyl]-cyclohexanol***retired***use Tramadol</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cis-(-)-2-[(Dimethylamino)methyl]-1[3-methoxyphenyl]-cyclohexanol</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Tramadol</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27203-92-5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5058</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4970</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Desethylatrazine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2-Chloro-4-isopropylamino-6-amino-s-triazine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6190-65-4</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877</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4910</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proofErr w:type="spellStart"/>
            <w:r>
              <w:rPr>
                <w:bCs/>
                <w:color w:val="000000"/>
              </w:rPr>
              <w:t>Desethyl</w:t>
            </w:r>
            <w:proofErr w:type="spellEnd"/>
            <w:r>
              <w:rPr>
                <w:bCs/>
                <w:color w:val="000000"/>
              </w:rPr>
              <w:t>-desisopropyl Atrazine***retired***use 2-Chloro-4,6-diamino-s-triazine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proofErr w:type="spellStart"/>
            <w:r>
              <w:rPr>
                <w:b/>
                <w:bCs/>
                <w:color w:val="000000"/>
              </w:rPr>
              <w:t>Desethyl</w:t>
            </w:r>
            <w:proofErr w:type="spellEnd"/>
            <w:r>
              <w:rPr>
                <w:b/>
                <w:bCs/>
                <w:color w:val="000000"/>
              </w:rPr>
              <w:t>-desisopropyl Atrazine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2-Chloro-4,6-diamino-s-triazine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3397-62-4</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353</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4971</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Desisopropyl atrazine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2-Choro-6-ethylamino-4-amino-s-triazine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1007-28-9</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360</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3341</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Dibenz[</w:t>
            </w:r>
            <w:proofErr w:type="spellStart"/>
            <w:proofErr w:type="gramStart"/>
            <w:r>
              <w:rPr>
                <w:bCs/>
                <w:color w:val="000000"/>
              </w:rPr>
              <w:t>a,c</w:t>
            </w:r>
            <w:proofErr w:type="spellEnd"/>
            <w:proofErr w:type="gramEnd"/>
            <w:r>
              <w:rPr>
                <w:bCs/>
                <w:color w:val="000000"/>
              </w:rPr>
              <w:t>]anthracen***retired***use Dibenz[</w:t>
            </w:r>
            <w:proofErr w:type="spellStart"/>
            <w:r>
              <w:rPr>
                <w:bCs/>
                <w:color w:val="000000"/>
              </w:rPr>
              <w:t>a,c</w:t>
            </w:r>
            <w:proofErr w:type="spellEnd"/>
            <w:r>
              <w:rPr>
                <w:bCs/>
                <w:color w:val="000000"/>
              </w:rPr>
              <w:t>]anthracene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Dibenz[</w:t>
            </w:r>
            <w:proofErr w:type="spellStart"/>
            <w:proofErr w:type="gramStart"/>
            <w:r>
              <w:rPr>
                <w:b/>
                <w:bCs/>
                <w:color w:val="000000"/>
              </w:rPr>
              <w:t>a,c</w:t>
            </w:r>
            <w:proofErr w:type="spellEnd"/>
            <w:proofErr w:type="gramEnd"/>
            <w:r>
              <w:rPr>
                <w:b/>
                <w:bCs/>
                <w:color w:val="000000"/>
              </w:rPr>
              <w:t>]anthracen</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Dibenz[</w:t>
            </w:r>
            <w:proofErr w:type="spellStart"/>
            <w:proofErr w:type="gramStart"/>
            <w:r>
              <w:rPr>
                <w:b/>
                <w:bCs/>
                <w:color w:val="000000"/>
              </w:rPr>
              <w:t>a,c</w:t>
            </w:r>
            <w:proofErr w:type="spellEnd"/>
            <w:proofErr w:type="gramEnd"/>
            <w:r>
              <w:rPr>
                <w:b/>
                <w:bCs/>
                <w:color w:val="000000"/>
              </w:rPr>
              <w:t>]anthracene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215-58-7</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3821</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4954</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Dichlorodifluoromethane***retired***use CFC-12</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Dichlorodifluoromethane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CFC-12</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75-71-8</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760</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5120</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Diclofop-methyl***retired***use Diclofop methyl</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Diclofop-methyl</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Diclofop methyl</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51338-27-3</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929</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7951</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 xml:space="preserve">Diethyl toluamide (DEET)***retired***use </w:t>
            </w:r>
            <w:proofErr w:type="gramStart"/>
            <w:r>
              <w:rPr>
                <w:bCs/>
                <w:color w:val="000000"/>
              </w:rPr>
              <w:t>N,N</w:t>
            </w:r>
            <w:proofErr w:type="gramEnd"/>
            <w:r>
              <w:rPr>
                <w:bCs/>
                <w:color w:val="000000"/>
              </w:rPr>
              <w:t>-Diethyl-m-toluamide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Diethyl toluamide (DEET)</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proofErr w:type="gramStart"/>
            <w:r>
              <w:rPr>
                <w:b/>
                <w:bCs/>
                <w:color w:val="000000"/>
              </w:rPr>
              <w:t>N,N</w:t>
            </w:r>
            <w:proofErr w:type="gramEnd"/>
            <w:r>
              <w:rPr>
                <w:b/>
                <w:bCs/>
                <w:color w:val="000000"/>
              </w:rPr>
              <w:t>-Diethyl-m-toluamide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134-62-3</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1364</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7954</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Diphenhydramine***retired***use Ethanamine, 2-(diphenylmethoxy)-</w:t>
            </w:r>
            <w:proofErr w:type="gramStart"/>
            <w:r>
              <w:rPr>
                <w:bCs/>
                <w:color w:val="000000"/>
              </w:rPr>
              <w:t>N,N</w:t>
            </w:r>
            <w:proofErr w:type="gramEnd"/>
            <w:r>
              <w:rPr>
                <w:bCs/>
                <w:color w:val="000000"/>
              </w:rPr>
              <w:t>-dimethyl-</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Diphenhydramine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Ethanamine, 2-(diphenylmethoxy)-</w:t>
            </w:r>
            <w:proofErr w:type="gramStart"/>
            <w:r>
              <w:rPr>
                <w:b/>
                <w:bCs/>
                <w:color w:val="000000"/>
              </w:rPr>
              <w:t>N,N</w:t>
            </w:r>
            <w:proofErr w:type="gramEnd"/>
            <w:r>
              <w:rPr>
                <w:b/>
                <w:bCs/>
                <w:color w:val="000000"/>
              </w:rPr>
              <w:t>-dimethyl-</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58-73-1</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3604</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6840</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proofErr w:type="spellStart"/>
            <w:r>
              <w:rPr>
                <w:bCs/>
                <w:color w:val="000000"/>
              </w:rPr>
              <w:t>Ensulizole</w:t>
            </w:r>
            <w:proofErr w:type="spellEnd"/>
            <w:r>
              <w:rPr>
                <w:bCs/>
                <w:color w:val="000000"/>
              </w:rPr>
              <w:t>***retired***use 1H-Benzimidazole-5-sulfonic acid, 2-phenyl-</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proofErr w:type="spellStart"/>
            <w:r>
              <w:rPr>
                <w:b/>
                <w:bCs/>
                <w:color w:val="000000"/>
              </w:rPr>
              <w:t>Ensulizole</w:t>
            </w:r>
            <w:proofErr w:type="spellEnd"/>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1H-Benzimidazole-5-sulfonic acid, 2-phenyl-</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27503-81-7</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6740</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4953</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Fluorotrichloromethane***retired***use CFC-11</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Fluorotrichloromethane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CFC-11</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75-69-4</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758</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5769</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gamma-Chlordane***retired***use 2,2,4,5,6,7,8,8-Octachloro-2,3,3a,4,7,7a-hexahydro-4,7-methano-1H-indene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gamma-Chlordane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2,2,4,5,6,7,8,8-Octachloro-2,3,3a,4,7,7a-hexahydro-4,7-methano-1H-indene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5566-34-7</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212</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7959</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Ibuprofen***retired***use Benzeneacetic acid</w:t>
            </w:r>
            <w:proofErr w:type="gramStart"/>
            <w:r>
              <w:rPr>
                <w:bCs/>
                <w:color w:val="000000"/>
              </w:rPr>
              <w:t>, .alpha</w:t>
            </w:r>
            <w:proofErr w:type="gramEnd"/>
            <w:r>
              <w:rPr>
                <w:bCs/>
                <w:color w:val="000000"/>
              </w:rPr>
              <w:t>.-methyl-4-(2-methylpropyl)-</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Ibuprofen</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Benzeneacetic acid</w:t>
            </w:r>
            <w:proofErr w:type="gramStart"/>
            <w:r>
              <w:rPr>
                <w:b/>
                <w:bCs/>
                <w:color w:val="000000"/>
              </w:rPr>
              <w:t>, .alpha</w:t>
            </w:r>
            <w:proofErr w:type="gramEnd"/>
            <w:r>
              <w:rPr>
                <w:b/>
                <w:bCs/>
                <w:color w:val="000000"/>
              </w:rPr>
              <w:t>.-methyl-4-(2-methylpropyl)-</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15687-27-1</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3588</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7967</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Methylprednisolone***retired***use Pregna-1,4-diene-3,20-dione, 11,17,21-trihydroxy-6-methyl-, (</w:t>
            </w:r>
            <w:proofErr w:type="gramStart"/>
            <w:r>
              <w:rPr>
                <w:bCs/>
                <w:color w:val="000000"/>
              </w:rPr>
              <w:t>6.alpha</w:t>
            </w:r>
            <w:proofErr w:type="gramEnd"/>
            <w:r>
              <w:rPr>
                <w:bCs/>
                <w:color w:val="000000"/>
              </w:rPr>
              <w:t>.,11.beta.)-</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Methylprednisolone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Pregna-1,4-diene-3,20-dione, 11,17,21-trihydroxy-6-methyl-, (</w:t>
            </w:r>
            <w:proofErr w:type="gramStart"/>
            <w:r>
              <w:rPr>
                <w:b/>
                <w:bCs/>
                <w:color w:val="000000"/>
              </w:rPr>
              <w:t>6.alpha</w:t>
            </w:r>
            <w:proofErr w:type="gramEnd"/>
            <w:r>
              <w:rPr>
                <w:b/>
                <w:bCs/>
                <w:color w:val="000000"/>
              </w:rPr>
              <w:t>.,11.beta.)-</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83-43-2</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2397</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7505</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Monobutyltin***retired***use Stannanetriylium, butyl-</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Monobutyltin</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Stannanetriylium, butyl-</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78763-54-9</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3214</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6560</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proofErr w:type="spellStart"/>
            <w:r>
              <w:rPr>
                <w:bCs/>
                <w:color w:val="000000"/>
              </w:rPr>
              <w:t>Nodularins</w:t>
            </w:r>
            <w:proofErr w:type="spellEnd"/>
            <w:r>
              <w:rPr>
                <w:bCs/>
                <w:color w:val="000000"/>
              </w:rPr>
              <w:t>***retired***use Nodularin</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proofErr w:type="spellStart"/>
            <w:r>
              <w:rPr>
                <w:b/>
                <w:bCs/>
                <w:color w:val="000000"/>
              </w:rPr>
              <w:t>Nodularins</w:t>
            </w:r>
            <w:proofErr w:type="spellEnd"/>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Nodularin</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118399-22-7</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1442</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4044</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Norethindrone-d6</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Norethindrone-d6</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3E0C7E">
            <w:pPr>
              <w:pStyle w:val="NormalWeb"/>
              <w:spacing w:after="160" w:line="254" w:lineRule="auto"/>
            </w:pPr>
            <w:r>
              <w:rPr>
                <w:b/>
                <w:bCs/>
                <w:color w:val="000000"/>
              </w:rPr>
              <w:t>Norethindrone-d6</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Pr="003E0C7E" w:rsidRDefault="00F107C7">
            <w:pPr>
              <w:pStyle w:val="NormalWeb"/>
              <w:spacing w:after="160" w:line="254" w:lineRule="auto"/>
              <w:rPr>
                <w:strike/>
              </w:rPr>
            </w:pPr>
            <w:r w:rsidRPr="003E0C7E">
              <w:rPr>
                <w:bCs/>
                <w:strike/>
                <w:color w:val="000000"/>
              </w:rPr>
              <w:t>68-22-4</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3E0C7E">
            <w:pPr>
              <w:pStyle w:val="NormalWeb"/>
              <w:spacing w:after="160" w:line="254" w:lineRule="auto"/>
            </w:pPr>
            <w:r>
              <w:rPr>
                <w:bCs/>
                <w:color w:val="000000"/>
              </w:rPr>
              <w:t>4044</w:t>
            </w:r>
          </w:p>
        </w:tc>
      </w:tr>
      <w:tr w:rsidR="003E0C7E"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3E0C7E" w:rsidRDefault="00394982" w:rsidP="003E0C7E">
            <w:pPr>
              <w:pStyle w:val="NormalWeb"/>
              <w:spacing w:after="160" w:line="254" w:lineRule="auto"/>
            </w:pPr>
            <w:r>
              <w:rPr>
                <w:bCs/>
                <w:color w:val="000000"/>
              </w:rPr>
              <w:t>904</w:t>
            </w:r>
            <w:r w:rsidR="001B561F">
              <w:rPr>
                <w:bCs/>
                <w:color w:val="000000"/>
              </w:rPr>
              <w:t>9</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3E0C7E" w:rsidRDefault="003E0C7E" w:rsidP="003E0C7E">
            <w:pPr>
              <w:pStyle w:val="NormalWeb"/>
              <w:spacing w:after="160" w:line="254" w:lineRule="auto"/>
            </w:pPr>
            <w:r w:rsidRPr="003E0C7E">
              <w:rPr>
                <w:bCs/>
                <w:color w:val="000000"/>
              </w:rPr>
              <w:t>Norethindrone</w:t>
            </w:r>
            <w:r>
              <w:rPr>
                <w:bCs/>
                <w:color w:val="000000"/>
              </w:rPr>
              <w:t xml:space="preserve">***retired***use </w:t>
            </w:r>
            <w:r w:rsidRPr="003E0C7E">
              <w:rPr>
                <w:bCs/>
                <w:color w:val="000000"/>
              </w:rPr>
              <w:t>Norethisterone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3E0C7E" w:rsidRDefault="003E0C7E" w:rsidP="003E0C7E">
            <w:pPr>
              <w:pStyle w:val="NormalWeb"/>
              <w:spacing w:after="160" w:line="254" w:lineRule="auto"/>
            </w:pPr>
            <w:r>
              <w:rPr>
                <w:b/>
                <w:bCs/>
                <w:color w:val="000000"/>
              </w:rPr>
              <w:t>Norethindrone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3E0C7E" w:rsidRDefault="003E0C7E" w:rsidP="003E0C7E">
            <w:pPr>
              <w:pStyle w:val="NormalWeb"/>
              <w:spacing w:after="160" w:line="254" w:lineRule="auto"/>
            </w:pPr>
            <w:bookmarkStart w:id="1" w:name="_GoBack"/>
            <w:r>
              <w:rPr>
                <w:b/>
                <w:bCs/>
                <w:color w:val="000000"/>
              </w:rPr>
              <w:t>Norethisterone</w:t>
            </w:r>
            <w:bookmarkEnd w:id="1"/>
          </w:p>
        </w:tc>
        <w:tc>
          <w:tcPr>
            <w:tcW w:w="371" w:type="pct"/>
            <w:tcBorders>
              <w:top w:val="single" w:sz="8" w:space="0" w:color="auto"/>
              <w:left w:val="single" w:sz="8" w:space="0" w:color="auto"/>
              <w:bottom w:val="single" w:sz="8" w:space="0" w:color="auto"/>
              <w:right w:val="single" w:sz="8" w:space="0" w:color="auto"/>
            </w:tcBorders>
            <w:vAlign w:val="center"/>
            <w:hideMark/>
          </w:tcPr>
          <w:p w:rsidR="003E0C7E" w:rsidRDefault="003E0C7E" w:rsidP="003E0C7E">
            <w:pPr>
              <w:pStyle w:val="NormalWeb"/>
              <w:spacing w:after="160" w:line="254" w:lineRule="auto"/>
            </w:pPr>
            <w:r>
              <w:rPr>
                <w:bCs/>
                <w:color w:val="000000"/>
              </w:rPr>
              <w:t>68-22-4</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3E0C7E" w:rsidRDefault="003E0C7E" w:rsidP="003E0C7E">
            <w:pPr>
              <w:pStyle w:val="NormalWeb"/>
              <w:spacing w:after="160" w:line="254" w:lineRule="auto"/>
            </w:pPr>
            <w:r>
              <w:rPr>
                <w:bCs/>
                <w:color w:val="000000"/>
              </w:rPr>
              <w:t>2422</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3619</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 xml:space="preserve">Octylphenol monoethoxylate***retired***use </w:t>
            </w:r>
            <w:r w:rsidR="001B561F">
              <w:rPr>
                <w:bCs/>
                <w:color w:val="000000"/>
              </w:rPr>
              <w:t>2-(4-</w:t>
            </w:r>
            <w:proofErr w:type="gramStart"/>
            <w:r w:rsidR="001B561F">
              <w:rPr>
                <w:bCs/>
                <w:color w:val="000000"/>
              </w:rPr>
              <w:t>Octylphenoxy)ethanol</w:t>
            </w:r>
            <w:proofErr w:type="gramEnd"/>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Octylphenol monoethoxylate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1B561F">
            <w:pPr>
              <w:pStyle w:val="NormalWeb"/>
              <w:spacing w:after="160" w:line="254" w:lineRule="auto"/>
            </w:pPr>
            <w:r>
              <w:rPr>
                <w:b/>
                <w:bCs/>
                <w:color w:val="000000"/>
              </w:rPr>
              <w:t>2-(4-</w:t>
            </w:r>
            <w:proofErr w:type="gramStart"/>
            <w:r>
              <w:rPr>
                <w:b/>
                <w:bCs/>
                <w:color w:val="000000"/>
              </w:rPr>
              <w:t>Octylphenoxy)ethanol</w:t>
            </w:r>
            <w:proofErr w:type="gramEnd"/>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 </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A605DF">
            <w:pPr>
              <w:pStyle w:val="NormalWeb"/>
              <w:spacing w:after="160" w:line="254" w:lineRule="auto"/>
            </w:pPr>
            <w:r>
              <w:rPr>
                <w:bCs/>
                <w:color w:val="000000"/>
              </w:rPr>
              <w:t>9048</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7972</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Paraxanthine***retired***use 1,7-Dimethylxanthine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Paraxanthine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1,7-Dimethylxanthine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611-59-6</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3623</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2839</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proofErr w:type="spellStart"/>
            <w:r>
              <w:rPr>
                <w:bCs/>
                <w:color w:val="000000"/>
              </w:rPr>
              <w:t>Parlar</w:t>
            </w:r>
            <w:proofErr w:type="spellEnd"/>
            <w:r>
              <w:rPr>
                <w:bCs/>
                <w:color w:val="000000"/>
              </w:rPr>
              <w:t xml:space="preserve"> 50***retired***use Toxaphene </w:t>
            </w:r>
            <w:proofErr w:type="spellStart"/>
            <w:r>
              <w:rPr>
                <w:bCs/>
                <w:color w:val="000000"/>
              </w:rPr>
              <w:t>Parlar</w:t>
            </w:r>
            <w:proofErr w:type="spellEnd"/>
            <w:r>
              <w:rPr>
                <w:bCs/>
                <w:color w:val="000000"/>
              </w:rPr>
              <w:t xml:space="preserve"> 50</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proofErr w:type="spellStart"/>
            <w:r>
              <w:rPr>
                <w:b/>
                <w:bCs/>
                <w:color w:val="000000"/>
              </w:rPr>
              <w:t>Parlar</w:t>
            </w:r>
            <w:proofErr w:type="spellEnd"/>
            <w:r>
              <w:rPr>
                <w:b/>
                <w:bCs/>
                <w:color w:val="000000"/>
              </w:rPr>
              <w:t xml:space="preserve"> 50</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 xml:space="preserve">Toxaphene </w:t>
            </w:r>
            <w:proofErr w:type="spellStart"/>
            <w:r>
              <w:rPr>
                <w:b/>
                <w:bCs/>
                <w:color w:val="000000"/>
              </w:rPr>
              <w:t>Parlar</w:t>
            </w:r>
            <w:proofErr w:type="spellEnd"/>
            <w:r>
              <w:rPr>
                <w:b/>
                <w:bCs/>
                <w:color w:val="000000"/>
              </w:rPr>
              <w:t xml:space="preserve"> 50</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66860-80-8</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6088</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2856</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proofErr w:type="spellStart"/>
            <w:r>
              <w:rPr>
                <w:bCs/>
                <w:color w:val="000000"/>
              </w:rPr>
              <w:t>Parlar</w:t>
            </w:r>
            <w:proofErr w:type="spellEnd"/>
            <w:r>
              <w:rPr>
                <w:bCs/>
                <w:color w:val="000000"/>
              </w:rPr>
              <w:t xml:space="preserve"> 62***retired***use Toxaphene </w:t>
            </w:r>
            <w:proofErr w:type="spellStart"/>
            <w:r>
              <w:rPr>
                <w:bCs/>
                <w:color w:val="000000"/>
              </w:rPr>
              <w:t>Parlar</w:t>
            </w:r>
            <w:proofErr w:type="spellEnd"/>
            <w:r>
              <w:rPr>
                <w:bCs/>
                <w:color w:val="000000"/>
              </w:rPr>
              <w:t xml:space="preserve"> 62</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proofErr w:type="spellStart"/>
            <w:r>
              <w:rPr>
                <w:b/>
                <w:bCs/>
                <w:color w:val="000000"/>
              </w:rPr>
              <w:t>Parlar</w:t>
            </w:r>
            <w:proofErr w:type="spellEnd"/>
            <w:r>
              <w:rPr>
                <w:b/>
                <w:bCs/>
                <w:color w:val="000000"/>
              </w:rPr>
              <w:t xml:space="preserve"> 62</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 xml:space="preserve">Toxaphene </w:t>
            </w:r>
            <w:proofErr w:type="spellStart"/>
            <w:r>
              <w:rPr>
                <w:b/>
                <w:bCs/>
                <w:color w:val="000000"/>
              </w:rPr>
              <w:t>Parlar</w:t>
            </w:r>
            <w:proofErr w:type="spellEnd"/>
            <w:r>
              <w:rPr>
                <w:b/>
                <w:bCs/>
                <w:color w:val="000000"/>
              </w:rPr>
              <w:t xml:space="preserve"> 62</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154159-06-5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6089</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7496</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Perfluorodecanesulfonic Acid***retired***use 1-Decanesulfonic acid, 1,1,2,2,3,3,4,4,5,5,6,6,7,7,8,8,9,9,10,10,10-heneico</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Perfluorodecanesulfonic Acid</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1-Decanesulfonic acid, 1,1,2,2,3,3,4,4,5,5,6,6,7,7,8,8,9,9,10,10,10-heneicosafluoro-</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335-77-3</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3113</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7497</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proofErr w:type="spellStart"/>
            <w:r>
              <w:rPr>
                <w:bCs/>
                <w:color w:val="000000"/>
              </w:rPr>
              <w:t>Perfluoroheptanesulfonic</w:t>
            </w:r>
            <w:proofErr w:type="spellEnd"/>
            <w:r>
              <w:rPr>
                <w:bCs/>
                <w:color w:val="000000"/>
              </w:rPr>
              <w:t xml:space="preserve"> Acid***retired***use 1-Heptanesulfonic acid, 1,1,2,2,3,3,4,4,5,5,6,6,7,7,7-pentadecafluoro-</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proofErr w:type="spellStart"/>
            <w:r>
              <w:rPr>
                <w:b/>
                <w:bCs/>
                <w:color w:val="000000"/>
              </w:rPr>
              <w:t>Perfluoroheptanesulfonic</w:t>
            </w:r>
            <w:proofErr w:type="spellEnd"/>
            <w:r>
              <w:rPr>
                <w:b/>
                <w:bCs/>
                <w:color w:val="000000"/>
              </w:rPr>
              <w:t xml:space="preserve"> Acid</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1-Heptanesulfonic acid, 1,1,2,2,3,3,4,4,5,5,6,6,7,7,7-pentadecafluoro-</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375-92-8</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3112</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5138</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Propyzamide***retired***use Pronamide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Propyzamide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Pronamide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23950-58-5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1718</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5329</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Tetrachloroethene***retired***use Tetrachloroethylene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Tetrachloroethene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Tetrachloroethylene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127-18-4</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1869</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7506</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Tributyltin***retired***use Tributlytin</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Tributyltin</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Tributlytin</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688-73-3</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1937</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5330</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Trichloroethene (TCE)***retired***use Trichloroethylene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Trichloroethene (TCE)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Trichloroethylene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79-01-6</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1950</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7982</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Triclocarban (3-4-4'-</w:t>
            </w:r>
            <w:proofErr w:type="gramStart"/>
            <w:r>
              <w:rPr>
                <w:bCs/>
                <w:color w:val="000000"/>
              </w:rPr>
              <w:t>Trichlorocarbanilide)*</w:t>
            </w:r>
            <w:proofErr w:type="gramEnd"/>
            <w:r>
              <w:rPr>
                <w:bCs/>
                <w:color w:val="000000"/>
              </w:rPr>
              <w:t>**retired***use Triclocarban</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Triclocarban (3-4-4'-Trichlorocarbanilide)</w:t>
            </w:r>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Triclocarban</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101-20-2</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3579</w:t>
            </w:r>
          </w:p>
        </w:tc>
      </w:tr>
      <w:tr w:rsidR="00F107C7" w:rsidTr="003E0C7E">
        <w:trPr>
          <w:trHeight w:val="1029"/>
        </w:trPr>
        <w:tc>
          <w:tcPr>
            <w:tcW w:w="38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7984</w:t>
            </w:r>
          </w:p>
        </w:tc>
        <w:tc>
          <w:tcPr>
            <w:tcW w:w="1427"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Tris(1-chloro-2-</w:t>
            </w:r>
            <w:proofErr w:type="gramStart"/>
            <w:r>
              <w:rPr>
                <w:bCs/>
                <w:color w:val="000000"/>
              </w:rPr>
              <w:t>propyl)phosphate</w:t>
            </w:r>
            <w:proofErr w:type="gramEnd"/>
            <w:r>
              <w:rPr>
                <w:bCs/>
                <w:color w:val="000000"/>
              </w:rPr>
              <w:t>***retired***use Tris(1-chloro-2-propyl) phosphate</w:t>
            </w:r>
          </w:p>
        </w:tc>
        <w:tc>
          <w:tcPr>
            <w:tcW w:w="1122"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Tris(1-chloro-2-</w:t>
            </w:r>
            <w:proofErr w:type="gramStart"/>
            <w:r>
              <w:rPr>
                <w:b/>
                <w:bCs/>
                <w:color w:val="000000"/>
              </w:rPr>
              <w:t>propyl)phosphate</w:t>
            </w:r>
            <w:proofErr w:type="gramEnd"/>
          </w:p>
        </w:tc>
        <w:tc>
          <w:tcPr>
            <w:tcW w:w="149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Tris(1-chloro-2-propyl) phosphate</w:t>
            </w:r>
          </w:p>
        </w:tc>
        <w:tc>
          <w:tcPr>
            <w:tcW w:w="371"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13674-84-5</w:t>
            </w:r>
          </w:p>
        </w:tc>
        <w:tc>
          <w:tcPr>
            <w:tcW w:w="203"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5625</w:t>
            </w:r>
          </w:p>
        </w:tc>
      </w:tr>
    </w:tbl>
    <w:p w:rsidR="00F107C7" w:rsidRDefault="00F107C7" w:rsidP="00F107C7">
      <w:pPr>
        <w:pStyle w:val="NormalWeb"/>
        <w:shd w:val="clear" w:color="auto" w:fill="FFFFFF"/>
        <w:rPr>
          <w:rFonts w:eastAsiaTheme="minorHAnsi"/>
          <w:color w:val="000000"/>
        </w:rPr>
      </w:pPr>
    </w:p>
    <w:p w:rsidR="00F107C7" w:rsidRDefault="00F107C7" w:rsidP="00F107C7">
      <w:pPr>
        <w:pStyle w:val="NormalWeb"/>
        <w:shd w:val="clear" w:color="auto" w:fill="FFFFFF"/>
        <w:rPr>
          <w:color w:val="000000"/>
        </w:rPr>
      </w:pPr>
      <w:r>
        <w:rPr>
          <w:color w:val="000000"/>
        </w:rPr>
        <w:lastRenderedPageBreak/>
        <w:t>Thanks for your time and patience improving data reporting consistency</w:t>
      </w:r>
    </w:p>
    <w:p w:rsidR="00F107C7" w:rsidRDefault="00F107C7" w:rsidP="00F107C7">
      <w:pPr>
        <w:pStyle w:val="NormalWeb"/>
        <w:shd w:val="clear" w:color="auto" w:fill="FFFFFF"/>
        <w:rPr>
          <w:color w:val="000000"/>
        </w:rPr>
      </w:pPr>
      <w:r>
        <w:rPr>
          <w:color w:val="000000"/>
        </w:rPr>
        <w:t xml:space="preserve"> Any Questions and concerns, please contact the WQX Team, via email at </w:t>
      </w:r>
      <w:hyperlink r:id="rId12" w:history="1">
        <w:r>
          <w:rPr>
            <w:rStyle w:val="Hyperlink"/>
            <w:rFonts w:eastAsiaTheme="majorEastAsia"/>
          </w:rPr>
          <w:t>storet@epa.gov</w:t>
        </w:r>
      </w:hyperlink>
      <w:r>
        <w:rPr>
          <w:color w:val="000000"/>
        </w:rPr>
        <w:t xml:space="preserve"> for further assistance and clarification.</w:t>
      </w:r>
    </w:p>
    <w:p w:rsidR="00F107C7" w:rsidRDefault="00F107C7" w:rsidP="00F107C7">
      <w:pPr>
        <w:pStyle w:val="NormalWeb"/>
        <w:shd w:val="clear" w:color="auto" w:fill="FFFFFF"/>
        <w:rPr>
          <w:color w:val="000000"/>
        </w:rPr>
      </w:pPr>
    </w:p>
    <w:p w:rsidR="00F107C7" w:rsidRDefault="00F107C7" w:rsidP="00F107C7">
      <w:pPr>
        <w:pStyle w:val="NormalWeb"/>
        <w:shd w:val="clear" w:color="auto" w:fill="FFFFFF"/>
        <w:rPr>
          <w:color w:val="000000"/>
        </w:rPr>
      </w:pPr>
      <w:r>
        <w:rPr>
          <w:color w:val="000000"/>
        </w:rPr>
        <w:t>Thanks</w:t>
      </w:r>
    </w:p>
    <w:p w:rsidR="00F107C7" w:rsidRDefault="00F107C7" w:rsidP="00F107C7">
      <w:pPr>
        <w:pStyle w:val="NormalWeb"/>
        <w:shd w:val="clear" w:color="auto" w:fill="FFFFFF"/>
        <w:rPr>
          <w:color w:val="000000"/>
        </w:rPr>
      </w:pPr>
      <w:r>
        <w:rPr>
          <w:color w:val="000000"/>
        </w:rPr>
        <w:t>Kevin Christian</w:t>
      </w:r>
    </w:p>
    <w:p w:rsidR="00F107C7" w:rsidRDefault="00F107C7" w:rsidP="00F107C7">
      <w:pPr>
        <w:pStyle w:val="NormalWeb"/>
        <w:shd w:val="clear" w:color="auto" w:fill="FFFFFF"/>
        <w:rPr>
          <w:color w:val="000000"/>
        </w:rPr>
      </w:pPr>
      <w:r>
        <w:rPr>
          <w:color w:val="000000"/>
        </w:rPr>
        <w:t>202-566-1180</w:t>
      </w:r>
    </w:p>
    <w:p w:rsidR="00F107C7" w:rsidRDefault="00F107C7" w:rsidP="00F107C7">
      <w:pPr>
        <w:pStyle w:val="NormalWeb"/>
        <w:shd w:val="clear" w:color="auto" w:fill="FFFFFF"/>
        <w:rPr>
          <w:color w:val="000000"/>
        </w:rPr>
      </w:pPr>
    </w:p>
    <w:p w:rsidR="00F107C7" w:rsidRDefault="00F107C7" w:rsidP="00F107C7">
      <w:pPr>
        <w:pStyle w:val="NormalWeb"/>
        <w:shd w:val="clear" w:color="auto" w:fill="FFFFFF"/>
        <w:rPr>
          <w:color w:val="000000"/>
        </w:rPr>
      </w:pPr>
      <w:r>
        <w:rPr>
          <w:rFonts w:ascii="Segoe UI" w:hAnsi="Segoe UI" w:cs="Segoe UI"/>
          <w:color w:val="212121"/>
          <w:sz w:val="23"/>
          <w:szCs w:val="23"/>
        </w:rPr>
        <w:t>WQX Team</w:t>
      </w:r>
    </w:p>
    <w:p w:rsidR="00F107C7" w:rsidRDefault="00F107C7" w:rsidP="00F107C7">
      <w:pPr>
        <w:pStyle w:val="NormalWeb"/>
        <w:shd w:val="clear" w:color="auto" w:fill="FFFFFF"/>
        <w:rPr>
          <w:color w:val="000000"/>
        </w:rPr>
      </w:pPr>
      <w:r>
        <w:rPr>
          <w:rFonts w:ascii="Segoe UI" w:hAnsi="Segoe UI" w:cs="Segoe UI"/>
          <w:color w:val="212121"/>
          <w:sz w:val="23"/>
          <w:szCs w:val="23"/>
        </w:rPr>
        <w:t>ATTAIN, LLC</w:t>
      </w:r>
    </w:p>
    <w:p w:rsidR="00F107C7" w:rsidRDefault="00F107C7" w:rsidP="00F107C7">
      <w:pPr>
        <w:pStyle w:val="NormalWeb"/>
        <w:shd w:val="clear" w:color="auto" w:fill="FFFFFF"/>
        <w:spacing w:after="160" w:line="254" w:lineRule="auto"/>
        <w:rPr>
          <w:color w:val="000000"/>
        </w:rPr>
      </w:pPr>
      <w:r>
        <w:rPr>
          <w:rFonts w:ascii="Segoe UI" w:hAnsi="Segoe UI" w:cs="Segoe UI"/>
          <w:color w:val="212121"/>
          <w:sz w:val="23"/>
          <w:szCs w:val="23"/>
        </w:rPr>
        <w:t>Contractor to the Environmental Protection Agency</w:t>
      </w:r>
    </w:p>
    <w:p w:rsidR="00F107C7" w:rsidRDefault="00F107C7" w:rsidP="00F107C7">
      <w:pPr>
        <w:pStyle w:val="NormalWeb"/>
        <w:shd w:val="clear" w:color="auto" w:fill="FFFFFF"/>
        <w:spacing w:after="160" w:line="254" w:lineRule="auto"/>
        <w:rPr>
          <w:color w:val="000000"/>
        </w:rPr>
      </w:pPr>
      <w:r>
        <w:rPr>
          <w:rFonts w:ascii="Segoe UI" w:hAnsi="Segoe UI" w:cs="Segoe UI"/>
          <w:color w:val="212121"/>
          <w:sz w:val="23"/>
          <w:szCs w:val="23"/>
        </w:rPr>
        <w:t>Supporting WQX and STORET Projects</w:t>
      </w:r>
    </w:p>
    <w:p w:rsidR="00F107C7" w:rsidRDefault="00F107C7" w:rsidP="00F107C7">
      <w:pPr>
        <w:pStyle w:val="NormalWeb"/>
        <w:shd w:val="clear" w:color="auto" w:fill="FFFFFF"/>
        <w:spacing w:after="160" w:line="254" w:lineRule="auto"/>
        <w:rPr>
          <w:color w:val="000000"/>
        </w:rPr>
      </w:pPr>
      <w:r>
        <w:rPr>
          <w:rFonts w:ascii="Segoe UI" w:hAnsi="Segoe UI" w:cs="Segoe UI"/>
          <w:color w:val="212121"/>
          <w:sz w:val="23"/>
          <w:szCs w:val="23"/>
        </w:rPr>
        <w:t>Help Desk Hotline - 800-424-9067</w:t>
      </w:r>
    </w:p>
    <w:p w:rsidR="00F107C7" w:rsidRDefault="00F107C7" w:rsidP="00F107C7">
      <w:pPr>
        <w:rPr>
          <w:rFonts w:eastAsia="Times New Roman"/>
          <w:color w:val="000000"/>
          <w:sz w:val="24"/>
          <w:szCs w:val="24"/>
        </w:rPr>
      </w:pPr>
    </w:p>
    <w:p w:rsidR="00F107C7" w:rsidRDefault="00F107C7" w:rsidP="00F107C7">
      <w:pPr>
        <w:rPr>
          <w:rFonts w:eastAsia="Times New Roman"/>
          <w:color w:val="000000"/>
          <w:sz w:val="24"/>
          <w:szCs w:val="24"/>
        </w:rPr>
      </w:pPr>
    </w:p>
    <w:p w:rsidR="00F107C7" w:rsidRDefault="00F107C7" w:rsidP="00F107C7">
      <w:pPr>
        <w:pStyle w:val="NormalWeb"/>
        <w:shd w:val="clear" w:color="auto" w:fill="FFFFFF"/>
        <w:rPr>
          <w:rFonts w:eastAsiaTheme="minorHAnsi"/>
          <w:color w:val="000000"/>
        </w:rPr>
      </w:pPr>
      <w:r>
        <w:rPr>
          <w:rFonts w:ascii="Segoe UI" w:hAnsi="Segoe UI" w:cs="Segoe UI"/>
          <w:color w:val="212121"/>
          <w:sz w:val="23"/>
          <w:szCs w:val="23"/>
        </w:rPr>
        <w:t>WQX Team</w:t>
      </w:r>
    </w:p>
    <w:p w:rsidR="00F107C7" w:rsidRDefault="00F107C7" w:rsidP="00F107C7">
      <w:pPr>
        <w:pStyle w:val="NormalWeb"/>
        <w:shd w:val="clear" w:color="auto" w:fill="FFFFFF"/>
        <w:rPr>
          <w:color w:val="000000"/>
        </w:rPr>
      </w:pPr>
      <w:r>
        <w:rPr>
          <w:rFonts w:ascii="Segoe UI" w:hAnsi="Segoe UI" w:cs="Segoe UI"/>
          <w:color w:val="212121"/>
          <w:sz w:val="23"/>
          <w:szCs w:val="23"/>
        </w:rPr>
        <w:t>ATTAIN, LLC</w:t>
      </w:r>
    </w:p>
    <w:p w:rsidR="00F107C7" w:rsidRDefault="00F107C7" w:rsidP="00F107C7">
      <w:pPr>
        <w:shd w:val="clear" w:color="auto" w:fill="FFFFFF"/>
        <w:rPr>
          <w:rFonts w:eastAsia="Times New Roman"/>
          <w:color w:val="000000"/>
          <w:sz w:val="24"/>
          <w:szCs w:val="24"/>
        </w:rPr>
      </w:pPr>
      <w:r>
        <w:rPr>
          <w:rFonts w:ascii="Segoe UI" w:eastAsia="Times New Roman" w:hAnsi="Segoe UI" w:cs="Segoe UI"/>
          <w:color w:val="212121"/>
          <w:sz w:val="23"/>
          <w:szCs w:val="23"/>
        </w:rPr>
        <w:t>Contractor to the Environmental Protection Agency</w:t>
      </w:r>
    </w:p>
    <w:p w:rsidR="00F107C7" w:rsidRDefault="00F107C7" w:rsidP="00F107C7">
      <w:pPr>
        <w:shd w:val="clear" w:color="auto" w:fill="FFFFFF"/>
        <w:rPr>
          <w:rFonts w:eastAsia="Times New Roman"/>
          <w:color w:val="000000"/>
          <w:sz w:val="24"/>
          <w:szCs w:val="24"/>
        </w:rPr>
      </w:pPr>
      <w:r>
        <w:rPr>
          <w:rFonts w:ascii="Segoe UI" w:eastAsia="Times New Roman" w:hAnsi="Segoe UI" w:cs="Segoe UI"/>
          <w:color w:val="212121"/>
          <w:sz w:val="23"/>
          <w:szCs w:val="23"/>
        </w:rPr>
        <w:t>Supporting WQX and STORET Projects</w:t>
      </w:r>
    </w:p>
    <w:p w:rsidR="00F107C7" w:rsidRDefault="00F107C7" w:rsidP="00F107C7">
      <w:pPr>
        <w:shd w:val="clear" w:color="auto" w:fill="FFFFFF"/>
        <w:rPr>
          <w:rFonts w:eastAsia="Times New Roman"/>
          <w:color w:val="000000"/>
          <w:sz w:val="24"/>
          <w:szCs w:val="24"/>
        </w:rPr>
      </w:pPr>
      <w:r>
        <w:rPr>
          <w:rFonts w:ascii="Segoe UI" w:eastAsia="Times New Roman" w:hAnsi="Segoe UI" w:cs="Segoe UI"/>
          <w:color w:val="212121"/>
          <w:sz w:val="23"/>
          <w:szCs w:val="23"/>
        </w:rPr>
        <w:t>Help Desk Hotline - 800-424-9067</w:t>
      </w:r>
    </w:p>
    <w:p w:rsidR="00F107C7" w:rsidRDefault="00F107C7" w:rsidP="00F107C7">
      <w:pPr>
        <w:shd w:val="clear" w:color="auto" w:fill="FFFFFF"/>
        <w:rPr>
          <w:rFonts w:eastAsia="Times New Roman"/>
          <w:color w:val="000000"/>
          <w:sz w:val="24"/>
          <w:szCs w:val="24"/>
        </w:rPr>
      </w:pPr>
    </w:p>
    <w:p w:rsidR="00F107C7" w:rsidRDefault="00F107C7" w:rsidP="00F107C7">
      <w:pPr>
        <w:pStyle w:val="NormalWeb"/>
        <w:rPr>
          <w:rFonts w:eastAsiaTheme="minorHAnsi"/>
          <w:sz w:val="22"/>
          <w:szCs w:val="22"/>
        </w:rPr>
      </w:pPr>
      <w:r>
        <w:rPr>
          <w:rFonts w:ascii="Segoe UI" w:hAnsi="Segoe UI" w:cs="Segoe UI"/>
          <w:i/>
          <w:iCs/>
          <w:sz w:val="18"/>
          <w:szCs w:val="18"/>
        </w:rPr>
        <w:lastRenderedPageBreak/>
        <w:t xml:space="preserve">This email message and any attachment(s) are for the sole use of the intended recipient(s). Any unauthorized review, use, disclosure, copying, or distribution is prohibited. If additional review, use, disclosure, copying, or distribution is requested, contact </w:t>
      </w:r>
      <w:hyperlink r:id="rId13" w:history="1">
        <w:r>
          <w:rPr>
            <w:rStyle w:val="Hyperlink"/>
            <w:rFonts w:ascii="Segoe UI" w:eastAsiaTheme="majorEastAsia" w:hAnsi="Segoe UI" w:cs="Segoe UI"/>
            <w:i/>
            <w:iCs/>
            <w:sz w:val="18"/>
            <w:szCs w:val="18"/>
          </w:rPr>
          <w:t>info@attain.com</w:t>
        </w:r>
      </w:hyperlink>
      <w:r>
        <w:rPr>
          <w:rFonts w:ascii="Segoe UI" w:hAnsi="Segoe UI" w:cs="Segoe UI"/>
          <w:i/>
          <w:iCs/>
          <w:sz w:val="18"/>
          <w:szCs w:val="18"/>
        </w:rPr>
        <w:t xml:space="preserve"> for written authorization. If you are not the intended recipient, please contact the sender by reply email and destroy all copies of the original message and any attachment(s).</w:t>
      </w:r>
    </w:p>
    <w:p w:rsidR="001D4AE4" w:rsidRPr="00F107C7" w:rsidRDefault="001D4AE4" w:rsidP="00F107C7"/>
    <w:sectPr w:rsidR="001D4AE4" w:rsidRPr="00F107C7" w:rsidSect="008B65ED">
      <w:pgSz w:w="15840" w:h="12240" w:orient="landscape"/>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0942"/>
    <w:multiLevelType w:val="hybridMultilevel"/>
    <w:tmpl w:val="4732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A56B8"/>
    <w:multiLevelType w:val="hybridMultilevel"/>
    <w:tmpl w:val="F40871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8A6C06"/>
    <w:multiLevelType w:val="hybridMultilevel"/>
    <w:tmpl w:val="C5C0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B4E20"/>
    <w:multiLevelType w:val="multilevel"/>
    <w:tmpl w:val="D876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E5F02"/>
    <w:multiLevelType w:val="multilevel"/>
    <w:tmpl w:val="26F4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048E6"/>
    <w:multiLevelType w:val="multilevel"/>
    <w:tmpl w:val="C0A4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010EC"/>
    <w:multiLevelType w:val="multilevel"/>
    <w:tmpl w:val="E0BE6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CE4816"/>
    <w:multiLevelType w:val="multilevel"/>
    <w:tmpl w:val="54F2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0582A"/>
    <w:multiLevelType w:val="multilevel"/>
    <w:tmpl w:val="13F4BC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76A3C1A"/>
    <w:multiLevelType w:val="multilevel"/>
    <w:tmpl w:val="D2E67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0F5F0E"/>
    <w:multiLevelType w:val="multilevel"/>
    <w:tmpl w:val="B31E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7A49BE"/>
    <w:multiLevelType w:val="multilevel"/>
    <w:tmpl w:val="8452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4"/>
  </w:num>
  <w:num w:numId="4">
    <w:abstractNumId w:val="0"/>
  </w:num>
  <w:num w:numId="5">
    <w:abstractNumId w:val="2"/>
  </w:num>
  <w:num w:numId="6">
    <w:abstractNumId w:val="1"/>
  </w:num>
  <w:num w:numId="7">
    <w:abstractNumId w:val="11"/>
  </w:num>
  <w:num w:numId="8">
    <w:abstractNumId w:val="10"/>
  </w:num>
  <w:num w:numId="9">
    <w:abstractNumId w:val="3"/>
  </w:num>
  <w:num w:numId="10">
    <w:abstractNumId w:val="7"/>
  </w:num>
  <w:num w:numId="11">
    <w:abstractNumId w:val="6"/>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E4"/>
    <w:rsid w:val="000660B7"/>
    <w:rsid w:val="000A67A4"/>
    <w:rsid w:val="000B1F60"/>
    <w:rsid w:val="000C6E70"/>
    <w:rsid w:val="000D74F2"/>
    <w:rsid w:val="000E2492"/>
    <w:rsid w:val="000F5534"/>
    <w:rsid w:val="00116CBA"/>
    <w:rsid w:val="001B561F"/>
    <w:rsid w:val="001C3A49"/>
    <w:rsid w:val="001D4AE4"/>
    <w:rsid w:val="001D7E95"/>
    <w:rsid w:val="00255EC0"/>
    <w:rsid w:val="002572B4"/>
    <w:rsid w:val="0028541D"/>
    <w:rsid w:val="002A364E"/>
    <w:rsid w:val="002D0945"/>
    <w:rsid w:val="0030405B"/>
    <w:rsid w:val="003308C2"/>
    <w:rsid w:val="0035086A"/>
    <w:rsid w:val="00393F44"/>
    <w:rsid w:val="00394982"/>
    <w:rsid w:val="003E0C7E"/>
    <w:rsid w:val="00464025"/>
    <w:rsid w:val="00471233"/>
    <w:rsid w:val="004A2576"/>
    <w:rsid w:val="00515006"/>
    <w:rsid w:val="00534235"/>
    <w:rsid w:val="005A4E98"/>
    <w:rsid w:val="00685218"/>
    <w:rsid w:val="006B32F4"/>
    <w:rsid w:val="00723236"/>
    <w:rsid w:val="00724412"/>
    <w:rsid w:val="007977BB"/>
    <w:rsid w:val="007D023D"/>
    <w:rsid w:val="007F261E"/>
    <w:rsid w:val="00865487"/>
    <w:rsid w:val="00882A78"/>
    <w:rsid w:val="008A28BB"/>
    <w:rsid w:val="008B65ED"/>
    <w:rsid w:val="008C71C9"/>
    <w:rsid w:val="00915F9B"/>
    <w:rsid w:val="009B61CD"/>
    <w:rsid w:val="009F1B42"/>
    <w:rsid w:val="00A11EF7"/>
    <w:rsid w:val="00A605DF"/>
    <w:rsid w:val="00A72FA1"/>
    <w:rsid w:val="00AE2566"/>
    <w:rsid w:val="00B67A3C"/>
    <w:rsid w:val="00B71842"/>
    <w:rsid w:val="00B82944"/>
    <w:rsid w:val="00B96BCF"/>
    <w:rsid w:val="00BC2A10"/>
    <w:rsid w:val="00CE5ABE"/>
    <w:rsid w:val="00D21829"/>
    <w:rsid w:val="00D7598D"/>
    <w:rsid w:val="00D93E54"/>
    <w:rsid w:val="00DD6980"/>
    <w:rsid w:val="00E85307"/>
    <w:rsid w:val="00F107C7"/>
    <w:rsid w:val="00F4368B"/>
    <w:rsid w:val="00F9345E"/>
    <w:rsid w:val="00FA1E36"/>
    <w:rsid w:val="00FD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B36A"/>
  <w15:chartTrackingRefBased/>
  <w15:docId w15:val="{E81E2436-A234-44D4-BDBC-23301D17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7C7"/>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7244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D4A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441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D4AE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D4AE4"/>
    <w:rPr>
      <w:color w:val="0000FF"/>
      <w:u w:val="single"/>
    </w:rPr>
  </w:style>
  <w:style w:type="paragraph" w:customStyle="1" w:styleId="xxxxmsonormal">
    <w:name w:val="x_x_x_x_msonormal"/>
    <w:basedOn w:val="Normal"/>
    <w:rsid w:val="00255EC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E2492"/>
    <w:rPr>
      <w:color w:val="954F72"/>
      <w:u w:val="single"/>
    </w:rPr>
  </w:style>
  <w:style w:type="paragraph" w:customStyle="1" w:styleId="msonormal0">
    <w:name w:val="msonormal"/>
    <w:basedOn w:val="Normal"/>
    <w:uiPriority w:val="99"/>
    <w:rsid w:val="000E2492"/>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0E24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s="Times New Roman"/>
      <w:b/>
      <w:bCs/>
      <w:sz w:val="24"/>
      <w:szCs w:val="24"/>
    </w:rPr>
  </w:style>
  <w:style w:type="paragraph" w:customStyle="1" w:styleId="xl66">
    <w:name w:val="xl66"/>
    <w:basedOn w:val="Normal"/>
    <w:rsid w:val="000E24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7">
    <w:name w:val="xl67"/>
    <w:basedOn w:val="Normal"/>
    <w:rsid w:val="000E2492"/>
    <w:pPr>
      <w:spacing w:before="100" w:beforeAutospacing="1" w:after="100" w:afterAutospacing="1"/>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724412"/>
    <w:pPr>
      <w:spacing w:before="100" w:beforeAutospacing="1" w:after="100" w:afterAutospacing="1"/>
    </w:pPr>
    <w:rPr>
      <w:rFonts w:ascii="Times New Roman" w:eastAsia="Times New Roman" w:hAnsi="Times New Roman" w:cs="Times New Roman"/>
      <w:sz w:val="24"/>
      <w:szCs w:val="24"/>
    </w:rPr>
  </w:style>
  <w:style w:type="paragraph" w:customStyle="1" w:styleId="xxxxxxmsonormal">
    <w:name w:val="x_x_x_x_x_x_msonormal"/>
    <w:basedOn w:val="Normal"/>
    <w:rsid w:val="00724412"/>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D7E95"/>
    <w:rPr>
      <w:color w:val="605E5C"/>
      <w:shd w:val="clear" w:color="auto" w:fill="E1DFDD"/>
    </w:rPr>
  </w:style>
  <w:style w:type="paragraph" w:styleId="ListParagraph">
    <w:name w:val="List Paragraph"/>
    <w:basedOn w:val="Normal"/>
    <w:uiPriority w:val="34"/>
    <w:qFormat/>
    <w:rsid w:val="00882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1495">
      <w:bodyDiv w:val="1"/>
      <w:marLeft w:val="0"/>
      <w:marRight w:val="0"/>
      <w:marTop w:val="0"/>
      <w:marBottom w:val="0"/>
      <w:divBdr>
        <w:top w:val="none" w:sz="0" w:space="0" w:color="auto"/>
        <w:left w:val="none" w:sz="0" w:space="0" w:color="auto"/>
        <w:bottom w:val="none" w:sz="0" w:space="0" w:color="auto"/>
        <w:right w:val="none" w:sz="0" w:space="0" w:color="auto"/>
      </w:divBdr>
    </w:div>
    <w:div w:id="251547807">
      <w:bodyDiv w:val="1"/>
      <w:marLeft w:val="0"/>
      <w:marRight w:val="0"/>
      <w:marTop w:val="0"/>
      <w:marBottom w:val="0"/>
      <w:divBdr>
        <w:top w:val="none" w:sz="0" w:space="0" w:color="auto"/>
        <w:left w:val="none" w:sz="0" w:space="0" w:color="auto"/>
        <w:bottom w:val="none" w:sz="0" w:space="0" w:color="auto"/>
        <w:right w:val="none" w:sz="0" w:space="0" w:color="auto"/>
      </w:divBdr>
    </w:div>
    <w:div w:id="261644913">
      <w:bodyDiv w:val="1"/>
      <w:marLeft w:val="0"/>
      <w:marRight w:val="0"/>
      <w:marTop w:val="0"/>
      <w:marBottom w:val="0"/>
      <w:divBdr>
        <w:top w:val="none" w:sz="0" w:space="0" w:color="auto"/>
        <w:left w:val="none" w:sz="0" w:space="0" w:color="auto"/>
        <w:bottom w:val="none" w:sz="0" w:space="0" w:color="auto"/>
        <w:right w:val="none" w:sz="0" w:space="0" w:color="auto"/>
      </w:divBdr>
    </w:div>
    <w:div w:id="323513891">
      <w:bodyDiv w:val="1"/>
      <w:marLeft w:val="0"/>
      <w:marRight w:val="0"/>
      <w:marTop w:val="0"/>
      <w:marBottom w:val="0"/>
      <w:divBdr>
        <w:top w:val="none" w:sz="0" w:space="0" w:color="auto"/>
        <w:left w:val="none" w:sz="0" w:space="0" w:color="auto"/>
        <w:bottom w:val="none" w:sz="0" w:space="0" w:color="auto"/>
        <w:right w:val="none" w:sz="0" w:space="0" w:color="auto"/>
      </w:divBdr>
    </w:div>
    <w:div w:id="375590775">
      <w:bodyDiv w:val="1"/>
      <w:marLeft w:val="0"/>
      <w:marRight w:val="0"/>
      <w:marTop w:val="0"/>
      <w:marBottom w:val="0"/>
      <w:divBdr>
        <w:top w:val="none" w:sz="0" w:space="0" w:color="auto"/>
        <w:left w:val="none" w:sz="0" w:space="0" w:color="auto"/>
        <w:bottom w:val="none" w:sz="0" w:space="0" w:color="auto"/>
        <w:right w:val="none" w:sz="0" w:space="0" w:color="auto"/>
      </w:divBdr>
      <w:divsChild>
        <w:div w:id="1082065193">
          <w:marLeft w:val="0"/>
          <w:marRight w:val="0"/>
          <w:marTop w:val="0"/>
          <w:marBottom w:val="0"/>
          <w:divBdr>
            <w:top w:val="none" w:sz="0" w:space="0" w:color="auto"/>
            <w:left w:val="none" w:sz="0" w:space="0" w:color="auto"/>
            <w:bottom w:val="none" w:sz="0" w:space="0" w:color="auto"/>
            <w:right w:val="none" w:sz="0" w:space="0" w:color="auto"/>
          </w:divBdr>
          <w:divsChild>
            <w:div w:id="918174899">
              <w:marLeft w:val="0"/>
              <w:marRight w:val="0"/>
              <w:marTop w:val="0"/>
              <w:marBottom w:val="0"/>
              <w:divBdr>
                <w:top w:val="none" w:sz="0" w:space="0" w:color="auto"/>
                <w:left w:val="none" w:sz="0" w:space="0" w:color="auto"/>
                <w:bottom w:val="none" w:sz="0" w:space="0" w:color="auto"/>
                <w:right w:val="none" w:sz="0" w:space="0" w:color="auto"/>
              </w:divBdr>
              <w:divsChild>
                <w:div w:id="1134836628">
                  <w:marLeft w:val="0"/>
                  <w:marRight w:val="0"/>
                  <w:marTop w:val="0"/>
                  <w:marBottom w:val="0"/>
                  <w:divBdr>
                    <w:top w:val="none" w:sz="0" w:space="0" w:color="auto"/>
                    <w:left w:val="none" w:sz="0" w:space="0" w:color="auto"/>
                    <w:bottom w:val="none" w:sz="0" w:space="0" w:color="auto"/>
                    <w:right w:val="none" w:sz="0" w:space="0" w:color="auto"/>
                  </w:divBdr>
                  <w:divsChild>
                    <w:div w:id="1515722922">
                      <w:marLeft w:val="0"/>
                      <w:marRight w:val="0"/>
                      <w:marTop w:val="0"/>
                      <w:marBottom w:val="0"/>
                      <w:divBdr>
                        <w:top w:val="none" w:sz="0" w:space="0" w:color="auto"/>
                        <w:left w:val="none" w:sz="0" w:space="0" w:color="auto"/>
                        <w:bottom w:val="none" w:sz="0" w:space="0" w:color="auto"/>
                        <w:right w:val="none" w:sz="0" w:space="0" w:color="auto"/>
                      </w:divBdr>
                      <w:divsChild>
                        <w:div w:id="328676101">
                          <w:marLeft w:val="0"/>
                          <w:marRight w:val="0"/>
                          <w:marTop w:val="0"/>
                          <w:marBottom w:val="0"/>
                          <w:divBdr>
                            <w:top w:val="none" w:sz="0" w:space="0" w:color="auto"/>
                            <w:left w:val="none" w:sz="0" w:space="0" w:color="auto"/>
                            <w:bottom w:val="none" w:sz="0" w:space="0" w:color="auto"/>
                            <w:right w:val="none" w:sz="0" w:space="0" w:color="auto"/>
                          </w:divBdr>
                          <w:divsChild>
                            <w:div w:id="588007860">
                              <w:marLeft w:val="0"/>
                              <w:marRight w:val="0"/>
                              <w:marTop w:val="0"/>
                              <w:marBottom w:val="0"/>
                              <w:divBdr>
                                <w:top w:val="none" w:sz="0" w:space="0" w:color="auto"/>
                                <w:left w:val="none" w:sz="0" w:space="0" w:color="auto"/>
                                <w:bottom w:val="none" w:sz="0" w:space="0" w:color="auto"/>
                                <w:right w:val="none" w:sz="0" w:space="0" w:color="auto"/>
                              </w:divBdr>
                              <w:divsChild>
                                <w:div w:id="273639485">
                                  <w:marLeft w:val="0"/>
                                  <w:marRight w:val="0"/>
                                  <w:marTop w:val="0"/>
                                  <w:marBottom w:val="0"/>
                                  <w:divBdr>
                                    <w:top w:val="none" w:sz="0" w:space="0" w:color="auto"/>
                                    <w:left w:val="none" w:sz="0" w:space="0" w:color="auto"/>
                                    <w:bottom w:val="none" w:sz="0" w:space="0" w:color="auto"/>
                                    <w:right w:val="none" w:sz="0" w:space="0" w:color="auto"/>
                                  </w:divBdr>
                                  <w:divsChild>
                                    <w:div w:id="1313832349">
                                      <w:marLeft w:val="0"/>
                                      <w:marRight w:val="0"/>
                                      <w:marTop w:val="0"/>
                                      <w:marBottom w:val="0"/>
                                      <w:divBdr>
                                        <w:top w:val="none" w:sz="0" w:space="0" w:color="auto"/>
                                        <w:left w:val="none" w:sz="0" w:space="0" w:color="auto"/>
                                        <w:bottom w:val="none" w:sz="0" w:space="0" w:color="auto"/>
                                        <w:right w:val="none" w:sz="0" w:space="0" w:color="auto"/>
                                      </w:divBdr>
                                      <w:divsChild>
                                        <w:div w:id="767626730">
                                          <w:marLeft w:val="0"/>
                                          <w:marRight w:val="0"/>
                                          <w:marTop w:val="0"/>
                                          <w:marBottom w:val="0"/>
                                          <w:divBdr>
                                            <w:top w:val="none" w:sz="0" w:space="0" w:color="auto"/>
                                            <w:left w:val="none" w:sz="0" w:space="0" w:color="auto"/>
                                            <w:bottom w:val="none" w:sz="0" w:space="0" w:color="auto"/>
                                            <w:right w:val="none" w:sz="0" w:space="0" w:color="auto"/>
                                          </w:divBdr>
                                          <w:divsChild>
                                            <w:div w:id="1278760971">
                                              <w:marLeft w:val="0"/>
                                              <w:marRight w:val="0"/>
                                              <w:marTop w:val="0"/>
                                              <w:marBottom w:val="0"/>
                                              <w:divBdr>
                                                <w:top w:val="none" w:sz="0" w:space="0" w:color="auto"/>
                                                <w:left w:val="none" w:sz="0" w:space="0" w:color="auto"/>
                                                <w:bottom w:val="none" w:sz="0" w:space="0" w:color="auto"/>
                                                <w:right w:val="none" w:sz="0" w:space="0" w:color="auto"/>
                                              </w:divBdr>
                                              <w:divsChild>
                                                <w:div w:id="1704592540">
                                                  <w:marLeft w:val="0"/>
                                                  <w:marRight w:val="0"/>
                                                  <w:marTop w:val="0"/>
                                                  <w:marBottom w:val="0"/>
                                                  <w:divBdr>
                                                    <w:top w:val="none" w:sz="0" w:space="0" w:color="auto"/>
                                                    <w:left w:val="none" w:sz="0" w:space="0" w:color="auto"/>
                                                    <w:bottom w:val="none" w:sz="0" w:space="0" w:color="auto"/>
                                                    <w:right w:val="none" w:sz="0" w:space="0" w:color="auto"/>
                                                  </w:divBdr>
                                                  <w:divsChild>
                                                    <w:div w:id="1060061478">
                                                      <w:marLeft w:val="0"/>
                                                      <w:marRight w:val="0"/>
                                                      <w:marTop w:val="0"/>
                                                      <w:marBottom w:val="0"/>
                                                      <w:divBdr>
                                                        <w:top w:val="none" w:sz="0" w:space="0" w:color="auto"/>
                                                        <w:left w:val="none" w:sz="0" w:space="0" w:color="auto"/>
                                                        <w:bottom w:val="none" w:sz="0" w:space="0" w:color="auto"/>
                                                        <w:right w:val="none" w:sz="0" w:space="0" w:color="auto"/>
                                                      </w:divBdr>
                                                      <w:divsChild>
                                                        <w:div w:id="1479031982">
                                                          <w:marLeft w:val="0"/>
                                                          <w:marRight w:val="0"/>
                                                          <w:marTop w:val="0"/>
                                                          <w:marBottom w:val="0"/>
                                                          <w:divBdr>
                                                            <w:top w:val="none" w:sz="0" w:space="0" w:color="auto"/>
                                                            <w:left w:val="none" w:sz="0" w:space="0" w:color="auto"/>
                                                            <w:bottom w:val="none" w:sz="0" w:space="0" w:color="auto"/>
                                                            <w:right w:val="none" w:sz="0" w:space="0" w:color="auto"/>
                                                          </w:divBdr>
                                                          <w:divsChild>
                                                            <w:div w:id="1829708681">
                                                              <w:marLeft w:val="0"/>
                                                              <w:marRight w:val="0"/>
                                                              <w:marTop w:val="0"/>
                                                              <w:marBottom w:val="0"/>
                                                              <w:divBdr>
                                                                <w:top w:val="none" w:sz="0" w:space="0" w:color="auto"/>
                                                                <w:left w:val="none" w:sz="0" w:space="0" w:color="auto"/>
                                                                <w:bottom w:val="none" w:sz="0" w:space="0" w:color="auto"/>
                                                                <w:right w:val="none" w:sz="0" w:space="0" w:color="auto"/>
                                                              </w:divBdr>
                                                              <w:divsChild>
                                                                <w:div w:id="1283877654">
                                                                  <w:marLeft w:val="0"/>
                                                                  <w:marRight w:val="0"/>
                                                                  <w:marTop w:val="0"/>
                                                                  <w:marBottom w:val="0"/>
                                                                  <w:divBdr>
                                                                    <w:top w:val="none" w:sz="0" w:space="0" w:color="auto"/>
                                                                    <w:left w:val="none" w:sz="0" w:space="0" w:color="auto"/>
                                                                    <w:bottom w:val="none" w:sz="0" w:space="0" w:color="auto"/>
                                                                    <w:right w:val="none" w:sz="0" w:space="0" w:color="auto"/>
                                                                  </w:divBdr>
                                                                </w:div>
                                                                <w:div w:id="1126585820">
                                                                  <w:marLeft w:val="0"/>
                                                                  <w:marRight w:val="0"/>
                                                                  <w:marTop w:val="0"/>
                                                                  <w:marBottom w:val="0"/>
                                                                  <w:divBdr>
                                                                    <w:top w:val="none" w:sz="0" w:space="0" w:color="auto"/>
                                                                    <w:left w:val="none" w:sz="0" w:space="0" w:color="auto"/>
                                                                    <w:bottom w:val="none" w:sz="0" w:space="0" w:color="auto"/>
                                                                    <w:right w:val="none" w:sz="0" w:space="0" w:color="auto"/>
                                                                  </w:divBdr>
                                                                </w:div>
                                                                <w:div w:id="168838528">
                                                                  <w:marLeft w:val="0"/>
                                                                  <w:marRight w:val="0"/>
                                                                  <w:marTop w:val="0"/>
                                                                  <w:marBottom w:val="0"/>
                                                                  <w:divBdr>
                                                                    <w:top w:val="none" w:sz="0" w:space="0" w:color="auto"/>
                                                                    <w:left w:val="none" w:sz="0" w:space="0" w:color="auto"/>
                                                                    <w:bottom w:val="none" w:sz="0" w:space="0" w:color="auto"/>
                                                                    <w:right w:val="none" w:sz="0" w:space="0" w:color="auto"/>
                                                                  </w:divBdr>
                                                                </w:div>
                                                                <w:div w:id="1471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4863057">
      <w:bodyDiv w:val="1"/>
      <w:marLeft w:val="0"/>
      <w:marRight w:val="0"/>
      <w:marTop w:val="0"/>
      <w:marBottom w:val="0"/>
      <w:divBdr>
        <w:top w:val="none" w:sz="0" w:space="0" w:color="auto"/>
        <w:left w:val="none" w:sz="0" w:space="0" w:color="auto"/>
        <w:bottom w:val="none" w:sz="0" w:space="0" w:color="auto"/>
        <w:right w:val="none" w:sz="0" w:space="0" w:color="auto"/>
      </w:divBdr>
    </w:div>
    <w:div w:id="470444640">
      <w:bodyDiv w:val="1"/>
      <w:marLeft w:val="0"/>
      <w:marRight w:val="0"/>
      <w:marTop w:val="0"/>
      <w:marBottom w:val="0"/>
      <w:divBdr>
        <w:top w:val="none" w:sz="0" w:space="0" w:color="auto"/>
        <w:left w:val="none" w:sz="0" w:space="0" w:color="auto"/>
        <w:bottom w:val="none" w:sz="0" w:space="0" w:color="auto"/>
        <w:right w:val="none" w:sz="0" w:space="0" w:color="auto"/>
      </w:divBdr>
    </w:div>
    <w:div w:id="611018125">
      <w:bodyDiv w:val="1"/>
      <w:marLeft w:val="0"/>
      <w:marRight w:val="0"/>
      <w:marTop w:val="0"/>
      <w:marBottom w:val="0"/>
      <w:divBdr>
        <w:top w:val="none" w:sz="0" w:space="0" w:color="auto"/>
        <w:left w:val="none" w:sz="0" w:space="0" w:color="auto"/>
        <w:bottom w:val="none" w:sz="0" w:space="0" w:color="auto"/>
        <w:right w:val="none" w:sz="0" w:space="0" w:color="auto"/>
      </w:divBdr>
    </w:div>
    <w:div w:id="652830741">
      <w:bodyDiv w:val="1"/>
      <w:marLeft w:val="0"/>
      <w:marRight w:val="0"/>
      <w:marTop w:val="0"/>
      <w:marBottom w:val="0"/>
      <w:divBdr>
        <w:top w:val="none" w:sz="0" w:space="0" w:color="auto"/>
        <w:left w:val="none" w:sz="0" w:space="0" w:color="auto"/>
        <w:bottom w:val="none" w:sz="0" w:space="0" w:color="auto"/>
        <w:right w:val="none" w:sz="0" w:space="0" w:color="auto"/>
      </w:divBdr>
    </w:div>
    <w:div w:id="1017078069">
      <w:bodyDiv w:val="1"/>
      <w:marLeft w:val="0"/>
      <w:marRight w:val="0"/>
      <w:marTop w:val="0"/>
      <w:marBottom w:val="0"/>
      <w:divBdr>
        <w:top w:val="none" w:sz="0" w:space="0" w:color="auto"/>
        <w:left w:val="none" w:sz="0" w:space="0" w:color="auto"/>
        <w:bottom w:val="none" w:sz="0" w:space="0" w:color="auto"/>
        <w:right w:val="none" w:sz="0" w:space="0" w:color="auto"/>
      </w:divBdr>
    </w:div>
    <w:div w:id="1431393688">
      <w:bodyDiv w:val="1"/>
      <w:marLeft w:val="0"/>
      <w:marRight w:val="0"/>
      <w:marTop w:val="0"/>
      <w:marBottom w:val="0"/>
      <w:divBdr>
        <w:top w:val="none" w:sz="0" w:space="0" w:color="auto"/>
        <w:left w:val="none" w:sz="0" w:space="0" w:color="auto"/>
        <w:bottom w:val="none" w:sz="0" w:space="0" w:color="auto"/>
        <w:right w:val="none" w:sz="0" w:space="0" w:color="auto"/>
      </w:divBdr>
    </w:div>
    <w:div w:id="1447843819">
      <w:bodyDiv w:val="1"/>
      <w:marLeft w:val="0"/>
      <w:marRight w:val="0"/>
      <w:marTop w:val="0"/>
      <w:marBottom w:val="0"/>
      <w:divBdr>
        <w:top w:val="none" w:sz="0" w:space="0" w:color="auto"/>
        <w:left w:val="none" w:sz="0" w:space="0" w:color="auto"/>
        <w:bottom w:val="none" w:sz="0" w:space="0" w:color="auto"/>
        <w:right w:val="none" w:sz="0" w:space="0" w:color="auto"/>
      </w:divBdr>
    </w:div>
    <w:div w:id="1512993036">
      <w:bodyDiv w:val="1"/>
      <w:marLeft w:val="0"/>
      <w:marRight w:val="0"/>
      <w:marTop w:val="0"/>
      <w:marBottom w:val="0"/>
      <w:divBdr>
        <w:top w:val="none" w:sz="0" w:space="0" w:color="auto"/>
        <w:left w:val="none" w:sz="0" w:space="0" w:color="auto"/>
        <w:bottom w:val="none" w:sz="0" w:space="0" w:color="auto"/>
        <w:right w:val="none" w:sz="0" w:space="0" w:color="auto"/>
      </w:divBdr>
    </w:div>
    <w:div w:id="1535651760">
      <w:bodyDiv w:val="1"/>
      <w:marLeft w:val="0"/>
      <w:marRight w:val="0"/>
      <w:marTop w:val="0"/>
      <w:marBottom w:val="0"/>
      <w:divBdr>
        <w:top w:val="none" w:sz="0" w:space="0" w:color="auto"/>
        <w:left w:val="none" w:sz="0" w:space="0" w:color="auto"/>
        <w:bottom w:val="none" w:sz="0" w:space="0" w:color="auto"/>
        <w:right w:val="none" w:sz="0" w:space="0" w:color="auto"/>
      </w:divBdr>
    </w:div>
    <w:div w:id="1544945908">
      <w:bodyDiv w:val="1"/>
      <w:marLeft w:val="0"/>
      <w:marRight w:val="0"/>
      <w:marTop w:val="0"/>
      <w:marBottom w:val="0"/>
      <w:divBdr>
        <w:top w:val="none" w:sz="0" w:space="0" w:color="auto"/>
        <w:left w:val="none" w:sz="0" w:space="0" w:color="auto"/>
        <w:bottom w:val="none" w:sz="0" w:space="0" w:color="auto"/>
        <w:right w:val="none" w:sz="0" w:space="0" w:color="auto"/>
      </w:divBdr>
    </w:div>
    <w:div w:id="1632206146">
      <w:bodyDiv w:val="1"/>
      <w:marLeft w:val="0"/>
      <w:marRight w:val="0"/>
      <w:marTop w:val="0"/>
      <w:marBottom w:val="0"/>
      <w:divBdr>
        <w:top w:val="none" w:sz="0" w:space="0" w:color="auto"/>
        <w:left w:val="none" w:sz="0" w:space="0" w:color="auto"/>
        <w:bottom w:val="none" w:sz="0" w:space="0" w:color="auto"/>
        <w:right w:val="none" w:sz="0" w:space="0" w:color="auto"/>
      </w:divBdr>
    </w:div>
    <w:div w:id="1705983783">
      <w:bodyDiv w:val="1"/>
      <w:marLeft w:val="0"/>
      <w:marRight w:val="0"/>
      <w:marTop w:val="0"/>
      <w:marBottom w:val="0"/>
      <w:divBdr>
        <w:top w:val="none" w:sz="0" w:space="0" w:color="auto"/>
        <w:left w:val="none" w:sz="0" w:space="0" w:color="auto"/>
        <w:bottom w:val="none" w:sz="0" w:space="0" w:color="auto"/>
        <w:right w:val="none" w:sz="0" w:space="0" w:color="auto"/>
      </w:divBdr>
    </w:div>
    <w:div w:id="1906379521">
      <w:bodyDiv w:val="1"/>
      <w:marLeft w:val="0"/>
      <w:marRight w:val="0"/>
      <w:marTop w:val="0"/>
      <w:marBottom w:val="0"/>
      <w:divBdr>
        <w:top w:val="none" w:sz="0" w:space="0" w:color="auto"/>
        <w:left w:val="none" w:sz="0" w:space="0" w:color="auto"/>
        <w:bottom w:val="none" w:sz="0" w:space="0" w:color="auto"/>
        <w:right w:val="none" w:sz="0" w:space="0" w:color="auto"/>
      </w:divBdr>
    </w:div>
    <w:div w:id="2033415666">
      <w:bodyDiv w:val="1"/>
      <w:marLeft w:val="0"/>
      <w:marRight w:val="0"/>
      <w:marTop w:val="0"/>
      <w:marBottom w:val="0"/>
      <w:divBdr>
        <w:top w:val="none" w:sz="0" w:space="0" w:color="auto"/>
        <w:left w:val="none" w:sz="0" w:space="0" w:color="auto"/>
        <w:bottom w:val="none" w:sz="0" w:space="0" w:color="auto"/>
        <w:right w:val="none" w:sz="0" w:space="0" w:color="auto"/>
      </w:divBdr>
    </w:div>
    <w:div w:id="206656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x.epa.gov/wqx/download/DomainValues/Characteristic_CSV.zip" TargetMode="External"/><Relationship Id="rId13" Type="http://schemas.openxmlformats.org/officeDocument/2006/relationships/hyperlink" Target="mailto:info@attain.com" TargetMode="External"/><Relationship Id="rId3" Type="http://schemas.openxmlformats.org/officeDocument/2006/relationships/settings" Target="settings.xml"/><Relationship Id="rId7" Type="http://schemas.openxmlformats.org/officeDocument/2006/relationships/hyperlink" Target="http://cdx.epa.gov/wqx/download/DomainValues/All.zip" TargetMode="External"/><Relationship Id="rId12" Type="http://schemas.openxmlformats.org/officeDocument/2006/relationships/hyperlink" Target="mailto:storet@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dx.epa.gov/wqx/download/DomainValues/All_CSV.zip" TargetMode="External"/><Relationship Id="rId11" Type="http://schemas.openxmlformats.org/officeDocument/2006/relationships/hyperlink" Target="ftp://newftp.epa.gov/storet/wqx/domain_alerts/2019-09-05_xlsx.docx" TargetMode="External"/><Relationship Id="rId5" Type="http://schemas.openxmlformats.org/officeDocument/2006/relationships/hyperlink" Target="mailto:wqx@epa.gov" TargetMode="External"/><Relationship Id="rId15" Type="http://schemas.openxmlformats.org/officeDocument/2006/relationships/theme" Target="theme/theme1.xml"/><Relationship Id="rId10" Type="http://schemas.openxmlformats.org/officeDocument/2006/relationships/hyperlink" Target="http://cdx.epa.gov/wqx/download/DomainValues/Characteristic_CSV.zip" TargetMode="External"/><Relationship Id="rId4" Type="http://schemas.openxmlformats.org/officeDocument/2006/relationships/webSettings" Target="webSettings.xml"/><Relationship Id="rId9" Type="http://schemas.openxmlformats.org/officeDocument/2006/relationships/hyperlink" Target="http://cdx.epa.gov/wqx/download/DomainValues/Characteristic.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5712</Words>
  <Characters>32564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Kevin</dc:creator>
  <cp:keywords/>
  <dc:description/>
  <cp:lastModifiedBy>Christian, Kevin</cp:lastModifiedBy>
  <cp:revision>5</cp:revision>
  <dcterms:created xsi:type="dcterms:W3CDTF">2019-10-25T12:34:00Z</dcterms:created>
  <dcterms:modified xsi:type="dcterms:W3CDTF">2019-10-31T19:48:00Z</dcterms:modified>
</cp:coreProperties>
</file>