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0D554" w14:textId="77777777" w:rsidR="00296145" w:rsidRDefault="00296145" w:rsidP="00D4513D">
      <w:pPr>
        <w:ind w:left="4320"/>
        <w:rPr>
          <w:rFonts w:ascii="Arial" w:hAnsi="Arial" w:cs="Arial"/>
        </w:rPr>
      </w:pPr>
    </w:p>
    <w:p w14:paraId="19C4DA46" w14:textId="77777777" w:rsidR="00AD08F8" w:rsidRDefault="00AD08F8" w:rsidP="00D4513D">
      <w:pPr>
        <w:ind w:left="4320"/>
        <w:rPr>
          <w:rFonts w:ascii="Arial" w:hAnsi="Arial" w:cs="Arial"/>
        </w:rPr>
      </w:pPr>
    </w:p>
    <w:p w14:paraId="2FF6727E" w14:textId="77777777" w:rsidR="00AD08F8" w:rsidRPr="00FF3CBE" w:rsidRDefault="00AD08F8" w:rsidP="00D4513D">
      <w:pPr>
        <w:ind w:left="4320"/>
        <w:rPr>
          <w:rFonts w:ascii="Arial" w:hAnsi="Arial" w:cs="Arial"/>
        </w:rPr>
      </w:pPr>
    </w:p>
    <w:p w14:paraId="1C93150E" w14:textId="77777777" w:rsidR="00D60C43" w:rsidRPr="00FF3CBE" w:rsidRDefault="00D4513D" w:rsidP="00D4513D">
      <w:pPr>
        <w:ind w:left="3600"/>
        <w:rPr>
          <w:rFonts w:ascii="Arial" w:hAnsi="Arial" w:cs="Arial"/>
          <w:b/>
          <w:sz w:val="32"/>
          <w:szCs w:val="32"/>
        </w:rPr>
      </w:pPr>
      <w:r>
        <w:t xml:space="preserve">      </w:t>
      </w:r>
      <w:r w:rsidR="005A7E04" w:rsidRPr="00D4513D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058C59AD" wp14:editId="7458EBF4">
            <wp:simplePos x="0" y="0"/>
            <wp:positionH relativeFrom="column">
              <wp:posOffset>-731520</wp:posOffset>
            </wp:positionH>
            <wp:positionV relativeFrom="paragraph">
              <wp:posOffset>-2240280</wp:posOffset>
            </wp:positionV>
            <wp:extent cx="7811135" cy="10172700"/>
            <wp:effectExtent l="0" t="0" r="0" b="0"/>
            <wp:wrapNone/>
            <wp:docPr id="344" name="Picture 344" descr="Exchange Networ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Exchange Network C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4A" w:rsidRPr="00D4513D">
        <w:rPr>
          <w:rFonts w:ascii="Arial" w:hAnsi="Arial" w:cs="Arial"/>
          <w:b/>
          <w:sz w:val="40"/>
          <w:szCs w:val="40"/>
        </w:rPr>
        <w:t xml:space="preserve">Water </w:t>
      </w:r>
      <w:r w:rsidR="00035010" w:rsidRPr="00D4513D">
        <w:rPr>
          <w:rFonts w:ascii="Arial" w:hAnsi="Arial" w:cs="Arial"/>
          <w:b/>
          <w:sz w:val="40"/>
          <w:szCs w:val="40"/>
        </w:rPr>
        <w:t xml:space="preserve">Quality </w:t>
      </w:r>
      <w:r w:rsidR="00624A6E" w:rsidRPr="00D4513D">
        <w:rPr>
          <w:rFonts w:ascii="Arial" w:hAnsi="Arial" w:cs="Arial"/>
          <w:b/>
          <w:sz w:val="40"/>
          <w:szCs w:val="40"/>
        </w:rPr>
        <w:t>Exchange</w:t>
      </w:r>
    </w:p>
    <w:p w14:paraId="519B864A" w14:textId="77777777" w:rsidR="00296145" w:rsidRPr="00FF3CBE" w:rsidRDefault="00D4513D" w:rsidP="00D4513D">
      <w:pPr>
        <w:ind w:left="360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296145" w:rsidRPr="00FF3CBE">
        <w:rPr>
          <w:rFonts w:ascii="Arial" w:hAnsi="Arial" w:cs="Arial"/>
          <w:b/>
          <w:sz w:val="24"/>
        </w:rPr>
        <w:t>Flow Configuration Document</w:t>
      </w:r>
    </w:p>
    <w:p w14:paraId="567B944E" w14:textId="77777777" w:rsidR="00D91D67" w:rsidRPr="00FF3CBE" w:rsidRDefault="00D91D67" w:rsidP="00D4513D">
      <w:pPr>
        <w:pStyle w:val="Title"/>
        <w:ind w:left="3960"/>
        <w:jc w:val="left"/>
        <w:rPr>
          <w:sz w:val="24"/>
          <w:szCs w:val="24"/>
        </w:rPr>
      </w:pPr>
    </w:p>
    <w:p w14:paraId="5DF562DB" w14:textId="5D9515C1" w:rsidR="00D91D67" w:rsidRPr="00FF3CBE" w:rsidRDefault="00D91D67" w:rsidP="00D4513D">
      <w:pPr>
        <w:pStyle w:val="Title"/>
        <w:ind w:left="3960"/>
        <w:jc w:val="left"/>
      </w:pPr>
      <w:r w:rsidRPr="00FF3CBE">
        <w:rPr>
          <w:sz w:val="24"/>
          <w:szCs w:val="24"/>
        </w:rPr>
        <w:t>Version</w:t>
      </w:r>
      <w:r w:rsidR="00324FAD">
        <w:rPr>
          <w:sz w:val="24"/>
          <w:szCs w:val="24"/>
        </w:rPr>
        <w:t xml:space="preserve"> 3.0</w:t>
      </w:r>
    </w:p>
    <w:p w14:paraId="29DE4254" w14:textId="77777777" w:rsidR="007A0B19" w:rsidRDefault="007A0B19" w:rsidP="00D4513D">
      <w:pPr>
        <w:ind w:left="3960"/>
        <w:rPr>
          <w:rFonts w:ascii="Arial" w:hAnsi="Arial" w:cs="Arial"/>
          <w:b/>
        </w:rPr>
      </w:pPr>
    </w:p>
    <w:p w14:paraId="4EA35107" w14:textId="36A1C5C0" w:rsidR="00D91D67" w:rsidRPr="00FF3CBE" w:rsidRDefault="00F93FAB" w:rsidP="00D4513D">
      <w:pPr>
        <w:ind w:left="39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DA4F7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ptember</w:t>
      </w:r>
      <w:r w:rsidR="00A81FC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  <w:r w:rsidR="00A81FC6">
        <w:rPr>
          <w:rFonts w:ascii="Arial" w:hAnsi="Arial" w:cs="Arial"/>
          <w:b/>
        </w:rPr>
        <w:t>,</w:t>
      </w:r>
      <w:r w:rsidR="007A0B19">
        <w:rPr>
          <w:rFonts w:ascii="Arial" w:hAnsi="Arial" w:cs="Arial"/>
          <w:b/>
        </w:rPr>
        <w:t xml:space="preserve"> 20</w:t>
      </w:r>
      <w:r w:rsidR="00DA4F7F">
        <w:rPr>
          <w:rFonts w:ascii="Arial" w:hAnsi="Arial" w:cs="Arial"/>
          <w:b/>
        </w:rPr>
        <w:t>21</w:t>
      </w:r>
    </w:p>
    <w:p w14:paraId="6A686271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41956E47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1CB482D8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540C6545" w14:textId="77777777" w:rsidR="00D4513D" w:rsidRPr="00FF3CBE" w:rsidRDefault="00D4513D" w:rsidP="00D4513D">
      <w:pPr>
        <w:ind w:left="3960"/>
        <w:rPr>
          <w:rFonts w:ascii="Arial" w:hAnsi="Arial" w:cs="Arial"/>
          <w:b/>
        </w:rPr>
      </w:pPr>
    </w:p>
    <w:p w14:paraId="7A95E8DF" w14:textId="77777777" w:rsidR="007A0B19" w:rsidRPr="00FF3CBE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for:</w:t>
      </w:r>
    </w:p>
    <w:p w14:paraId="6413A6E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United States Environmental Protection Agency</w:t>
      </w:r>
    </w:p>
    <w:p w14:paraId="60F7ABEF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Office of Environmental Information</w:t>
      </w:r>
    </w:p>
    <w:p w14:paraId="188BE7D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7A0B19">
            <w:rPr>
              <w:rFonts w:ascii="Arial" w:hAnsi="Arial" w:cs="Arial"/>
            </w:rPr>
            <w:t>1200 Pennsylvania Avenue, NW</w:t>
          </w:r>
        </w:smartTag>
      </w:smartTag>
    </w:p>
    <w:p w14:paraId="4A4ABC50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 w:rsidRPr="007A0B19">
            <w:rPr>
              <w:rFonts w:ascii="Arial" w:hAnsi="Arial" w:cs="Arial"/>
            </w:rPr>
            <w:t>Washington</w:t>
          </w:r>
        </w:smartTag>
        <w:r w:rsidRPr="007A0B19">
          <w:rPr>
            <w:rFonts w:ascii="Arial" w:hAnsi="Arial" w:cs="Arial"/>
          </w:rPr>
          <w:t xml:space="preserve">, </w:t>
        </w:r>
        <w:smartTag w:uri="urn:schemas-microsoft-com:office:smarttags" w:element="State">
          <w:r w:rsidRPr="007A0B19">
            <w:rPr>
              <w:rFonts w:ascii="Arial" w:hAnsi="Arial" w:cs="Arial"/>
            </w:rPr>
            <w:t>DC</w:t>
          </w:r>
        </w:smartTag>
        <w:r w:rsidRPr="007A0B19">
          <w:rPr>
            <w:rFonts w:ascii="Arial" w:hAnsi="Arial" w:cs="Arial"/>
          </w:rPr>
          <w:t xml:space="preserve"> </w:t>
        </w:r>
        <w:smartTag w:uri="urn:schemas-microsoft-com:office:smarttags" w:element="PostalCode">
          <w:r w:rsidRPr="007A0B19">
            <w:rPr>
              <w:rFonts w:ascii="Arial" w:hAnsi="Arial" w:cs="Arial"/>
            </w:rPr>
            <w:t>20460</w:t>
          </w:r>
        </w:smartTag>
      </w:smartTag>
    </w:p>
    <w:p w14:paraId="3027174A" w14:textId="77777777" w:rsidR="00D91D67" w:rsidRPr="00FF3CBE" w:rsidRDefault="00D91D67" w:rsidP="00D4513D">
      <w:pPr>
        <w:ind w:left="3960"/>
        <w:rPr>
          <w:rFonts w:ascii="Arial" w:hAnsi="Arial" w:cs="Arial"/>
          <w:b/>
        </w:rPr>
      </w:pPr>
    </w:p>
    <w:p w14:paraId="66B53DA2" w14:textId="77777777" w:rsidR="00D91D67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by:</w:t>
      </w:r>
    </w:p>
    <w:p w14:paraId="520A6231" w14:textId="77777777" w:rsidR="00296145" w:rsidRDefault="00D4513D" w:rsidP="007A0B19">
      <w:pPr>
        <w:spacing w:before="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                                                            </w:t>
      </w:r>
      <w:r w:rsidR="007A0B19">
        <w:rPr>
          <w:rFonts w:ascii="Arial" w:hAnsi="Arial" w:cs="Arial"/>
          <w:szCs w:val="28"/>
        </w:rPr>
        <w:t>Gold Systems, Inc.</w:t>
      </w:r>
    </w:p>
    <w:p w14:paraId="7365D2AE" w14:textId="77777777" w:rsidR="00F74E6C" w:rsidRDefault="00F74E6C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 w:rsidRPr="00F74E6C">
        <w:rPr>
          <w:rFonts w:ascii="Arial" w:hAnsi="Arial" w:cs="Arial"/>
          <w:szCs w:val="28"/>
        </w:rPr>
        <w:t>2121 S. McClelland St., #204</w:t>
      </w:r>
    </w:p>
    <w:p w14:paraId="24505818" w14:textId="77777777" w:rsidR="007A0B19" w:rsidRPr="007A0B19" w:rsidRDefault="007A0B19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Salt Lake City, </w:t>
      </w:r>
      <w:smartTag w:uri="urn:schemas-microsoft-com:office:smarttags" w:element="State">
        <w:r>
          <w:rPr>
            <w:rFonts w:ascii="Arial" w:hAnsi="Arial" w:cs="Arial"/>
            <w:szCs w:val="28"/>
          </w:rPr>
          <w:t>Utah</w:t>
        </w:r>
      </w:smartTag>
      <w:r>
        <w:rPr>
          <w:rFonts w:ascii="Arial" w:hAnsi="Arial" w:cs="Arial"/>
          <w:szCs w:val="28"/>
        </w:rPr>
        <w:t xml:space="preserve"> 84106</w:t>
      </w:r>
    </w:p>
    <w:p w14:paraId="3950665D" w14:textId="77777777" w:rsidR="001753F7" w:rsidRPr="00FF3CBE" w:rsidRDefault="001753F7" w:rsidP="007A0B19">
      <w:pPr>
        <w:tabs>
          <w:tab w:val="left" w:pos="780"/>
        </w:tabs>
        <w:spacing w:before="0" w:line="276" w:lineRule="auto"/>
        <w:rPr>
          <w:rFonts w:ascii="Arial" w:hAnsi="Arial" w:cs="Arial"/>
          <w:b/>
          <w:sz w:val="16"/>
          <w:szCs w:val="16"/>
        </w:rPr>
      </w:pPr>
    </w:p>
    <w:p w14:paraId="5C73C8DD" w14:textId="77777777" w:rsidR="008B436C" w:rsidRPr="00FF3CBE" w:rsidRDefault="008B436C" w:rsidP="00926EE8">
      <w:pPr>
        <w:tabs>
          <w:tab w:val="left" w:pos="780"/>
        </w:tabs>
        <w:rPr>
          <w:rFonts w:ascii="Arial" w:hAnsi="Arial" w:cs="Arial"/>
          <w:sz w:val="16"/>
          <w:szCs w:val="16"/>
        </w:rPr>
        <w:sectPr w:rsidR="008B436C" w:rsidRPr="00FF3CBE" w:rsidSect="009137E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152" w:right="720" w:bottom="720" w:left="1152" w:header="432" w:footer="432" w:gutter="0"/>
          <w:cols w:space="720"/>
          <w:titlePg/>
          <w:docGrid w:linePitch="360"/>
        </w:sectPr>
      </w:pPr>
    </w:p>
    <w:p w14:paraId="60EDA046" w14:textId="77777777" w:rsidR="00296145" w:rsidRPr="00FF3CBE" w:rsidRDefault="00296145" w:rsidP="00412CB5">
      <w:pPr>
        <w:jc w:val="center"/>
        <w:rPr>
          <w:rFonts w:ascii="Arial" w:hAnsi="Arial" w:cs="Arial"/>
          <w:b/>
          <w:bCs/>
          <w:sz w:val="36"/>
        </w:rPr>
      </w:pPr>
      <w:r w:rsidRPr="00FF3CBE">
        <w:rPr>
          <w:rFonts w:ascii="Arial" w:hAnsi="Arial" w:cs="Arial"/>
          <w:b/>
          <w:bCs/>
          <w:sz w:val="36"/>
        </w:rPr>
        <w:t>Table of Contents</w:t>
      </w:r>
    </w:p>
    <w:p w14:paraId="172A7D0A" w14:textId="77777777" w:rsidR="00412CB5" w:rsidRPr="00FF3CBE" w:rsidRDefault="00412CB5" w:rsidP="00412CB5">
      <w:pPr>
        <w:jc w:val="center"/>
        <w:rPr>
          <w:rFonts w:ascii="Arial" w:hAnsi="Arial" w:cs="Arial"/>
          <w:b/>
          <w:bCs/>
          <w:sz w:val="36"/>
        </w:rPr>
      </w:pPr>
    </w:p>
    <w:p w14:paraId="242968CA" w14:textId="77777777" w:rsidR="007B17BE" w:rsidRDefault="001326B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E06F15">
        <w:rPr>
          <w:rFonts w:ascii="Arial" w:hAnsi="Arial" w:cs="Arial"/>
          <w:sz w:val="24"/>
          <w:szCs w:val="22"/>
        </w:rPr>
        <w:fldChar w:fldCharType="begin"/>
      </w:r>
      <w:r w:rsidRPr="00E06F15">
        <w:rPr>
          <w:rFonts w:ascii="Arial" w:hAnsi="Arial" w:cs="Arial"/>
          <w:sz w:val="24"/>
          <w:szCs w:val="22"/>
        </w:rPr>
        <w:instrText xml:space="preserve"> TOC \o "1-2" \f \h \z \u </w:instrText>
      </w:r>
      <w:r w:rsidRPr="00E06F15">
        <w:rPr>
          <w:rFonts w:ascii="Arial" w:hAnsi="Arial" w:cs="Arial"/>
          <w:sz w:val="24"/>
          <w:szCs w:val="22"/>
        </w:rPr>
        <w:fldChar w:fldCharType="separate"/>
      </w:r>
      <w:hyperlink w:anchor="_Toc21524923" w:history="1">
        <w:r w:rsidR="007B17BE" w:rsidRPr="0046263E">
          <w:rPr>
            <w:rStyle w:val="Hyperlink"/>
            <w:rFonts w:ascii="Arial Bold" w:hAnsi="Arial Bold"/>
            <w:noProof/>
          </w:rPr>
          <w:t>1.0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Introduction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3A5CFD8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4" w:history="1">
        <w:r w:rsidR="007B17BE" w:rsidRPr="0046263E">
          <w:rPr>
            <w:rStyle w:val="Hyperlink"/>
            <w:rFonts w:ascii="Arial Bold" w:hAnsi="Arial Bold"/>
            <w:noProof/>
          </w:rPr>
          <w:t>1.1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Background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B236FBA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5" w:history="1">
        <w:r w:rsidR="007B17BE" w:rsidRPr="0046263E">
          <w:rPr>
            <w:rStyle w:val="Hyperlink"/>
            <w:rFonts w:ascii="Arial Bold" w:hAnsi="Arial Bold"/>
            <w:noProof/>
          </w:rPr>
          <w:t>1.2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Document Purpose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49821FBE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6" w:history="1">
        <w:r w:rsidR="007B17BE" w:rsidRPr="0046263E">
          <w:rPr>
            <w:rStyle w:val="Hyperlink"/>
            <w:rFonts w:ascii="Arial Bold" w:hAnsi="Arial Bold"/>
            <w:noProof/>
          </w:rPr>
          <w:t>1.3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How to use this FCD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20088887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27" w:history="1">
        <w:r w:rsidR="007B17BE" w:rsidRPr="0046263E">
          <w:rPr>
            <w:rStyle w:val="Hyperlink"/>
            <w:rFonts w:ascii="Arial Bold" w:hAnsi="Arial Bold"/>
            <w:noProof/>
          </w:rPr>
          <w:t>2.0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Component Alignment and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026A67FB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8" w:history="1">
        <w:r w:rsidR="007B17BE" w:rsidRPr="0046263E">
          <w:rPr>
            <w:rStyle w:val="Hyperlink"/>
            <w:rFonts w:ascii="Arial Bold" w:hAnsi="Arial Bold"/>
            <w:noProof/>
          </w:rPr>
          <w:t>2.1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4723BFDB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9" w:history="1">
        <w:r w:rsidR="007B17BE" w:rsidRPr="0046263E">
          <w:rPr>
            <w:rStyle w:val="Hyperlink"/>
            <w:rFonts w:ascii="Arial Bold" w:hAnsi="Arial Bold"/>
            <w:noProof/>
          </w:rPr>
          <w:t>2.2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Versions Currently Supported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5</w:t>
        </w:r>
        <w:r w:rsidR="007B17BE">
          <w:rPr>
            <w:noProof/>
            <w:webHidden/>
          </w:rPr>
          <w:fldChar w:fldCharType="end"/>
        </w:r>
      </w:hyperlink>
    </w:p>
    <w:p w14:paraId="41840CD4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0" w:history="1">
        <w:r w:rsidR="007B17BE" w:rsidRPr="0046263E">
          <w:rPr>
            <w:rStyle w:val="Hyperlink"/>
            <w:rFonts w:ascii="Arial Bold" w:hAnsi="Arial Bold"/>
            <w:noProof/>
          </w:rPr>
          <w:t>2.3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Business Rule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6</w:t>
        </w:r>
        <w:r w:rsidR="007B17BE">
          <w:rPr>
            <w:noProof/>
            <w:webHidden/>
          </w:rPr>
          <w:fldChar w:fldCharType="end"/>
        </w:r>
      </w:hyperlink>
    </w:p>
    <w:p w14:paraId="01ECEA73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1" w:history="1">
        <w:r w:rsidR="007B17BE" w:rsidRPr="0046263E">
          <w:rPr>
            <w:rStyle w:val="Hyperlink"/>
            <w:rFonts w:ascii="Arial Bold" w:hAnsi="Arial Bold"/>
            <w:noProof/>
          </w:rPr>
          <w:t>3.0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Implementing the Header Document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78EAF18D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2" w:history="1">
        <w:r w:rsidR="007B17BE" w:rsidRPr="0046263E">
          <w:rPr>
            <w:rStyle w:val="Hyperlink"/>
            <w:rFonts w:ascii="Arial Bold" w:hAnsi="Arial Bold"/>
            <w:noProof/>
          </w:rPr>
          <w:t>3.1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Overview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68419BC5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3" w:history="1">
        <w:r w:rsidR="007B17BE" w:rsidRPr="0046263E">
          <w:rPr>
            <w:rStyle w:val="Hyperlink"/>
            <w:rFonts w:ascii="Arial Bold" w:hAnsi="Arial Bold"/>
            <w:noProof/>
          </w:rPr>
          <w:t>3.2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Header Document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3801B48D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4" w:history="1">
        <w:r w:rsidR="007B17BE" w:rsidRPr="0046263E">
          <w:rPr>
            <w:rStyle w:val="Hyperlink"/>
            <w:rFonts w:ascii="Arial Bold" w:hAnsi="Arial Bold"/>
            <w:noProof/>
          </w:rPr>
          <w:t>3.3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File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9</w:t>
        </w:r>
        <w:r w:rsidR="007B17BE">
          <w:rPr>
            <w:noProof/>
            <w:webHidden/>
          </w:rPr>
          <w:fldChar w:fldCharType="end"/>
        </w:r>
      </w:hyperlink>
    </w:p>
    <w:p w14:paraId="347852D9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5" w:history="1">
        <w:r w:rsidR="007B17BE" w:rsidRPr="0046263E">
          <w:rPr>
            <w:rStyle w:val="Hyperlink"/>
            <w:rFonts w:ascii="Arial Bold" w:hAnsi="Arial Bold"/>
            <w:noProof/>
          </w:rPr>
          <w:t>3.4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Payload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10</w:t>
        </w:r>
        <w:r w:rsidR="007B17BE">
          <w:rPr>
            <w:noProof/>
            <w:webHidden/>
          </w:rPr>
          <w:fldChar w:fldCharType="end"/>
        </w:r>
      </w:hyperlink>
    </w:p>
    <w:p w14:paraId="070F2F91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6" w:history="1">
        <w:r w:rsidR="007B17BE" w:rsidRPr="0046263E">
          <w:rPr>
            <w:rStyle w:val="Hyperlink"/>
            <w:rFonts w:ascii="Arial Bold" w:hAnsi="Arial Bold"/>
            <w:noProof/>
          </w:rPr>
          <w:t>4.0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Processing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CA09441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7" w:history="1">
        <w:r w:rsidR="007B17BE" w:rsidRPr="0046263E">
          <w:rPr>
            <w:rStyle w:val="Hyperlink"/>
            <w:rFonts w:ascii="Arial Bold" w:hAnsi="Arial Bold"/>
            <w:noProof/>
          </w:rPr>
          <w:t>4.1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76485DC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8" w:history="1">
        <w:r w:rsidR="007B17BE" w:rsidRPr="0046263E">
          <w:rPr>
            <w:rStyle w:val="Hyperlink"/>
            <w:rFonts w:ascii="Arial Bold" w:hAnsi="Arial Bold"/>
            <w:noProof/>
          </w:rPr>
          <w:t>4.2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 Update Identifiers)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14</w:t>
        </w:r>
        <w:r w:rsidR="007B17BE">
          <w:rPr>
            <w:noProof/>
            <w:webHidden/>
          </w:rPr>
          <w:fldChar w:fldCharType="end"/>
        </w:r>
      </w:hyperlink>
    </w:p>
    <w:p w14:paraId="167039B1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9" w:history="1">
        <w:r w:rsidR="007B17BE" w:rsidRPr="0046263E">
          <w:rPr>
            <w:rStyle w:val="Hyperlink"/>
            <w:rFonts w:ascii="Arial Bold" w:hAnsi="Arial Bold"/>
            <w:noProof/>
          </w:rPr>
          <w:t>4.3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Delete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15</w:t>
        </w:r>
        <w:r w:rsidR="007B17BE">
          <w:rPr>
            <w:noProof/>
            <w:webHidden/>
          </w:rPr>
          <w:fldChar w:fldCharType="end"/>
        </w:r>
      </w:hyperlink>
    </w:p>
    <w:p w14:paraId="6A61FCF0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0" w:history="1">
        <w:r w:rsidR="007B17BE" w:rsidRPr="0046263E">
          <w:rPr>
            <w:rStyle w:val="Hyperlink"/>
            <w:rFonts w:ascii="Arial Bold" w:hAnsi="Arial Bold"/>
            <w:noProof/>
          </w:rPr>
          <w:t>5.0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17</w:t>
        </w:r>
        <w:r w:rsidR="007B17BE">
          <w:rPr>
            <w:noProof/>
            <w:webHidden/>
          </w:rPr>
          <w:fldChar w:fldCharType="end"/>
        </w:r>
      </w:hyperlink>
    </w:p>
    <w:p w14:paraId="4C316186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1" w:history="1">
        <w:r w:rsidR="007B17BE" w:rsidRPr="0046263E">
          <w:rPr>
            <w:rStyle w:val="Hyperlink"/>
            <w:rFonts w:ascii="Arial Bold" w:hAnsi="Arial Bold"/>
            <w:noProof/>
          </w:rPr>
          <w:t>6.0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1D771F75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2" w:history="1">
        <w:r w:rsidR="007B17BE" w:rsidRPr="0046263E">
          <w:rPr>
            <w:rStyle w:val="Hyperlink"/>
            <w:rFonts w:ascii="Arial Bold" w:hAnsi="Arial Bold"/>
            <w:noProof/>
          </w:rPr>
          <w:t>6.1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7DFE93CE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3" w:history="1">
        <w:r w:rsidR="007B17BE" w:rsidRPr="0046263E">
          <w:rPr>
            <w:rStyle w:val="Hyperlink"/>
            <w:rFonts w:ascii="Arial Bold" w:hAnsi="Arial Bold"/>
            <w:noProof/>
          </w:rPr>
          <w:t>6.2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2A7950E8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4" w:history="1">
        <w:r w:rsidR="007B17BE" w:rsidRPr="0046263E">
          <w:rPr>
            <w:rStyle w:val="Hyperlink"/>
            <w:rFonts w:ascii="Arial Bold" w:hAnsi="Arial Bold"/>
            <w:noProof/>
          </w:rPr>
          <w:t>7.0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Web Service Methods at CDX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B218C8E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5" w:history="1">
        <w:r w:rsidR="007B17BE" w:rsidRPr="0046263E">
          <w:rPr>
            <w:rStyle w:val="Hyperlink"/>
            <w:rFonts w:ascii="Arial Bold" w:hAnsi="Arial Bold"/>
            <w:noProof/>
          </w:rPr>
          <w:t>7.1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Endpoints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2119E6E0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6" w:history="1">
        <w:r w:rsidR="007B17BE" w:rsidRPr="0046263E">
          <w:rPr>
            <w:rStyle w:val="Hyperlink"/>
            <w:rFonts w:ascii="Arial Bold" w:hAnsi="Arial Bold"/>
            <w:noProof/>
          </w:rPr>
          <w:t>7.2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Authenticate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79BAD732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7" w:history="1">
        <w:r w:rsidR="007B17BE" w:rsidRPr="0046263E">
          <w:rPr>
            <w:rStyle w:val="Hyperlink"/>
            <w:rFonts w:ascii="Arial Bold" w:hAnsi="Arial Bold"/>
            <w:noProof/>
          </w:rPr>
          <w:t>7.3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FDE7F5F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8" w:history="1">
        <w:r w:rsidR="007B17BE" w:rsidRPr="0046263E">
          <w:rPr>
            <w:rStyle w:val="Hyperlink"/>
            <w:rFonts w:ascii="Arial Bold" w:hAnsi="Arial Bold"/>
            <w:noProof/>
          </w:rPr>
          <w:t>7.4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GetStatus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5C909B2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9" w:history="1">
        <w:r w:rsidR="007B17BE" w:rsidRPr="0046263E">
          <w:rPr>
            <w:rStyle w:val="Hyperlink"/>
            <w:rFonts w:ascii="Arial Bold" w:hAnsi="Arial Bold"/>
            <w:noProof/>
          </w:rPr>
          <w:t>7.5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Download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C85D59E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0" w:history="1">
        <w:r w:rsidR="007B17BE" w:rsidRPr="0046263E">
          <w:rPr>
            <w:rStyle w:val="Hyperlink"/>
            <w:rFonts w:ascii="Arial Bold" w:hAnsi="Arial Bold"/>
            <w:noProof/>
          </w:rPr>
          <w:t>7.6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20</w:t>
        </w:r>
        <w:r w:rsidR="007B17BE">
          <w:rPr>
            <w:noProof/>
            <w:webHidden/>
          </w:rPr>
          <w:fldChar w:fldCharType="end"/>
        </w:r>
      </w:hyperlink>
    </w:p>
    <w:p w14:paraId="6560F413" w14:textId="77777777" w:rsidR="007B17BE" w:rsidRDefault="004A4D3F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1" w:history="1">
        <w:r w:rsidR="007B17BE" w:rsidRPr="0046263E">
          <w:rPr>
            <w:rStyle w:val="Hyperlink"/>
            <w:rFonts w:ascii="Arial Bold" w:hAnsi="Arial Bold"/>
            <w:noProof/>
          </w:rPr>
          <w:t>7.7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3806979" w14:textId="77777777" w:rsidR="007B17BE" w:rsidRDefault="004A4D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52" w:history="1">
        <w:r w:rsidR="007B17BE" w:rsidRPr="0046263E">
          <w:rPr>
            <w:rStyle w:val="Hyperlink"/>
            <w:rFonts w:ascii="Arial Bold" w:hAnsi="Arial Bold"/>
            <w:noProof/>
          </w:rPr>
          <w:t>8.0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Services (Query/Solicit)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FE6359C" w14:textId="77777777" w:rsidR="00296145" w:rsidRPr="00FF3CBE" w:rsidRDefault="001326B8" w:rsidP="00A66316">
      <w:pPr>
        <w:rPr>
          <w:rFonts w:ascii="Arial" w:hAnsi="Arial" w:cs="Arial"/>
        </w:rPr>
      </w:pPr>
      <w:r w:rsidRPr="00E06F15">
        <w:rPr>
          <w:rFonts w:ascii="Arial" w:hAnsi="Arial" w:cs="Arial"/>
          <w:sz w:val="24"/>
          <w:szCs w:val="22"/>
        </w:rPr>
        <w:fldChar w:fldCharType="end"/>
      </w:r>
    </w:p>
    <w:p w14:paraId="1DA38FF8" w14:textId="77777777" w:rsidR="00FB3824" w:rsidRPr="00FF3CBE" w:rsidRDefault="00FB3824" w:rsidP="00A66316">
      <w:pPr>
        <w:rPr>
          <w:rFonts w:ascii="Arial" w:hAnsi="Arial" w:cs="Arial"/>
        </w:rPr>
      </w:pPr>
    </w:p>
    <w:p w14:paraId="26D6DEF5" w14:textId="77777777" w:rsidR="00FB3824" w:rsidRPr="00FF3CBE" w:rsidRDefault="00FB3824" w:rsidP="00A66316">
      <w:pPr>
        <w:rPr>
          <w:rFonts w:ascii="Arial" w:hAnsi="Arial" w:cs="Arial"/>
        </w:rPr>
      </w:pPr>
    </w:p>
    <w:p w14:paraId="1C3429E2" w14:textId="77777777" w:rsidR="00FB3824" w:rsidRPr="00FF3CBE" w:rsidRDefault="00FB3824" w:rsidP="00A66316">
      <w:pPr>
        <w:rPr>
          <w:rFonts w:ascii="Arial" w:hAnsi="Arial" w:cs="Arial"/>
        </w:rPr>
      </w:pPr>
    </w:p>
    <w:p w14:paraId="18378484" w14:textId="77777777" w:rsidR="00FB3824" w:rsidRPr="00FF3CBE" w:rsidRDefault="00FB3824" w:rsidP="00A66316">
      <w:pPr>
        <w:rPr>
          <w:rFonts w:ascii="Arial" w:hAnsi="Arial" w:cs="Arial"/>
        </w:rPr>
      </w:pPr>
    </w:p>
    <w:p w14:paraId="24E38563" w14:textId="77777777" w:rsidR="00FB3824" w:rsidRPr="00FF3CBE" w:rsidRDefault="00FB3824" w:rsidP="00A66316">
      <w:pPr>
        <w:rPr>
          <w:rFonts w:ascii="Arial" w:hAnsi="Arial" w:cs="Arial"/>
        </w:rPr>
      </w:pPr>
    </w:p>
    <w:p w14:paraId="4780DABD" w14:textId="77777777" w:rsidR="00FB3824" w:rsidRPr="00FF3CBE" w:rsidRDefault="00FB3824" w:rsidP="00A66316">
      <w:pPr>
        <w:rPr>
          <w:rFonts w:ascii="Arial" w:hAnsi="Arial" w:cs="Arial"/>
        </w:rPr>
      </w:pPr>
    </w:p>
    <w:p w14:paraId="35547235" w14:textId="77777777" w:rsidR="00FB3824" w:rsidRPr="00FF3CBE" w:rsidRDefault="00FB3824" w:rsidP="00A66316">
      <w:pPr>
        <w:rPr>
          <w:rFonts w:ascii="Arial" w:hAnsi="Arial" w:cs="Arial"/>
        </w:rPr>
      </w:pPr>
    </w:p>
    <w:p w14:paraId="03AE242A" w14:textId="77777777" w:rsidR="00FB3824" w:rsidRPr="00FF3CBE" w:rsidRDefault="00FB3824" w:rsidP="00A66316">
      <w:pPr>
        <w:rPr>
          <w:rFonts w:ascii="Arial" w:hAnsi="Arial" w:cs="Arial"/>
        </w:rPr>
      </w:pPr>
    </w:p>
    <w:p w14:paraId="4AAE089E" w14:textId="77777777" w:rsidR="00FB3824" w:rsidRPr="00FF3CBE" w:rsidRDefault="00FB3824" w:rsidP="00A66316">
      <w:pPr>
        <w:rPr>
          <w:rFonts w:ascii="Arial" w:hAnsi="Arial" w:cs="Arial"/>
        </w:rPr>
      </w:pPr>
    </w:p>
    <w:p w14:paraId="118D796E" w14:textId="77777777" w:rsidR="00FB3824" w:rsidRPr="00FF3CBE" w:rsidRDefault="00FB3824" w:rsidP="00A66316">
      <w:pPr>
        <w:rPr>
          <w:rFonts w:ascii="Arial" w:hAnsi="Arial" w:cs="Arial"/>
        </w:rPr>
      </w:pPr>
    </w:p>
    <w:p w14:paraId="7B78373E" w14:textId="77777777" w:rsidR="00C14FDF" w:rsidRPr="00FF3CBE" w:rsidRDefault="00C14FDF" w:rsidP="00A66316">
      <w:pPr>
        <w:rPr>
          <w:rFonts w:ascii="Arial" w:hAnsi="Arial" w:cs="Arial"/>
        </w:rPr>
        <w:sectPr w:rsidR="00C14FDF" w:rsidRPr="00FF3CBE" w:rsidSect="009137E2">
          <w:headerReference w:type="default" r:id="rId15"/>
          <w:footerReference w:type="even" r:id="rId16"/>
          <w:pgSz w:w="12240" w:h="15840" w:code="1"/>
          <w:pgMar w:top="1152" w:right="720" w:bottom="720" w:left="1152" w:header="432" w:footer="432" w:gutter="0"/>
          <w:pgNumType w:fmt="lowerRoman"/>
          <w:cols w:space="720"/>
          <w:docGrid w:linePitch="360"/>
        </w:sectPr>
      </w:pPr>
    </w:p>
    <w:p w14:paraId="4DEC2DE6" w14:textId="77777777" w:rsidR="00296145" w:rsidRPr="00FF3CBE" w:rsidRDefault="00296145" w:rsidP="00C14FDF">
      <w:pPr>
        <w:pStyle w:val="StyleHeading1LatinArial"/>
        <w:spacing w:before="120"/>
      </w:pPr>
      <w:bookmarkStart w:id="0" w:name="_Toc83615561"/>
      <w:bookmarkStart w:id="1" w:name="_Toc140049400"/>
      <w:bookmarkStart w:id="2" w:name="_Toc140050097"/>
      <w:bookmarkStart w:id="3" w:name="_Toc140950698"/>
      <w:bookmarkStart w:id="4" w:name="_Toc140950830"/>
      <w:bookmarkStart w:id="5" w:name="_Toc140950957"/>
      <w:bookmarkStart w:id="6" w:name="_Toc195635512"/>
      <w:bookmarkStart w:id="7" w:name="_Toc21524923"/>
      <w:r w:rsidRPr="00FF3CBE"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8A9AB71" w14:textId="77777777" w:rsidR="00296145" w:rsidRPr="00FF3CBE" w:rsidRDefault="00296145" w:rsidP="00926EE8">
      <w:pPr>
        <w:pStyle w:val="StyleHeading2LatinArial"/>
      </w:pPr>
      <w:bookmarkStart w:id="8" w:name="_Toc83615562"/>
      <w:bookmarkStart w:id="9" w:name="_Toc140049401"/>
      <w:bookmarkStart w:id="10" w:name="_Toc140050098"/>
      <w:bookmarkStart w:id="11" w:name="_Toc140950699"/>
      <w:bookmarkStart w:id="12" w:name="_Toc140950831"/>
      <w:bookmarkStart w:id="13" w:name="_Toc140950958"/>
      <w:bookmarkStart w:id="14" w:name="_Toc195635513"/>
      <w:bookmarkStart w:id="15" w:name="_Toc21524924"/>
      <w:r w:rsidRPr="00FF3CBE">
        <w:t>Background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FF3CBE">
        <w:t xml:space="preserve"> </w:t>
      </w:r>
    </w:p>
    <w:p w14:paraId="2022F48E" w14:textId="77777777" w:rsidR="003504F8" w:rsidRPr="00FF3CBE" w:rsidRDefault="003D31E4" w:rsidP="003D31E4">
      <w:pPr>
        <w:rPr>
          <w:rFonts w:ascii="Arial" w:hAnsi="Arial" w:cs="Arial"/>
          <w:sz w:val="20"/>
          <w:szCs w:val="20"/>
        </w:rPr>
      </w:pPr>
      <w:bookmarkStart w:id="16" w:name="_Toc83615563"/>
      <w:r w:rsidRPr="00FF3CBE">
        <w:rPr>
          <w:rFonts w:ascii="Arial" w:hAnsi="Arial" w:cs="Arial"/>
          <w:sz w:val="20"/>
          <w:szCs w:val="20"/>
        </w:rPr>
        <w:t xml:space="preserve">The U.S. Environmental Protection Agency (EPA) Office of Information Collection (OIC), Office of Wetlands, Oceans and Watersheds (OWOW), and Office of Water (OW) </w:t>
      </w:r>
      <w:r w:rsidR="002E29A3" w:rsidRPr="00FF3CBE">
        <w:rPr>
          <w:rFonts w:ascii="Arial" w:hAnsi="Arial" w:cs="Arial"/>
          <w:sz w:val="20"/>
          <w:szCs w:val="20"/>
        </w:rPr>
        <w:t xml:space="preserve">are </w:t>
      </w:r>
      <w:r w:rsidRPr="00FF3CBE">
        <w:rPr>
          <w:rFonts w:ascii="Arial" w:hAnsi="Arial" w:cs="Arial"/>
          <w:sz w:val="20"/>
          <w:szCs w:val="20"/>
        </w:rPr>
        <w:t xml:space="preserve">committed to implementing Central Data Exchange (CDX) services and establishing the EPA infrastructure to support an ambient water quality monitoring data exchange.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77147A" w:rsidRPr="00FF3CBE">
        <w:rPr>
          <w:rFonts w:ascii="Arial" w:hAnsi="Arial" w:cs="Arial"/>
          <w:sz w:val="20"/>
          <w:szCs w:val="20"/>
        </w:rPr>
        <w:t xml:space="preserve">The Water Quality </w:t>
      </w:r>
      <w:r w:rsidR="002E29A3" w:rsidRPr="00FF3CBE">
        <w:rPr>
          <w:rFonts w:ascii="Arial" w:hAnsi="Arial" w:cs="Arial"/>
          <w:sz w:val="20"/>
          <w:szCs w:val="20"/>
        </w:rPr>
        <w:t>E</w:t>
      </w:r>
      <w:r w:rsidR="00AF6B45" w:rsidRPr="00FF3CBE">
        <w:rPr>
          <w:rFonts w:ascii="Arial" w:hAnsi="Arial" w:cs="Arial"/>
          <w:sz w:val="20"/>
          <w:szCs w:val="20"/>
        </w:rPr>
        <w:t xml:space="preserve">xchange </w:t>
      </w:r>
      <w:r w:rsidR="0077147A" w:rsidRPr="00FF3CBE">
        <w:rPr>
          <w:rFonts w:ascii="Arial" w:hAnsi="Arial" w:cs="Arial"/>
          <w:sz w:val="20"/>
          <w:szCs w:val="20"/>
        </w:rPr>
        <w:t xml:space="preserve">project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 w:rsidR="00AF6B45" w:rsidRPr="00FF3CBE">
        <w:rPr>
          <w:rFonts w:ascii="Arial" w:hAnsi="Arial" w:cs="Arial"/>
          <w:sz w:val="20"/>
          <w:szCs w:val="20"/>
        </w:rPr>
        <w:t>the product of a</w:t>
      </w:r>
      <w:r w:rsidRPr="00FF3CBE">
        <w:rPr>
          <w:rFonts w:ascii="Arial" w:hAnsi="Arial" w:cs="Arial"/>
          <w:sz w:val="20"/>
          <w:szCs w:val="20"/>
        </w:rPr>
        <w:t xml:space="preserve"> collaborat</w:t>
      </w:r>
      <w:r w:rsidR="00AF6B45" w:rsidRPr="00FF3CBE">
        <w:rPr>
          <w:rFonts w:ascii="Arial" w:hAnsi="Arial" w:cs="Arial"/>
          <w:sz w:val="20"/>
          <w:szCs w:val="20"/>
        </w:rPr>
        <w:t>ive effort</w:t>
      </w:r>
      <w:r w:rsidRPr="00FF3CBE">
        <w:rPr>
          <w:rFonts w:ascii="Arial" w:hAnsi="Arial" w:cs="Arial"/>
          <w:sz w:val="20"/>
          <w:szCs w:val="20"/>
        </w:rPr>
        <w:t xml:space="preserve"> between OIC, OW, and the Environmental Council of States (ECOS)</w:t>
      </w:r>
      <w:r w:rsidR="00AF6B45" w:rsidRPr="00FF3CBE">
        <w:rPr>
          <w:rFonts w:ascii="Arial" w:hAnsi="Arial" w:cs="Arial"/>
          <w:sz w:val="20"/>
          <w:szCs w:val="20"/>
        </w:rPr>
        <w:t>.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AF6B45" w:rsidRPr="00FF3CBE">
        <w:rPr>
          <w:rFonts w:ascii="Arial" w:hAnsi="Arial" w:cs="Arial"/>
          <w:sz w:val="20"/>
          <w:szCs w:val="20"/>
        </w:rPr>
        <w:t xml:space="preserve">The project was identified during </w:t>
      </w:r>
      <w:r w:rsidRPr="00FF3CBE">
        <w:rPr>
          <w:rFonts w:ascii="Arial" w:hAnsi="Arial" w:cs="Arial"/>
          <w:sz w:val="20"/>
          <w:szCs w:val="20"/>
        </w:rPr>
        <w:t>the development of the Environmental Sampling Analysis and Results (ESAR) data standard</w:t>
      </w:r>
      <w:r w:rsidR="00AF6B45" w:rsidRPr="00FF3CBE">
        <w:rPr>
          <w:rFonts w:ascii="Arial" w:hAnsi="Arial" w:cs="Arial"/>
          <w:sz w:val="20"/>
          <w:szCs w:val="20"/>
        </w:rPr>
        <w:t xml:space="preserve"> for water monitoring</w:t>
      </w:r>
      <w:r w:rsidR="00083DAF" w:rsidRPr="00FF3CBE">
        <w:rPr>
          <w:rFonts w:ascii="Arial" w:hAnsi="Arial" w:cs="Arial"/>
          <w:sz w:val="20"/>
          <w:szCs w:val="20"/>
        </w:rPr>
        <w:t>.</w:t>
      </w:r>
    </w:p>
    <w:p w14:paraId="780CB1A4" w14:textId="77777777" w:rsidR="00054FE5" w:rsidRPr="00FF3CBE" w:rsidRDefault="00054FE5" w:rsidP="00054FE5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project goal is to provide EPA state partners with a means of exchanging water qualit</w:t>
      </w:r>
      <w:r w:rsidR="00FF25A7" w:rsidRPr="00FF3CBE">
        <w:rPr>
          <w:rFonts w:ascii="Arial" w:hAnsi="Arial" w:cs="Arial"/>
          <w:sz w:val="20"/>
          <w:szCs w:val="20"/>
        </w:rPr>
        <w:t>y monitoring data via CDX, utilizing</w:t>
      </w:r>
      <w:r w:rsidRPr="00FF3CBE">
        <w:rPr>
          <w:rFonts w:ascii="Arial" w:hAnsi="Arial" w:cs="Arial"/>
          <w:sz w:val="20"/>
          <w:szCs w:val="20"/>
        </w:rPr>
        <w:t xml:space="preserve"> the </w:t>
      </w:r>
      <w:r w:rsidR="00FF25A7" w:rsidRPr="00FF3CBE">
        <w:rPr>
          <w:rFonts w:ascii="Arial" w:hAnsi="Arial" w:cs="Arial"/>
          <w:sz w:val="20"/>
          <w:szCs w:val="20"/>
        </w:rPr>
        <w:t>ESAR data standard as much as possible</w:t>
      </w:r>
      <w:r w:rsidRPr="00FF3CBE">
        <w:rPr>
          <w:rFonts w:ascii="Arial" w:hAnsi="Arial" w:cs="Arial"/>
          <w:sz w:val="20"/>
          <w:szCs w:val="20"/>
        </w:rPr>
        <w:t xml:space="preserve">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926EE8" w:rsidRPr="00FF3CBE">
        <w:rPr>
          <w:rFonts w:ascii="Arial" w:hAnsi="Arial" w:cs="Arial"/>
          <w:sz w:val="20"/>
          <w:szCs w:val="20"/>
        </w:rPr>
        <w:t>The Office of Water</w:t>
      </w:r>
      <w:r w:rsidR="002E29A3" w:rsidRPr="00FF3CBE">
        <w:rPr>
          <w:rFonts w:ascii="Arial" w:hAnsi="Arial" w:cs="Arial"/>
          <w:sz w:val="20"/>
          <w:szCs w:val="20"/>
        </w:rPr>
        <w:t>,</w:t>
      </w:r>
      <w:r w:rsidR="00926EE8" w:rsidRPr="00FF3CBE">
        <w:rPr>
          <w:rFonts w:ascii="Arial" w:hAnsi="Arial" w:cs="Arial"/>
          <w:sz w:val="20"/>
          <w:szCs w:val="20"/>
        </w:rPr>
        <w:t xml:space="preserve"> in partnership </w:t>
      </w:r>
      <w:r w:rsidR="00752E43" w:rsidRPr="00FF3CBE">
        <w:rPr>
          <w:rFonts w:ascii="Arial" w:hAnsi="Arial" w:cs="Arial"/>
          <w:sz w:val="20"/>
          <w:szCs w:val="20"/>
        </w:rPr>
        <w:t>with the s</w:t>
      </w:r>
      <w:r w:rsidRPr="00FF3CBE">
        <w:rPr>
          <w:rFonts w:ascii="Arial" w:hAnsi="Arial" w:cs="Arial"/>
          <w:sz w:val="20"/>
          <w:szCs w:val="20"/>
        </w:rPr>
        <w:t>tates, establish</w:t>
      </w:r>
      <w:r w:rsidR="001F7BEF" w:rsidRPr="00FF3CBE">
        <w:rPr>
          <w:rFonts w:ascii="Arial" w:hAnsi="Arial" w:cs="Arial"/>
          <w:sz w:val="20"/>
          <w:szCs w:val="20"/>
        </w:rPr>
        <w:t>es</w:t>
      </w:r>
      <w:r w:rsidRPr="00FF3CBE">
        <w:rPr>
          <w:rFonts w:ascii="Arial" w:hAnsi="Arial" w:cs="Arial"/>
          <w:sz w:val="20"/>
          <w:szCs w:val="20"/>
        </w:rPr>
        <w:t xml:space="preserve"> water quality monitoring data exchange elements, business rules for exchanging these elements, and valid domain lists for elements not covered by an</w:t>
      </w:r>
      <w:r w:rsidR="00D120E9" w:rsidRPr="00FF3CBE">
        <w:rPr>
          <w:rFonts w:ascii="Arial" w:hAnsi="Arial" w:cs="Arial"/>
          <w:sz w:val="20"/>
          <w:szCs w:val="20"/>
        </w:rPr>
        <w:t xml:space="preserve"> existing or proposed standard.</w:t>
      </w:r>
    </w:p>
    <w:p w14:paraId="1A07DA6A" w14:textId="77777777" w:rsidR="007F2E7D" w:rsidRPr="00FF3CBE" w:rsidRDefault="00054FE5" w:rsidP="00054FE5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1753F7" w:rsidRPr="00FF3CBE">
        <w:rPr>
          <w:rFonts w:ascii="Arial" w:hAnsi="Arial" w:cs="Arial"/>
          <w:sz w:val="20"/>
          <w:szCs w:val="22"/>
        </w:rPr>
        <w:t>WQX</w:t>
      </w:r>
      <w:r w:rsidR="002218DC" w:rsidRPr="00FF3CBE">
        <w:rPr>
          <w:rFonts w:ascii="Arial" w:hAnsi="Arial" w:cs="Arial"/>
          <w:sz w:val="20"/>
          <w:szCs w:val="22"/>
        </w:rPr>
        <w:t xml:space="preserve"> </w:t>
      </w:r>
      <w:r w:rsidR="008C5BC5">
        <w:rPr>
          <w:rFonts w:ascii="Arial" w:hAnsi="Arial" w:cs="Arial"/>
          <w:sz w:val="20"/>
          <w:szCs w:val="22"/>
        </w:rPr>
        <w:t>S</w:t>
      </w:r>
      <w:r w:rsidR="00D120E9" w:rsidRPr="00FF3CBE">
        <w:rPr>
          <w:rFonts w:ascii="Arial" w:hAnsi="Arial" w:cs="Arial"/>
          <w:sz w:val="20"/>
          <w:szCs w:val="22"/>
        </w:rPr>
        <w:t xml:space="preserve">ystem </w:t>
      </w:r>
      <w:r w:rsidRPr="00FF3CBE">
        <w:rPr>
          <w:rFonts w:ascii="Arial" w:hAnsi="Arial" w:cs="Arial"/>
          <w:sz w:val="20"/>
          <w:szCs w:val="22"/>
        </w:rPr>
        <w:t>include</w:t>
      </w:r>
      <w:r w:rsidR="00D120E9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</w:t>
      </w:r>
      <w:r w:rsidR="007F2E7D" w:rsidRPr="00FF3CBE">
        <w:rPr>
          <w:rFonts w:ascii="Arial" w:hAnsi="Arial" w:cs="Arial"/>
          <w:sz w:val="20"/>
          <w:szCs w:val="22"/>
        </w:rPr>
        <w:t>the following types of data:</w:t>
      </w:r>
    </w:p>
    <w:p w14:paraId="3A52D579" w14:textId="77777777" w:rsidR="007F2E7D" w:rsidRPr="00FF3CBE" w:rsidRDefault="001326B8" w:rsidP="00A66316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physical conditions in the environment at the time of a site visit</w:t>
      </w:r>
      <w:r w:rsidRPr="00FF3CBE">
        <w:rPr>
          <w:rFonts w:ascii="Arial" w:hAnsi="Arial" w:cs="Arial"/>
          <w:sz w:val="20"/>
          <w:szCs w:val="22"/>
        </w:rPr>
        <w:t>.</w:t>
      </w:r>
    </w:p>
    <w:p w14:paraId="16D448F1" w14:textId="77777777" w:rsidR="007F2E7D" w:rsidRPr="00FF3CBE" w:rsidRDefault="001326B8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chemical and bacteriological make-up of the wate</w:t>
      </w:r>
      <w:r w:rsidRPr="00FF3CBE">
        <w:rPr>
          <w:rFonts w:ascii="Arial" w:hAnsi="Arial" w:cs="Arial"/>
          <w:sz w:val="20"/>
          <w:szCs w:val="22"/>
        </w:rPr>
        <w:t>r sampled.</w:t>
      </w:r>
    </w:p>
    <w:p w14:paraId="68FF120D" w14:textId="77777777" w:rsidR="007F2E7D" w:rsidRDefault="00FF25A7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C</w:t>
      </w:r>
      <w:r w:rsidR="00054FE5" w:rsidRPr="00FF3CBE">
        <w:rPr>
          <w:rFonts w:ascii="Arial" w:hAnsi="Arial" w:cs="Arial"/>
          <w:sz w:val="20"/>
          <w:szCs w:val="22"/>
        </w:rPr>
        <w:t xml:space="preserve">hemical analyses of </w:t>
      </w:r>
      <w:r w:rsidR="00B33C53">
        <w:rPr>
          <w:rFonts w:ascii="Arial" w:hAnsi="Arial" w:cs="Arial"/>
          <w:sz w:val="20"/>
          <w:szCs w:val="22"/>
        </w:rPr>
        <w:t>fish</w:t>
      </w:r>
      <w:r w:rsidRPr="00FF3CBE">
        <w:rPr>
          <w:rFonts w:ascii="Arial" w:hAnsi="Arial" w:cs="Arial"/>
          <w:sz w:val="20"/>
          <w:szCs w:val="22"/>
        </w:rPr>
        <w:t xml:space="preserve"> tissue </w:t>
      </w:r>
      <w:r w:rsidR="00752E43" w:rsidRPr="00FF3CBE">
        <w:rPr>
          <w:rFonts w:ascii="Arial" w:hAnsi="Arial" w:cs="Arial"/>
          <w:sz w:val="20"/>
          <w:szCs w:val="22"/>
        </w:rPr>
        <w:t>collected.</w:t>
      </w:r>
    </w:p>
    <w:p w14:paraId="1C646806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Taxon Abundance data, including population census, frequency class, group summaries, and individual results</w:t>
      </w:r>
    </w:p>
    <w:p w14:paraId="52F765DA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Toxicity</w:t>
      </w:r>
      <w:r w:rsidR="003B574F">
        <w:rPr>
          <w:rFonts w:ascii="Arial" w:hAnsi="Arial" w:cs="Arial"/>
          <w:sz w:val="20"/>
          <w:szCs w:val="22"/>
        </w:rPr>
        <w:t xml:space="preserve"> data.</w:t>
      </w:r>
    </w:p>
    <w:p w14:paraId="780B3475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Habitat </w:t>
      </w:r>
      <w:proofErr w:type="spellStart"/>
      <w:r>
        <w:rPr>
          <w:rFonts w:ascii="Arial" w:hAnsi="Arial" w:cs="Arial"/>
          <w:sz w:val="20"/>
          <w:szCs w:val="22"/>
        </w:rPr>
        <w:t>Assesment</w:t>
      </w:r>
      <w:proofErr w:type="spellEnd"/>
      <w:r>
        <w:rPr>
          <w:rFonts w:ascii="Arial" w:hAnsi="Arial" w:cs="Arial"/>
          <w:sz w:val="20"/>
          <w:szCs w:val="22"/>
        </w:rPr>
        <w:t xml:space="preserve"> scores and their related metric scores.</w:t>
      </w:r>
    </w:p>
    <w:p w14:paraId="60E86BA8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Index scores and their related metric scores.</w:t>
      </w:r>
    </w:p>
    <w:p w14:paraId="4F76EF50" w14:textId="77777777" w:rsidR="00C53EE7" w:rsidRPr="00FF3CBE" w:rsidRDefault="007F2E7D" w:rsidP="00C53EE7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6F401F" w:rsidRPr="00FF3CBE">
        <w:rPr>
          <w:rFonts w:ascii="Arial" w:hAnsi="Arial" w:cs="Arial"/>
          <w:sz w:val="20"/>
          <w:szCs w:val="22"/>
        </w:rPr>
        <w:t>WQX</w:t>
      </w:r>
      <w:r w:rsidRPr="00FF3CBE">
        <w:rPr>
          <w:rFonts w:ascii="Arial" w:hAnsi="Arial" w:cs="Arial"/>
          <w:sz w:val="20"/>
          <w:szCs w:val="22"/>
        </w:rPr>
        <w:t xml:space="preserve"> data flow utilize</w:t>
      </w:r>
      <w:r w:rsidR="006F401F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two mechanisms for</w:t>
      </w:r>
      <w:r w:rsidR="00054FE5" w:rsidRPr="00FF3CBE">
        <w:rPr>
          <w:rFonts w:ascii="Arial" w:hAnsi="Arial" w:cs="Arial"/>
          <w:sz w:val="20"/>
          <w:szCs w:val="22"/>
        </w:rPr>
        <w:t xml:space="preserve"> exchanging </w:t>
      </w:r>
      <w:r w:rsidRPr="00FF3CBE">
        <w:rPr>
          <w:rFonts w:ascii="Arial" w:hAnsi="Arial" w:cs="Arial"/>
          <w:sz w:val="20"/>
          <w:szCs w:val="22"/>
        </w:rPr>
        <w:t xml:space="preserve">water quality monitoring </w:t>
      </w:r>
      <w:r w:rsidR="00054FE5" w:rsidRPr="00FF3CBE">
        <w:rPr>
          <w:rFonts w:ascii="Arial" w:hAnsi="Arial" w:cs="Arial"/>
          <w:sz w:val="20"/>
          <w:szCs w:val="22"/>
        </w:rPr>
        <w:t>information</w:t>
      </w:r>
      <w:r w:rsidR="008225CF">
        <w:rPr>
          <w:rFonts w:ascii="Arial" w:hAnsi="Arial" w:cs="Arial"/>
          <w:sz w:val="20"/>
          <w:szCs w:val="22"/>
        </w:rPr>
        <w:t>:</w:t>
      </w:r>
    </w:p>
    <w:p w14:paraId="20C79D64" w14:textId="77777777" w:rsidR="00D120E9" w:rsidRPr="00FF3CBE" w:rsidRDefault="007F2E7D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 services-based solution for automated submission utilizing Exchange Network</w:t>
      </w:r>
      <w:r w:rsidR="00C53EE7" w:rsidRPr="00FF3CBE">
        <w:rPr>
          <w:rFonts w:ascii="Arial" w:hAnsi="Arial" w:cs="Arial"/>
          <w:sz w:val="20"/>
          <w:szCs w:val="22"/>
        </w:rPr>
        <w:t xml:space="preserve"> </w:t>
      </w:r>
      <w:r w:rsidRPr="00FF3CBE">
        <w:rPr>
          <w:rFonts w:ascii="Arial" w:hAnsi="Arial" w:cs="Arial"/>
          <w:sz w:val="20"/>
          <w:szCs w:val="22"/>
        </w:rPr>
        <w:t>standards</w:t>
      </w:r>
      <w:r w:rsidR="00752E43" w:rsidRPr="00FF3CBE">
        <w:rPr>
          <w:rFonts w:ascii="Arial" w:hAnsi="Arial" w:cs="Arial"/>
          <w:sz w:val="20"/>
          <w:szCs w:val="22"/>
        </w:rPr>
        <w:t>.</w:t>
      </w:r>
    </w:p>
    <w:p w14:paraId="24EDCA30" w14:textId="29144A96" w:rsidR="00C53EE7" w:rsidRPr="00FF3CBE" w:rsidRDefault="00C53EE7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Web-based solution for manual submissions (</w:t>
      </w:r>
      <w:r w:rsidR="005F27DD">
        <w:rPr>
          <w:rFonts w:ascii="Arial" w:hAnsi="Arial" w:cs="Arial"/>
          <w:sz w:val="20"/>
          <w:szCs w:val="22"/>
        </w:rPr>
        <w:t>WQX Web</w:t>
      </w:r>
      <w:r w:rsidRPr="00FF3CBE">
        <w:rPr>
          <w:rFonts w:ascii="Arial" w:hAnsi="Arial" w:cs="Arial"/>
          <w:sz w:val="20"/>
          <w:szCs w:val="22"/>
        </w:rPr>
        <w:t>)</w:t>
      </w:r>
      <w:r w:rsidR="008225CF">
        <w:rPr>
          <w:rFonts w:ascii="Arial" w:hAnsi="Arial" w:cs="Arial"/>
          <w:sz w:val="20"/>
          <w:szCs w:val="22"/>
        </w:rPr>
        <w:t>.</w:t>
      </w:r>
    </w:p>
    <w:p w14:paraId="51726A81" w14:textId="77777777" w:rsidR="00296145" w:rsidRPr="00FF3CBE" w:rsidRDefault="00296145" w:rsidP="00926EE8">
      <w:pPr>
        <w:pStyle w:val="StyleHeading2LatinArial"/>
      </w:pPr>
      <w:bookmarkStart w:id="17" w:name="_Toc140049402"/>
      <w:bookmarkStart w:id="18" w:name="_Toc140050099"/>
      <w:bookmarkStart w:id="19" w:name="_Toc140950700"/>
      <w:bookmarkStart w:id="20" w:name="_Toc140950832"/>
      <w:bookmarkStart w:id="21" w:name="_Toc140950959"/>
      <w:bookmarkStart w:id="22" w:name="_Toc195635514"/>
      <w:bookmarkStart w:id="23" w:name="_Toc21524925"/>
      <w:r w:rsidRPr="00FF3CBE">
        <w:t xml:space="preserve">Document </w:t>
      </w:r>
      <w:bookmarkEnd w:id="16"/>
      <w:r w:rsidR="00EF3C6B" w:rsidRPr="00FF3CBE">
        <w:t>Purpose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2D6CB340" w14:textId="77777777" w:rsidR="00C9018D" w:rsidRPr="00FF3CBE" w:rsidRDefault="00A44229" w:rsidP="00E06F15">
      <w:pPr>
        <w:spacing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</w:t>
      </w:r>
      <w:r w:rsidR="00C9018D" w:rsidRPr="00FF3CBE">
        <w:rPr>
          <w:rFonts w:ascii="Arial" w:hAnsi="Arial" w:cs="Arial"/>
          <w:sz w:val="20"/>
        </w:rPr>
        <w:t>Flow Configuration Document (FCD) is intended to define the supported data services, the approaches and processes that are used to exchange information</w:t>
      </w:r>
      <w:r w:rsidR="00542F38" w:rsidRPr="00FF3CBE">
        <w:rPr>
          <w:rFonts w:ascii="Arial" w:hAnsi="Arial" w:cs="Arial"/>
          <w:sz w:val="20"/>
        </w:rPr>
        <w:t xml:space="preserve"> over the Exchange Network via </w:t>
      </w:r>
      <w:r w:rsidR="002D276C" w:rsidRPr="00FF3CBE">
        <w:rPr>
          <w:rFonts w:ascii="Arial" w:hAnsi="Arial" w:cs="Arial"/>
          <w:sz w:val="20"/>
        </w:rPr>
        <w:t>w</w:t>
      </w:r>
      <w:r w:rsidR="00542F38" w:rsidRPr="00FF3CBE">
        <w:rPr>
          <w:rFonts w:ascii="Arial" w:hAnsi="Arial" w:cs="Arial"/>
          <w:sz w:val="20"/>
        </w:rPr>
        <w:t>eb services technology</w:t>
      </w:r>
      <w:r w:rsidR="00C9018D" w:rsidRPr="00FF3CBE">
        <w:rPr>
          <w:rFonts w:ascii="Arial" w:hAnsi="Arial" w:cs="Arial"/>
          <w:sz w:val="20"/>
        </w:rPr>
        <w:t>.  In addition, the FCD serves as a guide for trading partners</w:t>
      </w:r>
      <w:r w:rsidR="00B33C53">
        <w:rPr>
          <w:rFonts w:ascii="Arial" w:hAnsi="Arial" w:cs="Arial"/>
          <w:sz w:val="20"/>
        </w:rPr>
        <w:t xml:space="preserve"> in understanding </w:t>
      </w:r>
      <w:r w:rsidR="00C9018D" w:rsidRPr="00FF3CBE">
        <w:rPr>
          <w:rFonts w:ascii="Arial" w:hAnsi="Arial" w:cs="Arial"/>
          <w:sz w:val="20"/>
        </w:rPr>
        <w:t>the details and chall</w:t>
      </w:r>
      <w:r w:rsidR="002C484B" w:rsidRPr="00FF3CBE">
        <w:rPr>
          <w:rFonts w:ascii="Arial" w:hAnsi="Arial" w:cs="Arial"/>
          <w:sz w:val="20"/>
        </w:rPr>
        <w:t>enges associated with a data</w:t>
      </w:r>
      <w:r w:rsidR="00C9018D" w:rsidRPr="00FF3CBE">
        <w:rPr>
          <w:rFonts w:ascii="Arial" w:hAnsi="Arial" w:cs="Arial"/>
          <w:sz w:val="20"/>
        </w:rPr>
        <w:t xml:space="preserve"> flow.</w:t>
      </w:r>
    </w:p>
    <w:p w14:paraId="3E2576AA" w14:textId="77777777" w:rsidR="00C9018D" w:rsidRPr="00FF3CBE" w:rsidRDefault="00EF3C6B" w:rsidP="00E06F15">
      <w:pPr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purpose of this </w:t>
      </w:r>
      <w:r w:rsidR="00C9018D" w:rsidRPr="00FF3CBE">
        <w:rPr>
          <w:rFonts w:ascii="Arial" w:hAnsi="Arial" w:cs="Arial"/>
          <w:sz w:val="20"/>
        </w:rPr>
        <w:t>FCD</w:t>
      </w:r>
      <w:r w:rsidRPr="00FF3CBE">
        <w:rPr>
          <w:rFonts w:ascii="Arial" w:hAnsi="Arial" w:cs="Arial"/>
          <w:sz w:val="20"/>
        </w:rPr>
        <w:t xml:space="preserve"> is to describe the operation of the </w:t>
      </w:r>
      <w:r w:rsidR="009D4196" w:rsidRPr="00FF3CBE">
        <w:rPr>
          <w:rFonts w:ascii="Arial" w:hAnsi="Arial" w:cs="Arial"/>
          <w:sz w:val="20"/>
        </w:rPr>
        <w:t xml:space="preserve">Water Quality Monitoring </w:t>
      </w:r>
      <w:r w:rsidR="0036684D" w:rsidRPr="00FF3CBE">
        <w:rPr>
          <w:rFonts w:ascii="Arial" w:hAnsi="Arial" w:cs="Arial"/>
          <w:sz w:val="20"/>
        </w:rPr>
        <w:t>Network E</w:t>
      </w:r>
      <w:r w:rsidRPr="00FF3CBE">
        <w:rPr>
          <w:rFonts w:ascii="Arial" w:hAnsi="Arial" w:cs="Arial"/>
          <w:sz w:val="20"/>
        </w:rPr>
        <w:t>xchange</w:t>
      </w:r>
      <w:r w:rsidR="0036684D" w:rsidRPr="00FF3CBE">
        <w:rPr>
          <w:rFonts w:ascii="Arial" w:hAnsi="Arial" w:cs="Arial"/>
          <w:sz w:val="20"/>
        </w:rPr>
        <w:t xml:space="preserve"> using XML-based data submissions</w:t>
      </w:r>
      <w:r w:rsidR="00490455" w:rsidRPr="00FF3CBE">
        <w:rPr>
          <w:rFonts w:ascii="Arial" w:hAnsi="Arial" w:cs="Arial"/>
          <w:sz w:val="20"/>
        </w:rPr>
        <w:t xml:space="preserve"> through Node-to-Node</w:t>
      </w:r>
      <w:r w:rsidR="00207714" w:rsidRPr="00FF3CBE">
        <w:rPr>
          <w:rFonts w:ascii="Arial" w:hAnsi="Arial" w:cs="Arial"/>
          <w:sz w:val="20"/>
        </w:rPr>
        <w:t xml:space="preserve"> or Client-to-Node</w:t>
      </w:r>
      <w:r w:rsidR="00490455" w:rsidRPr="00FF3CBE">
        <w:rPr>
          <w:rFonts w:ascii="Arial" w:hAnsi="Arial" w:cs="Arial"/>
          <w:sz w:val="20"/>
        </w:rPr>
        <w:t xml:space="preserve"> transfers.  This document does not consider use of the alternative </w:t>
      </w:r>
      <w:r w:rsidR="00D82D87" w:rsidRPr="00FF3CBE">
        <w:rPr>
          <w:rFonts w:ascii="Arial" w:hAnsi="Arial" w:cs="Arial"/>
          <w:sz w:val="20"/>
        </w:rPr>
        <w:t>ESAR</w:t>
      </w:r>
      <w:r w:rsidR="00490455" w:rsidRPr="00FF3CBE">
        <w:rPr>
          <w:rFonts w:ascii="Arial" w:hAnsi="Arial" w:cs="Arial"/>
          <w:sz w:val="20"/>
        </w:rPr>
        <w:t xml:space="preserve"> formats or transfer mechanisms</w:t>
      </w:r>
      <w:r w:rsidR="0036684D" w:rsidRPr="00FF3CBE">
        <w:rPr>
          <w:rFonts w:ascii="Arial" w:hAnsi="Arial" w:cs="Arial"/>
          <w:sz w:val="20"/>
        </w:rPr>
        <w:t xml:space="preserve">.  </w:t>
      </w:r>
      <w:r w:rsidR="00490455" w:rsidRPr="00FF3CBE">
        <w:rPr>
          <w:rFonts w:ascii="Arial" w:hAnsi="Arial" w:cs="Arial"/>
          <w:sz w:val="20"/>
        </w:rPr>
        <w:t xml:space="preserve">The focus of the document is </w:t>
      </w:r>
      <w:r w:rsidRPr="00FF3CBE">
        <w:rPr>
          <w:rFonts w:ascii="Arial" w:hAnsi="Arial" w:cs="Arial"/>
          <w:sz w:val="20"/>
        </w:rPr>
        <w:t xml:space="preserve">the core </w:t>
      </w:r>
      <w:r w:rsidR="001753F7" w:rsidRPr="00FF3CBE">
        <w:rPr>
          <w:rFonts w:ascii="Arial" w:hAnsi="Arial" w:cs="Arial"/>
          <w:sz w:val="20"/>
        </w:rPr>
        <w:t>WQX</w:t>
      </w:r>
      <w:r w:rsidR="00C058FA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data</w:t>
      </w:r>
      <w:r w:rsidR="002218DC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flow between the state, local, and tribal agencies and EPA</w:t>
      </w:r>
      <w:r w:rsidR="00790629" w:rsidRPr="00FF3CBE">
        <w:rPr>
          <w:rFonts w:ascii="Arial" w:hAnsi="Arial" w:cs="Arial"/>
          <w:sz w:val="20"/>
        </w:rPr>
        <w:t>.</w:t>
      </w:r>
      <w:r w:rsidR="00C9018D" w:rsidRPr="00FF3CBE">
        <w:rPr>
          <w:rFonts w:ascii="Arial" w:hAnsi="Arial" w:cs="Arial"/>
          <w:sz w:val="20"/>
        </w:rPr>
        <w:t xml:space="preserve"> </w:t>
      </w:r>
      <w:r w:rsidR="008225CF">
        <w:rPr>
          <w:rFonts w:ascii="Arial" w:hAnsi="Arial" w:cs="Arial"/>
          <w:sz w:val="20"/>
        </w:rPr>
        <w:t xml:space="preserve"> </w:t>
      </w:r>
    </w:p>
    <w:p w14:paraId="3E463E7C" w14:textId="485FC9E9" w:rsidR="00207714" w:rsidRPr="00FF3CBE" w:rsidRDefault="001F7BEF" w:rsidP="00207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Office of Water</w:t>
      </w:r>
      <w:r w:rsidR="00207714" w:rsidRPr="00FF3CBE">
        <w:rPr>
          <w:rFonts w:ascii="Arial" w:hAnsi="Arial" w:cs="Arial"/>
          <w:sz w:val="20"/>
        </w:rPr>
        <w:t xml:space="preserve"> is separately committed to providing outbound services from th</w:t>
      </w:r>
      <w:r w:rsidR="002D276C" w:rsidRPr="00FF3CBE">
        <w:rPr>
          <w:rFonts w:ascii="Arial" w:hAnsi="Arial" w:cs="Arial"/>
          <w:sz w:val="20"/>
        </w:rPr>
        <w:t xml:space="preserve">e </w:t>
      </w:r>
      <w:r w:rsidR="00E0692D">
        <w:rPr>
          <w:rFonts w:ascii="Arial" w:hAnsi="Arial" w:cs="Arial"/>
          <w:sz w:val="20"/>
        </w:rPr>
        <w:t>WQP (Water Quality Portal)</w:t>
      </w:r>
      <w:r w:rsidR="00207714" w:rsidRPr="00FF3CBE">
        <w:rPr>
          <w:rFonts w:ascii="Arial" w:hAnsi="Arial" w:cs="Arial"/>
          <w:sz w:val="20"/>
        </w:rPr>
        <w:t>, which combine</w:t>
      </w:r>
      <w:r w:rsidRPr="00FF3CBE">
        <w:rPr>
          <w:rFonts w:ascii="Arial" w:hAnsi="Arial" w:cs="Arial"/>
          <w:sz w:val="20"/>
        </w:rPr>
        <w:t>s</w:t>
      </w:r>
      <w:r w:rsidR="00207714"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="00370FC5">
        <w:rPr>
          <w:rFonts w:ascii="Arial" w:hAnsi="Arial" w:cs="Arial"/>
          <w:sz w:val="20"/>
        </w:rPr>
        <w:t xml:space="preserve"> (Water Quality Exchange)</w:t>
      </w:r>
      <w:r w:rsidR="00C6318C">
        <w:rPr>
          <w:rFonts w:ascii="Arial" w:hAnsi="Arial" w:cs="Arial"/>
          <w:sz w:val="20"/>
        </w:rPr>
        <w:t xml:space="preserve">, </w:t>
      </w:r>
      <w:r w:rsidR="00E0692D">
        <w:rPr>
          <w:rFonts w:ascii="Arial" w:hAnsi="Arial" w:cs="Arial"/>
          <w:sz w:val="20"/>
        </w:rPr>
        <w:t>United States Geological Survey (USGS)</w:t>
      </w:r>
      <w:r w:rsidR="00C6318C">
        <w:rPr>
          <w:rFonts w:ascii="Arial" w:hAnsi="Arial" w:cs="Arial"/>
          <w:sz w:val="20"/>
        </w:rPr>
        <w:t>, and National Water Quality Monitoring Council (NWQMC)</w:t>
      </w:r>
      <w:r w:rsidR="00802A35">
        <w:rPr>
          <w:rFonts w:ascii="Arial" w:hAnsi="Arial" w:cs="Arial"/>
          <w:sz w:val="20"/>
        </w:rPr>
        <w:t xml:space="preserve"> data</w:t>
      </w:r>
      <w:r w:rsidR="00207714" w:rsidRPr="00FF3CBE">
        <w:rPr>
          <w:rFonts w:ascii="Arial" w:hAnsi="Arial" w:cs="Arial"/>
          <w:sz w:val="20"/>
        </w:rPr>
        <w:t>.</w:t>
      </w:r>
      <w:r w:rsidR="00802A35">
        <w:rPr>
          <w:rFonts w:ascii="Arial" w:hAnsi="Arial" w:cs="Arial"/>
          <w:sz w:val="20"/>
        </w:rPr>
        <w:t xml:space="preserve">  These</w:t>
      </w:r>
      <w:r w:rsidR="005E3BFE">
        <w:rPr>
          <w:rFonts w:ascii="Arial" w:hAnsi="Arial" w:cs="Arial"/>
          <w:sz w:val="20"/>
        </w:rPr>
        <w:t xml:space="preserve"> data</w:t>
      </w:r>
      <w:r w:rsidR="00802A35">
        <w:rPr>
          <w:rFonts w:ascii="Arial" w:hAnsi="Arial" w:cs="Arial"/>
          <w:sz w:val="20"/>
        </w:rPr>
        <w:t xml:space="preserve"> services are outside the scope of this document.</w:t>
      </w:r>
    </w:p>
    <w:p w14:paraId="27D7F603" w14:textId="77777777" w:rsidR="00296145" w:rsidRPr="00FF3CBE" w:rsidRDefault="00296145" w:rsidP="00926EE8">
      <w:pPr>
        <w:pStyle w:val="StyleHeading2LatinArial"/>
      </w:pPr>
      <w:bookmarkStart w:id="24" w:name="_Toc83615564"/>
      <w:bookmarkStart w:id="25" w:name="_Toc140049403"/>
      <w:bookmarkStart w:id="26" w:name="_Toc140050100"/>
      <w:bookmarkStart w:id="27" w:name="_Toc140950701"/>
      <w:bookmarkStart w:id="28" w:name="_Toc140950833"/>
      <w:bookmarkStart w:id="29" w:name="_Toc140950960"/>
      <w:bookmarkStart w:id="30" w:name="_Toc195635515"/>
      <w:bookmarkStart w:id="31" w:name="_Toc21524926"/>
      <w:r w:rsidRPr="00FF3CBE">
        <w:t>How to use this FCD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23059833" w14:textId="77777777" w:rsidR="00DA013E" w:rsidRPr="00FF3CBE" w:rsidRDefault="00DA013E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This FCD provides guidance to implement an XML/</w:t>
      </w:r>
      <w:r w:rsidR="002D276C" w:rsidRPr="00FF3CBE">
        <w:rPr>
          <w:rFonts w:ascii="Arial" w:hAnsi="Arial" w:cs="Arial"/>
          <w:sz w:val="20"/>
        </w:rPr>
        <w:t>web-</w:t>
      </w:r>
      <w:r w:rsidRPr="00FF3CBE">
        <w:rPr>
          <w:rFonts w:ascii="Arial" w:hAnsi="Arial" w:cs="Arial"/>
          <w:sz w:val="20"/>
        </w:rPr>
        <w:t xml:space="preserve">service based model for data submission.  For the </w:t>
      </w:r>
      <w:r w:rsidR="002C484B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project, there </w:t>
      </w:r>
      <w:r w:rsidR="001F7BEF" w:rsidRPr="00FF3CBE">
        <w:rPr>
          <w:rFonts w:ascii="Arial" w:hAnsi="Arial" w:cs="Arial"/>
          <w:sz w:val="20"/>
        </w:rPr>
        <w:t>are</w:t>
      </w:r>
      <w:r w:rsidRPr="00FF3CBE">
        <w:rPr>
          <w:rFonts w:ascii="Arial" w:hAnsi="Arial" w:cs="Arial"/>
          <w:sz w:val="20"/>
        </w:rPr>
        <w:t xml:space="preserve"> two types of submissions, </w:t>
      </w:r>
      <w:r w:rsidR="002D276C" w:rsidRPr="00FF3CBE">
        <w:rPr>
          <w:rFonts w:ascii="Arial" w:hAnsi="Arial" w:cs="Arial"/>
          <w:sz w:val="20"/>
        </w:rPr>
        <w:t>U</w:t>
      </w:r>
      <w:r w:rsidRPr="00FF3CBE">
        <w:rPr>
          <w:rFonts w:ascii="Arial" w:hAnsi="Arial" w:cs="Arial"/>
          <w:sz w:val="20"/>
        </w:rPr>
        <w:t>pdate</w:t>
      </w:r>
      <w:r w:rsidR="00E06F15">
        <w:rPr>
          <w:rFonts w:ascii="Arial" w:hAnsi="Arial" w:cs="Arial"/>
          <w:sz w:val="20"/>
        </w:rPr>
        <w:t>-</w:t>
      </w:r>
      <w:r w:rsidR="002D276C" w:rsidRPr="00FF3CBE">
        <w:rPr>
          <w:rFonts w:ascii="Arial" w:hAnsi="Arial" w:cs="Arial"/>
          <w:sz w:val="20"/>
        </w:rPr>
        <w:t>I</w:t>
      </w:r>
      <w:r w:rsidRPr="00FF3CBE">
        <w:rPr>
          <w:rFonts w:ascii="Arial" w:hAnsi="Arial" w:cs="Arial"/>
          <w:sz w:val="20"/>
        </w:rPr>
        <w:t xml:space="preserve">nsert and </w:t>
      </w:r>
      <w:r w:rsidR="002D276C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elete.  This FCD expands upon the usage of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E84CE5" w:rsidRPr="00FF3CBE">
        <w:rPr>
          <w:rFonts w:ascii="Arial" w:hAnsi="Arial" w:cs="Arial"/>
          <w:sz w:val="20"/>
        </w:rPr>
        <w:t xml:space="preserve">Schema </w:t>
      </w:r>
      <w:r w:rsidRPr="00FF3CBE">
        <w:rPr>
          <w:rFonts w:ascii="Arial" w:hAnsi="Arial" w:cs="Arial"/>
          <w:sz w:val="20"/>
        </w:rPr>
        <w:t xml:space="preserve">and introduces the implementation of the </w:t>
      </w:r>
      <w:r w:rsidR="008276DE" w:rsidRPr="00FF3CBE">
        <w:rPr>
          <w:rFonts w:ascii="Arial" w:hAnsi="Arial" w:cs="Arial"/>
          <w:sz w:val="20"/>
        </w:rPr>
        <w:t>Document Header</w:t>
      </w:r>
      <w:r w:rsidRPr="00FF3CBE">
        <w:rPr>
          <w:rFonts w:ascii="Arial" w:hAnsi="Arial" w:cs="Arial"/>
          <w:sz w:val="20"/>
        </w:rPr>
        <w:t>.</w:t>
      </w:r>
    </w:p>
    <w:p w14:paraId="28AC9E77" w14:textId="77777777" w:rsidR="00251189" w:rsidRPr="00FF3CBE" w:rsidRDefault="00251189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document </w:t>
      </w:r>
      <w:r w:rsidR="00AE3C7E" w:rsidRPr="00FF3CBE">
        <w:rPr>
          <w:rFonts w:ascii="Arial" w:hAnsi="Arial" w:cs="Arial"/>
          <w:sz w:val="20"/>
        </w:rPr>
        <w:t>includes the following main sections</w:t>
      </w:r>
      <w:r w:rsidRPr="00FF3CBE">
        <w:rPr>
          <w:rFonts w:ascii="Arial" w:hAnsi="Arial" w:cs="Arial"/>
          <w:sz w:val="20"/>
        </w:rPr>
        <w:t>:</w:t>
      </w:r>
    </w:p>
    <w:p w14:paraId="01480F14" w14:textId="77777777" w:rsidR="00251189" w:rsidRPr="00FF3CBE" w:rsidRDefault="00251189" w:rsidP="00AE3C7E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Implementing the </w:t>
      </w:r>
      <w:r w:rsidR="001E664A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</w:p>
    <w:p w14:paraId="44772F8F" w14:textId="10D6D938" w:rsidR="00251189" w:rsidRPr="00FF3CBE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how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Network Exchange makes use of the Exchange Network </w:t>
      </w:r>
      <w:r w:rsidR="008276DE" w:rsidRPr="00FF3CBE">
        <w:rPr>
          <w:rFonts w:ascii="Arial" w:hAnsi="Arial" w:cs="Arial"/>
          <w:sz w:val="20"/>
        </w:rPr>
        <w:t>Header</w:t>
      </w:r>
      <w:r w:rsidR="001E664A" w:rsidRPr="00FF3CBE">
        <w:rPr>
          <w:rFonts w:ascii="Arial" w:hAnsi="Arial" w:cs="Arial"/>
          <w:sz w:val="20"/>
        </w:rPr>
        <w:t xml:space="preserve"> Document</w:t>
      </w:r>
      <w:r w:rsidR="00790629" w:rsidRPr="00FF3CBE">
        <w:rPr>
          <w:rFonts w:ascii="Arial" w:hAnsi="Arial" w:cs="Arial"/>
          <w:sz w:val="20"/>
        </w:rPr>
        <w:t xml:space="preserve"> to</w:t>
      </w:r>
      <w:r w:rsidRPr="00FF3CBE">
        <w:rPr>
          <w:rFonts w:ascii="Arial" w:hAnsi="Arial" w:cs="Arial"/>
          <w:sz w:val="20"/>
        </w:rPr>
        <w:t xml:space="preserve"> describe the payload content of a Network message.</w:t>
      </w:r>
      <w:r w:rsidR="00A80900" w:rsidRPr="00FF3CBE">
        <w:rPr>
          <w:rFonts w:ascii="Arial" w:hAnsi="Arial" w:cs="Arial"/>
          <w:sz w:val="20"/>
        </w:rPr>
        <w:t xml:space="preserve">  This submission structure </w:t>
      </w:r>
      <w:r w:rsidR="00BD20E3" w:rsidRPr="00FF3CBE">
        <w:rPr>
          <w:rFonts w:ascii="Arial" w:hAnsi="Arial" w:cs="Arial"/>
          <w:sz w:val="20"/>
        </w:rPr>
        <w:t>is</w:t>
      </w:r>
      <w:r w:rsidR="00A80900" w:rsidRPr="00FF3CBE">
        <w:rPr>
          <w:rFonts w:ascii="Arial" w:hAnsi="Arial" w:cs="Arial"/>
          <w:sz w:val="20"/>
        </w:rPr>
        <w:t xml:space="preserve"> used for both Node-to-Node</w:t>
      </w:r>
      <w:r w:rsidR="00C53EE7" w:rsidRPr="00FF3CBE">
        <w:rPr>
          <w:rFonts w:ascii="Arial" w:hAnsi="Arial" w:cs="Arial"/>
          <w:sz w:val="20"/>
        </w:rPr>
        <w:t xml:space="preserve"> and </w:t>
      </w:r>
      <w:r w:rsidR="00A80900" w:rsidRPr="00FF3CBE">
        <w:rPr>
          <w:rFonts w:ascii="Arial" w:hAnsi="Arial" w:cs="Arial"/>
          <w:sz w:val="20"/>
        </w:rPr>
        <w:t>Client-to-Node submission</w:t>
      </w:r>
      <w:r w:rsidR="00C53EE7" w:rsidRPr="00FF3CBE">
        <w:rPr>
          <w:rFonts w:ascii="Arial" w:hAnsi="Arial" w:cs="Arial"/>
          <w:sz w:val="20"/>
        </w:rPr>
        <w:t>s</w:t>
      </w:r>
      <w:r w:rsidR="00A80900" w:rsidRPr="00FF3CBE">
        <w:rPr>
          <w:rFonts w:ascii="Arial" w:hAnsi="Arial" w:cs="Arial"/>
          <w:sz w:val="20"/>
        </w:rPr>
        <w:t xml:space="preserve"> as well as the web submission</w:t>
      </w:r>
      <w:r w:rsidR="00C53EE7" w:rsidRPr="00FF3CBE">
        <w:rPr>
          <w:rFonts w:ascii="Arial" w:hAnsi="Arial" w:cs="Arial"/>
          <w:sz w:val="20"/>
        </w:rPr>
        <w:t xml:space="preserve"> (</w:t>
      </w:r>
      <w:r w:rsidR="005F27DD">
        <w:rPr>
          <w:rFonts w:ascii="Arial" w:hAnsi="Arial" w:cs="Arial"/>
          <w:sz w:val="20"/>
        </w:rPr>
        <w:t>WQX Web</w:t>
      </w:r>
      <w:r w:rsidR="00C53EE7" w:rsidRPr="00FF3CBE">
        <w:rPr>
          <w:rFonts w:ascii="Arial" w:hAnsi="Arial" w:cs="Arial"/>
          <w:sz w:val="20"/>
        </w:rPr>
        <w:t>)</w:t>
      </w:r>
      <w:r w:rsidR="00A80900" w:rsidRPr="00FF3CBE">
        <w:rPr>
          <w:rFonts w:ascii="Arial" w:hAnsi="Arial" w:cs="Arial"/>
          <w:sz w:val="20"/>
        </w:rPr>
        <w:t>.</w:t>
      </w:r>
    </w:p>
    <w:p w14:paraId="2B684AC2" w14:textId="77777777" w:rsidR="00E06F15" w:rsidRDefault="00E06F15" w:rsidP="00E06F15">
      <w:pPr>
        <w:pStyle w:val="Heading5"/>
        <w:ind w:left="360"/>
        <w:rPr>
          <w:rFonts w:ascii="Arial" w:hAnsi="Arial" w:cs="Arial"/>
          <w:sz w:val="20"/>
        </w:rPr>
      </w:pPr>
      <w:r w:rsidRPr="00E06F15">
        <w:rPr>
          <w:rFonts w:ascii="Arial" w:hAnsi="Arial" w:cs="Arial"/>
          <w:sz w:val="20"/>
        </w:rPr>
        <w:t>Data Processing</w:t>
      </w:r>
    </w:p>
    <w:p w14:paraId="5B08B031" w14:textId="77777777" w:rsidR="00FB7C59" w:rsidRPr="00FB7C59" w:rsidRDefault="00FB7C59" w:rsidP="00FB7C59">
      <w:pPr>
        <w:ind w:left="360"/>
        <w:rPr>
          <w:rFonts w:ascii="Arial" w:hAnsi="Arial" w:cs="Arial"/>
          <w:sz w:val="20"/>
          <w:szCs w:val="20"/>
        </w:rPr>
      </w:pPr>
      <w:r w:rsidRPr="00FB7C59">
        <w:rPr>
          <w:rFonts w:ascii="Arial" w:hAnsi="Arial" w:cs="Arial"/>
          <w:sz w:val="20"/>
          <w:szCs w:val="20"/>
        </w:rPr>
        <w:t>This section describes the data processing rules in effect in the WQX System.</w:t>
      </w:r>
    </w:p>
    <w:p w14:paraId="775C3F15" w14:textId="77777777" w:rsidR="00251189" w:rsidRPr="00FF3CBE" w:rsidRDefault="00BE26E1" w:rsidP="00E06F15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Submission </w:t>
      </w:r>
      <w:r w:rsidR="00C638B4" w:rsidRPr="00FF3CBE">
        <w:rPr>
          <w:rFonts w:ascii="Arial" w:hAnsi="Arial" w:cs="Arial"/>
          <w:sz w:val="20"/>
        </w:rPr>
        <w:t xml:space="preserve">Processing and </w:t>
      </w:r>
      <w:r w:rsidRPr="00FF3CBE">
        <w:rPr>
          <w:rFonts w:ascii="Arial" w:hAnsi="Arial" w:cs="Arial"/>
          <w:sz w:val="20"/>
        </w:rPr>
        <w:t>Feedback</w:t>
      </w:r>
    </w:p>
    <w:p w14:paraId="28ED0F6D" w14:textId="77777777" w:rsidR="00251189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</w:t>
      </w:r>
      <w:r w:rsidR="00C638B4" w:rsidRPr="00FF3CBE">
        <w:rPr>
          <w:rFonts w:ascii="Arial" w:hAnsi="Arial" w:cs="Arial"/>
          <w:sz w:val="20"/>
        </w:rPr>
        <w:t xml:space="preserve">the processing steps </w:t>
      </w:r>
      <w:r w:rsidR="00FB7C59">
        <w:rPr>
          <w:rFonts w:ascii="Arial" w:hAnsi="Arial" w:cs="Arial"/>
          <w:sz w:val="20"/>
        </w:rPr>
        <w:t>and status changes that occur as your submission flows through CDX and the WQX System</w:t>
      </w:r>
      <w:r w:rsidR="00C638B4" w:rsidRPr="00FF3CBE">
        <w:rPr>
          <w:rFonts w:ascii="Arial" w:hAnsi="Arial" w:cs="Arial"/>
          <w:sz w:val="20"/>
        </w:rPr>
        <w:t>.</w:t>
      </w:r>
    </w:p>
    <w:p w14:paraId="297599BF" w14:textId="77777777" w:rsidR="00C84931" w:rsidRPr="00FF3CBE" w:rsidRDefault="00C84931" w:rsidP="00C84931">
      <w:pPr>
        <w:pStyle w:val="Heading5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Web Service</w:t>
      </w:r>
      <w:r w:rsidR="003B4ED9">
        <w:rPr>
          <w:rFonts w:ascii="Arial" w:hAnsi="Arial" w:cs="Arial"/>
          <w:sz w:val="20"/>
        </w:rPr>
        <w:t xml:space="preserve"> Methods at CDX</w:t>
      </w:r>
    </w:p>
    <w:p w14:paraId="1F98035D" w14:textId="77777777" w:rsidR="00C84931" w:rsidRPr="00FF3CBE" w:rsidRDefault="00C84931" w:rsidP="00C84931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section describes </w:t>
      </w:r>
      <w:r w:rsidRPr="00FF3CBE">
        <w:rPr>
          <w:rFonts w:ascii="Arial" w:hAnsi="Arial" w:cs="Arial"/>
          <w:sz w:val="20"/>
        </w:rPr>
        <w:t xml:space="preserve">the </w:t>
      </w:r>
      <w:r w:rsidR="003B4ED9">
        <w:rPr>
          <w:rFonts w:ascii="Arial" w:hAnsi="Arial" w:cs="Arial"/>
          <w:sz w:val="20"/>
        </w:rPr>
        <w:t xml:space="preserve">Web Service Methods at CDX used by the </w:t>
      </w:r>
      <w:r w:rsidRPr="00FF3CBE">
        <w:rPr>
          <w:rFonts w:ascii="Arial" w:hAnsi="Arial" w:cs="Arial"/>
          <w:sz w:val="20"/>
        </w:rPr>
        <w:t xml:space="preserve">WQX </w:t>
      </w:r>
      <w:r w:rsidR="003B4ED9">
        <w:rPr>
          <w:rFonts w:ascii="Arial" w:hAnsi="Arial" w:cs="Arial"/>
          <w:sz w:val="20"/>
        </w:rPr>
        <w:t>Data Flow</w:t>
      </w:r>
      <w:r w:rsidR="003B4ED9">
        <w:rPr>
          <w:rFonts w:ascii="Arial" w:hAnsi="Arial" w:cs="Arial"/>
          <w:sz w:val="20"/>
          <w:szCs w:val="20"/>
        </w:rPr>
        <w:t>.</w:t>
      </w:r>
    </w:p>
    <w:p w14:paraId="25C5CB7F" w14:textId="77777777" w:rsidR="00E93886" w:rsidRPr="00E93886" w:rsidRDefault="00A44229" w:rsidP="0016085E">
      <w:pPr>
        <w:pStyle w:val="StyleHeading1LatinArial"/>
      </w:pPr>
      <w:bookmarkStart w:id="32" w:name="_Toc83615565"/>
      <w:r w:rsidRPr="00FF3CBE">
        <w:rPr>
          <w:sz w:val="30"/>
        </w:rPr>
        <w:br w:type="page"/>
      </w:r>
      <w:bookmarkStart w:id="33" w:name="_Toc21524927"/>
      <w:bookmarkStart w:id="34" w:name="_Toc140049404"/>
      <w:bookmarkStart w:id="35" w:name="_Toc140050101"/>
      <w:bookmarkStart w:id="36" w:name="_Toc140950702"/>
      <w:bookmarkStart w:id="37" w:name="_Toc140950834"/>
      <w:bookmarkStart w:id="38" w:name="_Toc140950961"/>
      <w:bookmarkStart w:id="39" w:name="_Toc195635516"/>
      <w:r w:rsidR="00E93886">
        <w:rPr>
          <w:sz w:val="30"/>
        </w:rPr>
        <w:t>Component Alignment and Change History</w:t>
      </w:r>
      <w:bookmarkEnd w:id="33"/>
    </w:p>
    <w:p w14:paraId="301C9045" w14:textId="77777777" w:rsidR="00E93886" w:rsidRDefault="00E93886" w:rsidP="00E93886">
      <w:pPr>
        <w:pStyle w:val="StyleHeading2LatinArial"/>
      </w:pPr>
      <w:bookmarkStart w:id="40" w:name="_Toc21524928"/>
      <w:r>
        <w:t>Flow Component Version History</w:t>
      </w:r>
      <w:bookmarkEnd w:id="40"/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950"/>
        <w:gridCol w:w="1219"/>
        <w:gridCol w:w="1096"/>
        <w:gridCol w:w="2073"/>
      </w:tblGrid>
      <w:tr w:rsidR="00F653C9" w14:paraId="44387E37" w14:textId="77777777" w:rsidTr="00F13155">
        <w:tc>
          <w:tcPr>
            <w:tcW w:w="3833" w:type="dxa"/>
          </w:tcPr>
          <w:p w14:paraId="52D7655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950" w:type="dxa"/>
          </w:tcPr>
          <w:p w14:paraId="2C57458C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</w:t>
            </w:r>
          </w:p>
        </w:tc>
        <w:tc>
          <w:tcPr>
            <w:tcW w:w="1219" w:type="dxa"/>
          </w:tcPr>
          <w:p w14:paraId="2B13D34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Date</w:t>
            </w:r>
          </w:p>
        </w:tc>
        <w:tc>
          <w:tcPr>
            <w:tcW w:w="1096" w:type="dxa"/>
          </w:tcPr>
          <w:p w14:paraId="329CB584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Changed By</w:t>
            </w:r>
          </w:p>
        </w:tc>
        <w:tc>
          <w:tcPr>
            <w:tcW w:w="2073" w:type="dxa"/>
          </w:tcPr>
          <w:p w14:paraId="40EC4C50" w14:textId="77777777" w:rsidR="00E93886" w:rsidRPr="001217BA" w:rsidRDefault="00E93886" w:rsidP="00FB1320">
            <w:pPr>
              <w:rPr>
                <w:b/>
              </w:rPr>
            </w:pPr>
            <w:r w:rsidRPr="001217BA">
              <w:rPr>
                <w:b/>
              </w:rPr>
              <w:t>Description of Change</w:t>
            </w:r>
          </w:p>
        </w:tc>
      </w:tr>
      <w:tr w:rsidR="00F653C9" w14:paraId="11F24821" w14:textId="77777777" w:rsidTr="00F13155">
        <w:tc>
          <w:tcPr>
            <w:tcW w:w="3833" w:type="dxa"/>
          </w:tcPr>
          <w:p w14:paraId="464EE610" w14:textId="77777777" w:rsidR="00E93886" w:rsidRDefault="0027209D" w:rsidP="001217BA">
            <w:pPr>
              <w:jc w:val="both"/>
            </w:pPr>
            <w:r>
              <w:t>Flow Configuration Document (</w:t>
            </w:r>
            <w:r w:rsidR="00E93886">
              <w:t>FCD</w:t>
            </w:r>
            <w:r>
              <w:t>)</w:t>
            </w:r>
          </w:p>
        </w:tc>
        <w:tc>
          <w:tcPr>
            <w:tcW w:w="950" w:type="dxa"/>
          </w:tcPr>
          <w:p w14:paraId="5BDCC4BC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F7440BB" w14:textId="77777777" w:rsidR="00E93886" w:rsidRDefault="00FB1320" w:rsidP="001217BA">
            <w:pPr>
              <w:jc w:val="both"/>
            </w:pPr>
            <w:r>
              <w:t>11/15/2006</w:t>
            </w:r>
          </w:p>
        </w:tc>
        <w:tc>
          <w:tcPr>
            <w:tcW w:w="1096" w:type="dxa"/>
          </w:tcPr>
          <w:p w14:paraId="69E41701" w14:textId="77777777" w:rsidR="00E93886" w:rsidRDefault="00E93886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E536FBB" w14:textId="77777777" w:rsidR="00E93886" w:rsidRDefault="00FB1320" w:rsidP="00FB1320">
            <w:r>
              <w:t>Original Version</w:t>
            </w:r>
          </w:p>
        </w:tc>
      </w:tr>
      <w:tr w:rsidR="00F653C9" w14:paraId="64B2C99A" w14:textId="77777777" w:rsidTr="00F13155">
        <w:tc>
          <w:tcPr>
            <w:tcW w:w="3833" w:type="dxa"/>
          </w:tcPr>
          <w:p w14:paraId="16C5E2BF" w14:textId="77777777" w:rsidR="00E93886" w:rsidRDefault="00E93886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0987B2D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4BA3342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664D3082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A4ADAA5" w14:textId="77777777" w:rsidR="00E93886" w:rsidRDefault="00FB1320" w:rsidP="00FB1320">
            <w:r>
              <w:t>Original Version</w:t>
            </w:r>
          </w:p>
        </w:tc>
      </w:tr>
      <w:tr w:rsidR="00F653C9" w14:paraId="680520BA" w14:textId="77777777" w:rsidTr="00F13155">
        <w:tc>
          <w:tcPr>
            <w:tcW w:w="3833" w:type="dxa"/>
          </w:tcPr>
          <w:p w14:paraId="39ECF4BC" w14:textId="77777777" w:rsidR="00E93886" w:rsidRPr="00F653C9" w:rsidRDefault="0027209D" w:rsidP="001217BA">
            <w:pPr>
              <w:jc w:val="both"/>
            </w:pPr>
            <w:r>
              <w:t>Data Exchange Template (</w:t>
            </w:r>
            <w:r w:rsidR="00E93886" w:rsidRPr="00F653C9">
              <w:t>DET</w:t>
            </w:r>
            <w:r>
              <w:t>)</w:t>
            </w:r>
          </w:p>
        </w:tc>
        <w:tc>
          <w:tcPr>
            <w:tcW w:w="950" w:type="dxa"/>
          </w:tcPr>
          <w:p w14:paraId="52759754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043B52DA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72E626CC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026B4365" w14:textId="77777777" w:rsidR="00E93886" w:rsidRDefault="00FB1320" w:rsidP="00FB1320">
            <w:r>
              <w:t>Original Version</w:t>
            </w:r>
          </w:p>
        </w:tc>
      </w:tr>
      <w:tr w:rsidR="00F653C9" w:rsidRPr="001217BA" w14:paraId="67CC0E16" w14:textId="77777777" w:rsidTr="00F13155">
        <w:tc>
          <w:tcPr>
            <w:tcW w:w="3833" w:type="dxa"/>
          </w:tcPr>
          <w:p w14:paraId="27C571C4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AA2FC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7F82C15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56BFD0FC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7C12599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6329D6A" w14:textId="77777777" w:rsidTr="00F13155">
        <w:tc>
          <w:tcPr>
            <w:tcW w:w="3833" w:type="dxa"/>
          </w:tcPr>
          <w:p w14:paraId="1A4541F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E00E172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32D5B326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4B467F7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94B6B8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72C3DE1" w14:textId="77777777" w:rsidTr="00F13155">
        <w:tc>
          <w:tcPr>
            <w:tcW w:w="3833" w:type="dxa"/>
          </w:tcPr>
          <w:p w14:paraId="3ECDCCE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83B0BF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C45FBB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3D642F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DD3F35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2B64B1F6" w14:textId="77777777" w:rsidTr="00F13155">
        <w:tc>
          <w:tcPr>
            <w:tcW w:w="3833" w:type="dxa"/>
          </w:tcPr>
          <w:p w14:paraId="074ECDC3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5387054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113A331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00C6B47A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2066BDC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7FFBA71" w14:textId="77777777" w:rsidTr="00F13155">
        <w:tc>
          <w:tcPr>
            <w:tcW w:w="3833" w:type="dxa"/>
          </w:tcPr>
          <w:p w14:paraId="510C03E8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4FEB771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4AD053ED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353077D3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F71B37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71A7C8D0" w14:textId="77777777" w:rsidTr="00F13155">
        <w:tc>
          <w:tcPr>
            <w:tcW w:w="3833" w:type="dxa"/>
          </w:tcPr>
          <w:p w14:paraId="58A080CD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07A2D1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A1F8A92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713A8A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9EF8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3469CFF" w14:textId="77777777" w:rsidTr="00F13155">
        <w:tc>
          <w:tcPr>
            <w:tcW w:w="3833" w:type="dxa"/>
          </w:tcPr>
          <w:p w14:paraId="4CCFD68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66331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57C2D3B8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684115EE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3F32E5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14:paraId="4B509B4A" w14:textId="77777777" w:rsidTr="00F13155">
        <w:tc>
          <w:tcPr>
            <w:tcW w:w="3833" w:type="dxa"/>
          </w:tcPr>
          <w:p w14:paraId="0701BC1B" w14:textId="77777777" w:rsidR="00F653C9" w:rsidRDefault="00F653C9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689A06A3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77FD8935" w14:textId="77777777" w:rsidR="00F653C9" w:rsidRDefault="00F653C9" w:rsidP="001217BA">
            <w:pPr>
              <w:jc w:val="both"/>
            </w:pPr>
            <w:r>
              <w:t>06/20/2008</w:t>
            </w:r>
          </w:p>
        </w:tc>
        <w:tc>
          <w:tcPr>
            <w:tcW w:w="1096" w:type="dxa"/>
          </w:tcPr>
          <w:p w14:paraId="5485A8F8" w14:textId="77777777" w:rsidR="00F653C9" w:rsidRDefault="00F653C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26B00F88" w14:textId="77777777" w:rsidR="00F653C9" w:rsidRDefault="00E20B0C" w:rsidP="00FB1320">
            <w:r>
              <w:t>Major revision for WQX 2.0</w:t>
            </w:r>
          </w:p>
        </w:tc>
      </w:tr>
      <w:tr w:rsidR="00F653C9" w14:paraId="2B805552" w14:textId="77777777" w:rsidTr="00F13155">
        <w:tc>
          <w:tcPr>
            <w:tcW w:w="3833" w:type="dxa"/>
          </w:tcPr>
          <w:p w14:paraId="6E623947" w14:textId="77777777" w:rsidR="00F653C9" w:rsidRDefault="00F653C9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93C3900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26639788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55B910C6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7C56A00" w14:textId="77777777" w:rsidR="00F653C9" w:rsidRDefault="00E20B0C" w:rsidP="00FB1320">
            <w:r>
              <w:t>Major revision for WQX 2.0</w:t>
            </w:r>
          </w:p>
        </w:tc>
      </w:tr>
      <w:tr w:rsidR="00F653C9" w14:paraId="617F6D19" w14:textId="77777777" w:rsidTr="00F13155">
        <w:tc>
          <w:tcPr>
            <w:tcW w:w="3833" w:type="dxa"/>
          </w:tcPr>
          <w:p w14:paraId="75560407" w14:textId="77777777" w:rsidR="00F653C9" w:rsidRPr="00F653C9" w:rsidRDefault="00F653C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7FE56731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1EB4BD50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16CF58F1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2B93D5D7" w14:textId="77777777" w:rsidR="00F653C9" w:rsidRDefault="00E20B0C" w:rsidP="00FB1320">
            <w:r>
              <w:t>Major revision for WQX 2.0</w:t>
            </w:r>
          </w:p>
        </w:tc>
      </w:tr>
      <w:tr w:rsidR="00F653C9" w:rsidRPr="001217BA" w14:paraId="515DA609" w14:textId="77777777" w:rsidTr="00F13155">
        <w:tc>
          <w:tcPr>
            <w:tcW w:w="3833" w:type="dxa"/>
          </w:tcPr>
          <w:p w14:paraId="708949A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DDC3369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AD1A9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02E1C55C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A5D1E3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11D7C8CA" w14:textId="77777777" w:rsidTr="00F13155">
        <w:tc>
          <w:tcPr>
            <w:tcW w:w="3833" w:type="dxa"/>
          </w:tcPr>
          <w:p w14:paraId="10B787A1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BDAF597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4A0C9458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5FA3E2C9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D402BA9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F653C9" w:rsidRPr="001217BA" w14:paraId="0D483301" w14:textId="77777777" w:rsidTr="00F13155">
        <w:tc>
          <w:tcPr>
            <w:tcW w:w="3833" w:type="dxa"/>
          </w:tcPr>
          <w:p w14:paraId="1E3EB16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6292D03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54B0AF72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9477CB6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68812DA" w14:textId="77777777" w:rsidR="00F653C9" w:rsidRPr="001217BA" w:rsidRDefault="00FB1320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New data service for WQX 2.0 </w:t>
            </w:r>
          </w:p>
        </w:tc>
      </w:tr>
      <w:tr w:rsidR="00F653C9" w:rsidRPr="001217BA" w14:paraId="46A91A44" w14:textId="77777777" w:rsidTr="00F13155">
        <w:tc>
          <w:tcPr>
            <w:tcW w:w="3833" w:type="dxa"/>
          </w:tcPr>
          <w:p w14:paraId="25D95FDE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3F8B7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D5F01A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2169052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54F7EF6D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4C45F64D" w14:textId="77777777" w:rsidTr="00F13155">
        <w:tc>
          <w:tcPr>
            <w:tcW w:w="3833" w:type="dxa"/>
          </w:tcPr>
          <w:p w14:paraId="60616B3B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45BB00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C7D6845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215E37B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CC492F0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09259723" w14:textId="77777777" w:rsidTr="00F13155">
        <w:tc>
          <w:tcPr>
            <w:tcW w:w="3833" w:type="dxa"/>
          </w:tcPr>
          <w:p w14:paraId="3306BE37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BC2072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0356E6F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7CDA7AED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4AAD7C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6654C3C5" w14:textId="77777777" w:rsidTr="00F13155">
        <w:tc>
          <w:tcPr>
            <w:tcW w:w="3833" w:type="dxa"/>
          </w:tcPr>
          <w:p w14:paraId="0223CE05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2A3410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3C036226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68D90EC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19440E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 and added new 2.0 domain value lists.</w:t>
            </w:r>
          </w:p>
        </w:tc>
      </w:tr>
      <w:tr w:rsidR="00F653C9" w:rsidRPr="001217BA" w14:paraId="210DE0DC" w14:textId="77777777" w:rsidTr="00F13155">
        <w:tc>
          <w:tcPr>
            <w:tcW w:w="3833" w:type="dxa"/>
          </w:tcPr>
          <w:p w14:paraId="5CE751F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140D5D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F59444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3E9DD640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12965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21229F" w14:paraId="655F8CE0" w14:textId="77777777" w:rsidTr="00F13155">
        <w:tc>
          <w:tcPr>
            <w:tcW w:w="3833" w:type="dxa"/>
          </w:tcPr>
          <w:p w14:paraId="2C78113E" w14:textId="77777777" w:rsidR="0021229F" w:rsidRDefault="0021229F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153A4FA4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790E116E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BBF9469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FAD45E6" w14:textId="77777777" w:rsidR="0021229F" w:rsidRDefault="0021229F" w:rsidP="0021229F">
            <w:r>
              <w:t>Minor revision for WQX 2.1</w:t>
            </w:r>
          </w:p>
        </w:tc>
      </w:tr>
      <w:tr w:rsidR="0021229F" w14:paraId="46973B64" w14:textId="77777777" w:rsidTr="00F13155">
        <w:tc>
          <w:tcPr>
            <w:tcW w:w="3833" w:type="dxa"/>
          </w:tcPr>
          <w:p w14:paraId="1DAC6530" w14:textId="77777777" w:rsidR="0021229F" w:rsidRDefault="0021229F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79B2A6EB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55BA8652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FBFE8DA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054F712" w14:textId="77777777" w:rsidR="0021229F" w:rsidRDefault="00B65B09" w:rsidP="00B65B09">
            <w:r>
              <w:t>I</w:t>
            </w:r>
            <w:r w:rsidR="0021229F">
              <w:t>ncreased max length on some elements</w:t>
            </w:r>
          </w:p>
        </w:tc>
      </w:tr>
      <w:tr w:rsidR="00B65B09" w14:paraId="6F04B801" w14:textId="77777777" w:rsidTr="00F13155">
        <w:tc>
          <w:tcPr>
            <w:tcW w:w="3833" w:type="dxa"/>
          </w:tcPr>
          <w:p w14:paraId="32CE3A9A" w14:textId="77777777" w:rsidR="00B65B09" w:rsidRPr="00F653C9" w:rsidRDefault="00B65B0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2CAB0688" w14:textId="77777777" w:rsidR="00B65B09" w:rsidRDefault="00B65B09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3826480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FA700DA" w14:textId="77777777" w:rsidR="00B65B09" w:rsidRDefault="00B65B0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4D874C7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5F749D4" w14:textId="77777777" w:rsidTr="00F13155">
        <w:tc>
          <w:tcPr>
            <w:tcW w:w="3833" w:type="dxa"/>
          </w:tcPr>
          <w:p w14:paraId="2313E3AB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D11E0C6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E8FAF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1F103A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3625749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9758868" w14:textId="77777777" w:rsidTr="00F13155">
        <w:tc>
          <w:tcPr>
            <w:tcW w:w="3833" w:type="dxa"/>
          </w:tcPr>
          <w:p w14:paraId="0AD83CF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A74EE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8AF43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0AC6FAC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0E90861C" w14:textId="77777777" w:rsidR="00B65B09" w:rsidRDefault="00B65B09">
            <w:r>
              <w:t>No Change</w:t>
            </w:r>
          </w:p>
        </w:tc>
      </w:tr>
      <w:tr w:rsidR="00B65B09" w:rsidRPr="001217BA" w14:paraId="4F5D9C3C" w14:textId="77777777" w:rsidTr="00F13155">
        <w:tc>
          <w:tcPr>
            <w:tcW w:w="3833" w:type="dxa"/>
          </w:tcPr>
          <w:p w14:paraId="0CFEEC6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ABEFC9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7BEDC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D3B71D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C8C59C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1D45813" w14:textId="77777777" w:rsidTr="00F13155">
        <w:tc>
          <w:tcPr>
            <w:tcW w:w="3833" w:type="dxa"/>
          </w:tcPr>
          <w:p w14:paraId="553F7B5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F6AC43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3DF754F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54845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54DB98D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3E97CF32" w14:textId="77777777" w:rsidTr="00F13155">
        <w:tc>
          <w:tcPr>
            <w:tcW w:w="3833" w:type="dxa"/>
          </w:tcPr>
          <w:p w14:paraId="0A43A28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FBDDAEB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1184621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EB38B0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8E89B39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B2A49E9" w14:textId="77777777" w:rsidTr="00F13155">
        <w:tc>
          <w:tcPr>
            <w:tcW w:w="3833" w:type="dxa"/>
          </w:tcPr>
          <w:p w14:paraId="60F483C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71837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60CCB827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8C1A728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8366E18" w14:textId="77777777" w:rsidR="00B65B09" w:rsidRDefault="00B65B09">
            <w:r w:rsidRPr="00B36FB0">
              <w:t>Increased max length on some elements</w:t>
            </w:r>
          </w:p>
        </w:tc>
      </w:tr>
      <w:tr w:rsidR="0021229F" w:rsidRPr="001217BA" w14:paraId="1A0F6F0A" w14:textId="77777777" w:rsidTr="00F13155">
        <w:tc>
          <w:tcPr>
            <w:tcW w:w="3833" w:type="dxa"/>
          </w:tcPr>
          <w:p w14:paraId="30625C84" w14:textId="77777777" w:rsidR="0021229F" w:rsidRPr="001217BA" w:rsidRDefault="0021229F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8840ADF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CA1DB7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386D1E8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D38E0A8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21229F" w:rsidRPr="001217BA" w14:paraId="489A14DC" w14:textId="77777777" w:rsidTr="00F13155">
        <w:tc>
          <w:tcPr>
            <w:tcW w:w="3833" w:type="dxa"/>
          </w:tcPr>
          <w:p w14:paraId="5D239C96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A3B0B0C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6239C10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F26B6FB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B467242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F13155" w14:paraId="09943E79" w14:textId="77777777" w:rsidTr="00F13155">
        <w:tc>
          <w:tcPr>
            <w:tcW w:w="3833" w:type="dxa"/>
          </w:tcPr>
          <w:p w14:paraId="5A1F0F51" w14:textId="77777777" w:rsidR="00F13155" w:rsidRDefault="00F13155" w:rsidP="00F13155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749B76A1" w14:textId="77777777" w:rsidR="00F13155" w:rsidRDefault="00F13155" w:rsidP="00F13155">
            <w:pPr>
              <w:jc w:val="both"/>
            </w:pPr>
            <w:r>
              <w:t>2.1b</w:t>
            </w:r>
          </w:p>
        </w:tc>
        <w:tc>
          <w:tcPr>
            <w:tcW w:w="1219" w:type="dxa"/>
          </w:tcPr>
          <w:p w14:paraId="0B230763" w14:textId="77777777" w:rsidR="00F13155" w:rsidRPr="001217BA" w:rsidRDefault="00F13155" w:rsidP="00F13155">
            <w:pPr>
              <w:jc w:val="both"/>
              <w:rPr>
                <w:szCs w:val="22"/>
              </w:rPr>
            </w:pPr>
            <w:r>
              <w:t>06/12/2012</w:t>
            </w:r>
          </w:p>
        </w:tc>
        <w:tc>
          <w:tcPr>
            <w:tcW w:w="1096" w:type="dxa"/>
          </w:tcPr>
          <w:p w14:paraId="59DF0F0B" w14:textId="77777777" w:rsidR="00F13155" w:rsidRDefault="00F13155" w:rsidP="00F13155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5D510E08" w14:textId="77777777" w:rsidR="00D02DA3" w:rsidRDefault="00F13155" w:rsidP="00D02DA3">
            <w:r>
              <w:t>Changed max submission file size to 350MB (unzipped)</w:t>
            </w:r>
            <w:r w:rsidR="00D02DA3">
              <w:t xml:space="preserve">.  Changed rule #15. Corrected parameter spelling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e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="00D02DA3"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i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</w:tr>
      <w:tr w:rsidR="00F74E6C" w:rsidRPr="001217BA" w14:paraId="1CBE560D" w14:textId="77777777" w:rsidTr="00D87B20">
        <w:tc>
          <w:tcPr>
            <w:tcW w:w="3833" w:type="dxa"/>
          </w:tcPr>
          <w:p w14:paraId="172D5B36" w14:textId="77777777" w:rsidR="00F74E6C" w:rsidRDefault="00F74E6C" w:rsidP="00D87B20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4210E362" w14:textId="77777777" w:rsidR="00F74E6C" w:rsidRDefault="00F74E6C" w:rsidP="00D87B20">
            <w:pPr>
              <w:jc w:val="both"/>
            </w:pPr>
            <w:r>
              <w:t>2.1c</w:t>
            </w:r>
          </w:p>
        </w:tc>
        <w:tc>
          <w:tcPr>
            <w:tcW w:w="1219" w:type="dxa"/>
          </w:tcPr>
          <w:p w14:paraId="1CF00C5B" w14:textId="77777777" w:rsidR="00F74E6C" w:rsidRPr="001217BA" w:rsidRDefault="00F74E6C" w:rsidP="00D87B20">
            <w:pPr>
              <w:jc w:val="both"/>
              <w:rPr>
                <w:szCs w:val="22"/>
              </w:rPr>
            </w:pPr>
            <w:r>
              <w:t>10/15/2015</w:t>
            </w:r>
          </w:p>
        </w:tc>
        <w:tc>
          <w:tcPr>
            <w:tcW w:w="1096" w:type="dxa"/>
          </w:tcPr>
          <w:p w14:paraId="4016CC29" w14:textId="77777777" w:rsidR="00F74E6C" w:rsidRDefault="00F74E6C" w:rsidP="00D87B20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45A31736" w14:textId="77777777" w:rsidR="00F74E6C" w:rsidRDefault="00F74E6C" w:rsidP="00B50A4E">
            <w:r>
              <w:t>Revised section 4 to clarify</w:t>
            </w:r>
            <w:r w:rsidR="00B50A4E">
              <w:t xml:space="preserve"> WQX</w:t>
            </w:r>
            <w:r>
              <w:t xml:space="preserve"> </w:t>
            </w:r>
            <w:r w:rsidR="00B50A4E">
              <w:t>behavior with</w:t>
            </w:r>
            <w:r w:rsidR="003945F7">
              <w:t xml:space="preserve"> </w:t>
            </w:r>
            <w:r w:rsidR="00B50A4E">
              <w:t>respect to updating existing data</w:t>
            </w:r>
          </w:p>
        </w:tc>
      </w:tr>
      <w:tr w:rsidR="00C5619B" w14:paraId="2CA7B7D3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813A" w14:textId="77777777" w:rsidR="00C5619B" w:rsidRDefault="00C5619B" w:rsidP="005E4ADC">
            <w:pPr>
              <w:jc w:val="both"/>
            </w:pPr>
            <w:r>
              <w:t>FCD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38C8" w14:textId="5F4CEF12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8AA" w14:textId="57996CE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FA96" w14:textId="5BACF1A6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3B9C" w14:textId="1BB676C2" w:rsidR="00C5619B" w:rsidRDefault="00C5619B" w:rsidP="005E4ADC">
            <w:r>
              <w:t>Major revision for WQX 3.0</w:t>
            </w:r>
          </w:p>
        </w:tc>
      </w:tr>
      <w:tr w:rsidR="00C5619B" w14:paraId="79BDE46E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F90" w14:textId="77777777" w:rsidR="00C5619B" w:rsidRDefault="00C5619B" w:rsidP="005E4ADC">
            <w:pPr>
              <w:jc w:val="both"/>
            </w:pPr>
            <w:r>
              <w:t>Schema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CD8" w14:textId="60267B8D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B9E4" w14:textId="2379A03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1733" w14:textId="0DC21272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E249" w14:textId="1893A41C" w:rsidR="00C5619B" w:rsidRDefault="00C5619B" w:rsidP="00C5619B">
            <w:r>
              <w:t>Added new elements. Rearranged elements within schema.</w:t>
            </w:r>
          </w:p>
        </w:tc>
      </w:tr>
      <w:tr w:rsidR="00C5619B" w14:paraId="4E6AACC1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4EF8" w14:textId="479ADFAC" w:rsidR="00C5619B" w:rsidRPr="00F653C9" w:rsidRDefault="00C5619B" w:rsidP="005E4ADC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F13" w14:textId="0E6AEEFC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179" w14:textId="79288F8A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0311" w14:textId="65B38B78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8149" w14:textId="0BC36752" w:rsidR="00C5619B" w:rsidRDefault="00C5619B" w:rsidP="00C5619B">
            <w:r>
              <w:t xml:space="preserve">Added new </w:t>
            </w:r>
            <w:r w:rsidRPr="00B36FB0">
              <w:t>elements</w:t>
            </w:r>
          </w:p>
        </w:tc>
      </w:tr>
      <w:tr w:rsidR="00A81FC6" w:rsidRPr="001217BA" w14:paraId="17B0A372" w14:textId="77777777" w:rsidTr="00A66C03">
        <w:tc>
          <w:tcPr>
            <w:tcW w:w="3833" w:type="dxa"/>
          </w:tcPr>
          <w:p w14:paraId="4CF7E59F" w14:textId="77777777" w:rsidR="00A81FC6" w:rsidRDefault="00A81FC6" w:rsidP="00A66C03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5D30E7BE" w14:textId="4C1F91F5" w:rsidR="00A81FC6" w:rsidRDefault="0020795A" w:rsidP="00A66C03">
            <w:pPr>
              <w:jc w:val="both"/>
            </w:pPr>
            <w:r>
              <w:t>2.2</w:t>
            </w:r>
          </w:p>
        </w:tc>
        <w:tc>
          <w:tcPr>
            <w:tcW w:w="1219" w:type="dxa"/>
          </w:tcPr>
          <w:p w14:paraId="38373BD7" w14:textId="1AFF66A6" w:rsidR="00A81FC6" w:rsidRPr="001217BA" w:rsidRDefault="0020795A" w:rsidP="00A81FC6">
            <w:pPr>
              <w:jc w:val="both"/>
              <w:rPr>
                <w:szCs w:val="22"/>
              </w:rPr>
            </w:pPr>
            <w:r>
              <w:t>10/01/2019</w:t>
            </w:r>
          </w:p>
        </w:tc>
        <w:tc>
          <w:tcPr>
            <w:tcW w:w="1096" w:type="dxa"/>
          </w:tcPr>
          <w:p w14:paraId="39FF7C73" w14:textId="3D1FBFCC" w:rsidR="00A81FC6" w:rsidRDefault="0020795A" w:rsidP="00A66C03">
            <w:pPr>
              <w:jc w:val="both"/>
            </w:pPr>
            <w:r>
              <w:t>Rick Cooke</w:t>
            </w:r>
          </w:p>
        </w:tc>
        <w:tc>
          <w:tcPr>
            <w:tcW w:w="2073" w:type="dxa"/>
          </w:tcPr>
          <w:p w14:paraId="19561D59" w14:textId="7106AC0C" w:rsidR="00A81FC6" w:rsidRDefault="0020795A" w:rsidP="00A81FC6">
            <w:r>
              <w:t>Replaced STORET data warehouse references to the Water Quality Portal (WQP)</w:t>
            </w:r>
          </w:p>
        </w:tc>
      </w:tr>
      <w:tr w:rsidR="00F13155" w:rsidRPr="001217BA" w14:paraId="6E576832" w14:textId="77777777" w:rsidTr="00F13155">
        <w:tc>
          <w:tcPr>
            <w:tcW w:w="3833" w:type="dxa"/>
          </w:tcPr>
          <w:p w14:paraId="6E7B0429" w14:textId="77777777" w:rsidR="00F13155" w:rsidRPr="001217BA" w:rsidRDefault="00F13155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950" w:type="dxa"/>
          </w:tcPr>
          <w:p w14:paraId="005B7822" w14:textId="77777777" w:rsidR="00F13155" w:rsidRDefault="00F13155" w:rsidP="001217BA">
            <w:pPr>
              <w:jc w:val="both"/>
              <w:rPr>
                <w:szCs w:val="22"/>
              </w:rPr>
            </w:pPr>
          </w:p>
        </w:tc>
        <w:tc>
          <w:tcPr>
            <w:tcW w:w="1219" w:type="dxa"/>
          </w:tcPr>
          <w:p w14:paraId="501C5EBB" w14:textId="77777777" w:rsidR="00F13155" w:rsidRDefault="00F13155" w:rsidP="001217BA">
            <w:pPr>
              <w:jc w:val="both"/>
            </w:pPr>
          </w:p>
        </w:tc>
        <w:tc>
          <w:tcPr>
            <w:tcW w:w="1096" w:type="dxa"/>
          </w:tcPr>
          <w:p w14:paraId="6B6B167B" w14:textId="77777777" w:rsidR="00F13155" w:rsidRDefault="00F13155" w:rsidP="001217BA">
            <w:pPr>
              <w:jc w:val="both"/>
            </w:pPr>
          </w:p>
        </w:tc>
        <w:tc>
          <w:tcPr>
            <w:tcW w:w="2073" w:type="dxa"/>
          </w:tcPr>
          <w:p w14:paraId="064A6027" w14:textId="77777777" w:rsidR="00F13155" w:rsidRDefault="00F13155" w:rsidP="001217BA"/>
        </w:tc>
      </w:tr>
    </w:tbl>
    <w:p w14:paraId="2A453090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3B64DB74" w14:textId="77777777" w:rsidR="00E93886" w:rsidRDefault="00E93886" w:rsidP="00E93886">
      <w:pPr>
        <w:pStyle w:val="StyleHeading2LatinArial"/>
      </w:pPr>
      <w:bookmarkStart w:id="41" w:name="_Toc21524929"/>
      <w:r>
        <w:t>Flow Component Versions Currently Supported</w:t>
      </w:r>
      <w:bookmarkEnd w:id="41"/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1974"/>
        <w:gridCol w:w="3121"/>
      </w:tblGrid>
      <w:tr w:rsidR="00E93886" w:rsidRPr="001217BA" w14:paraId="44D11441" w14:textId="77777777" w:rsidTr="001217BA">
        <w:tc>
          <w:tcPr>
            <w:tcW w:w="3833" w:type="dxa"/>
          </w:tcPr>
          <w:p w14:paraId="2743D47F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1974" w:type="dxa"/>
          </w:tcPr>
          <w:p w14:paraId="703BE06E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Version(s) Supported</w:t>
            </w:r>
          </w:p>
        </w:tc>
        <w:tc>
          <w:tcPr>
            <w:tcW w:w="3121" w:type="dxa"/>
          </w:tcPr>
          <w:p w14:paraId="441DC310" w14:textId="77777777" w:rsidR="00E93886" w:rsidRPr="001217BA" w:rsidRDefault="00E93886" w:rsidP="00E20B0C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1217BA" w14:paraId="6B6A123A" w14:textId="77777777" w:rsidTr="001217BA">
        <w:tc>
          <w:tcPr>
            <w:tcW w:w="3833" w:type="dxa"/>
          </w:tcPr>
          <w:p w14:paraId="2402DA7B" w14:textId="77777777" w:rsidR="00E93886" w:rsidRPr="00BF4E47" w:rsidRDefault="00E93886" w:rsidP="001217BA">
            <w:pPr>
              <w:jc w:val="both"/>
            </w:pPr>
            <w:r w:rsidRPr="00BF4E47">
              <w:t>FCD</w:t>
            </w:r>
          </w:p>
        </w:tc>
        <w:tc>
          <w:tcPr>
            <w:tcW w:w="1974" w:type="dxa"/>
          </w:tcPr>
          <w:p w14:paraId="1C84647F" w14:textId="0E336739" w:rsidR="00E93886" w:rsidRPr="00C13B08" w:rsidRDefault="00B56AC1" w:rsidP="001217BA">
            <w:pPr>
              <w:jc w:val="both"/>
            </w:pPr>
            <w:r>
              <w:t>3.0</w:t>
            </w:r>
          </w:p>
        </w:tc>
        <w:tc>
          <w:tcPr>
            <w:tcW w:w="3121" w:type="dxa"/>
          </w:tcPr>
          <w:p w14:paraId="1E101E60" w14:textId="77777777" w:rsidR="00E93886" w:rsidRPr="00C13B08" w:rsidRDefault="00E93886" w:rsidP="00E20B0C"/>
        </w:tc>
      </w:tr>
      <w:tr w:rsidR="00E93886" w:rsidRPr="001217BA" w14:paraId="0AA605B5" w14:textId="77777777" w:rsidTr="001217BA">
        <w:tc>
          <w:tcPr>
            <w:tcW w:w="3833" w:type="dxa"/>
          </w:tcPr>
          <w:p w14:paraId="5F4A349A" w14:textId="77777777" w:rsidR="00E93886" w:rsidRPr="00BF4E47" w:rsidRDefault="00E93886" w:rsidP="001217BA">
            <w:pPr>
              <w:jc w:val="both"/>
            </w:pPr>
            <w:r w:rsidRPr="00BF4E47">
              <w:t>Schema</w:t>
            </w:r>
          </w:p>
        </w:tc>
        <w:tc>
          <w:tcPr>
            <w:tcW w:w="1974" w:type="dxa"/>
          </w:tcPr>
          <w:p w14:paraId="3CD0E9C3" w14:textId="227B85AC" w:rsidR="00E93886" w:rsidRPr="00C13B08" w:rsidRDefault="00E20B0C" w:rsidP="001217BA">
            <w:pPr>
              <w:jc w:val="both"/>
            </w:pPr>
            <w:r w:rsidRPr="00C13B08">
              <w:t>1.0</w:t>
            </w:r>
            <w:r w:rsidR="007760DD">
              <w:t xml:space="preserve">, </w:t>
            </w:r>
            <w:r w:rsidRPr="00C13B08">
              <w:t>2.0</w:t>
            </w:r>
            <w:r w:rsidR="008D2BF8">
              <w:t xml:space="preserve">, </w:t>
            </w:r>
            <w:r w:rsidR="00B65B09">
              <w:t>2.1</w:t>
            </w:r>
            <w:r w:rsidR="008D2BF8">
              <w:t>,</w:t>
            </w:r>
            <w:r w:rsidR="007760DD">
              <w:t xml:space="preserve"> </w:t>
            </w:r>
            <w:r w:rsidR="008D2BF8">
              <w:t>2.2, and 3.0</w:t>
            </w:r>
          </w:p>
        </w:tc>
        <w:tc>
          <w:tcPr>
            <w:tcW w:w="3121" w:type="dxa"/>
          </w:tcPr>
          <w:p w14:paraId="35A4B44F" w14:textId="3806F3C5" w:rsidR="00E93886" w:rsidRPr="00C13B08" w:rsidRDefault="00E20B0C" w:rsidP="00B65B09">
            <w:r w:rsidRPr="00C13B08">
              <w:t>1.0</w:t>
            </w:r>
            <w:r w:rsidR="00B65B09">
              <w:t xml:space="preserve">, </w:t>
            </w:r>
            <w:r w:rsidRPr="00C13B08">
              <w:t>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  <w:r w:rsidRPr="00C13B08">
              <w:t xml:space="preserve"> supported for data submissions.  Most data services (i.e. query/solicit) only support WQX 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</w:p>
        </w:tc>
      </w:tr>
      <w:tr w:rsidR="00B65B09" w:rsidRPr="001217BA" w14:paraId="4A08064D" w14:textId="77777777" w:rsidTr="001217BA">
        <w:tc>
          <w:tcPr>
            <w:tcW w:w="3833" w:type="dxa"/>
          </w:tcPr>
          <w:p w14:paraId="1E359D6A" w14:textId="77777777" w:rsidR="00B65B09" w:rsidRPr="00BF4E47" w:rsidRDefault="00B65B09" w:rsidP="001217BA">
            <w:pPr>
              <w:jc w:val="both"/>
            </w:pPr>
            <w:r>
              <w:t>DET</w:t>
            </w:r>
          </w:p>
        </w:tc>
        <w:tc>
          <w:tcPr>
            <w:tcW w:w="1974" w:type="dxa"/>
          </w:tcPr>
          <w:p w14:paraId="09E4A8E1" w14:textId="0DD2E2D5" w:rsidR="00B65B09" w:rsidRPr="00C13B08" w:rsidRDefault="00B65B09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 w:rsidR="006070C2">
              <w:t>,</w:t>
            </w:r>
            <w:r>
              <w:t xml:space="preserve"> 2.1</w:t>
            </w:r>
            <w:r w:rsidR="006070C2">
              <w:t>, 2.2, 3.0</w:t>
            </w:r>
          </w:p>
        </w:tc>
        <w:tc>
          <w:tcPr>
            <w:tcW w:w="3121" w:type="dxa"/>
          </w:tcPr>
          <w:p w14:paraId="242F6A26" w14:textId="77777777" w:rsidR="00B65B09" w:rsidRPr="00C13B08" w:rsidRDefault="00B65B09" w:rsidP="00E20B0C"/>
        </w:tc>
      </w:tr>
      <w:tr w:rsidR="00E20B0C" w:rsidRPr="001217BA" w14:paraId="43F2633E" w14:textId="77777777" w:rsidTr="001217BA">
        <w:tc>
          <w:tcPr>
            <w:tcW w:w="3833" w:type="dxa"/>
          </w:tcPr>
          <w:p w14:paraId="30E6914A" w14:textId="77777777" w:rsidR="00E20B0C" w:rsidRPr="001217BA" w:rsidRDefault="00E20B0C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18608B24" w14:textId="0E0B1BA4" w:rsidR="00E20B0C" w:rsidRPr="00C13B08" w:rsidRDefault="006070C2" w:rsidP="001217BA">
            <w:pPr>
              <w:jc w:val="both"/>
            </w:pP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AC6B3F4" w14:textId="77777777" w:rsidR="00E20B0C" w:rsidRPr="00C13B08" w:rsidRDefault="00E20B0C" w:rsidP="00E20B0C"/>
        </w:tc>
      </w:tr>
      <w:tr w:rsidR="00B65B09" w:rsidRPr="001217BA" w14:paraId="2E6B9902" w14:textId="77777777" w:rsidTr="001217BA">
        <w:tc>
          <w:tcPr>
            <w:tcW w:w="3833" w:type="dxa"/>
          </w:tcPr>
          <w:p w14:paraId="44D625ED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679DE38" w14:textId="60911453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C4F0479" w14:textId="77777777" w:rsidR="00B65B09" w:rsidRPr="00C13B08" w:rsidRDefault="00B65B09" w:rsidP="00E20B0C"/>
        </w:tc>
      </w:tr>
      <w:tr w:rsidR="00B65B09" w:rsidRPr="001217BA" w14:paraId="0060AD66" w14:textId="77777777" w:rsidTr="001217BA">
        <w:tc>
          <w:tcPr>
            <w:tcW w:w="3833" w:type="dxa"/>
          </w:tcPr>
          <w:p w14:paraId="70D9AFB9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A374FC7" w14:textId="0DFC19EA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6FC83FF" w14:textId="77777777" w:rsidR="00B65B09" w:rsidRPr="00C13B08" w:rsidRDefault="00B65B09" w:rsidP="00E20B0C"/>
        </w:tc>
      </w:tr>
      <w:tr w:rsidR="00B65B09" w:rsidRPr="001217BA" w14:paraId="7CA8C4AB" w14:textId="77777777" w:rsidTr="001217BA">
        <w:tc>
          <w:tcPr>
            <w:tcW w:w="3833" w:type="dxa"/>
          </w:tcPr>
          <w:p w14:paraId="17E8DAC7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5B1DCB07" w14:textId="53B3F32F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21029F5F" w14:textId="77777777" w:rsidR="00B65B09" w:rsidRPr="00C13B08" w:rsidRDefault="00B65B09" w:rsidP="00E20B0C"/>
        </w:tc>
      </w:tr>
      <w:tr w:rsidR="00B65B09" w:rsidRPr="001217BA" w14:paraId="550878FC" w14:textId="77777777" w:rsidTr="001217BA">
        <w:tc>
          <w:tcPr>
            <w:tcW w:w="3833" w:type="dxa"/>
          </w:tcPr>
          <w:p w14:paraId="718DC70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71A7CDD" w14:textId="445D0868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7E351235" w14:textId="77777777" w:rsidR="00B65B09" w:rsidRPr="00C13B08" w:rsidRDefault="00B65B09" w:rsidP="00E20B0C"/>
        </w:tc>
      </w:tr>
      <w:tr w:rsidR="00B65B09" w:rsidRPr="001217BA" w14:paraId="42EA0972" w14:textId="77777777" w:rsidTr="001217BA">
        <w:tc>
          <w:tcPr>
            <w:tcW w:w="3833" w:type="dxa"/>
          </w:tcPr>
          <w:p w14:paraId="41162D98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0ADFF617" w14:textId="7E739CA0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CF089FA" w14:textId="77777777" w:rsidR="00B65B09" w:rsidRPr="00C13B08" w:rsidRDefault="00B65B09" w:rsidP="00E20B0C"/>
        </w:tc>
      </w:tr>
      <w:tr w:rsidR="00B65B09" w:rsidRPr="001217BA" w14:paraId="195DDB9A" w14:textId="77777777" w:rsidTr="001217BA">
        <w:tc>
          <w:tcPr>
            <w:tcW w:w="3833" w:type="dxa"/>
          </w:tcPr>
          <w:p w14:paraId="27793B2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70DEE762" w14:textId="4881477E" w:rsidR="00B65B09" w:rsidRPr="00C13B08" w:rsidRDefault="006070C2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325F9EDA" w14:textId="77777777" w:rsidR="00B65B09" w:rsidRPr="00C13B08" w:rsidRDefault="00B65B09" w:rsidP="00E20B0C"/>
        </w:tc>
      </w:tr>
      <w:tr w:rsidR="00B65B09" w:rsidRPr="001217BA" w14:paraId="07C48209" w14:textId="77777777" w:rsidTr="001217BA">
        <w:tc>
          <w:tcPr>
            <w:tcW w:w="3833" w:type="dxa"/>
          </w:tcPr>
          <w:p w14:paraId="40BE649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3258676" w14:textId="00C10496" w:rsidR="00B65B09" w:rsidRPr="00C13B08" w:rsidRDefault="006070C2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31A45102" w14:textId="77777777" w:rsidR="00B65B09" w:rsidRPr="00C13B08" w:rsidRDefault="00B65B09" w:rsidP="00E20B0C"/>
        </w:tc>
      </w:tr>
      <w:tr w:rsidR="00201457" w:rsidRPr="001217BA" w14:paraId="52CB42BB" w14:textId="77777777" w:rsidTr="001217BA">
        <w:tc>
          <w:tcPr>
            <w:tcW w:w="3833" w:type="dxa"/>
          </w:tcPr>
          <w:p w14:paraId="18BD519D" w14:textId="77777777" w:rsidR="00201457" w:rsidRPr="001217BA" w:rsidRDefault="00201457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1974" w:type="dxa"/>
          </w:tcPr>
          <w:p w14:paraId="31F0AC4F" w14:textId="77777777" w:rsidR="00201457" w:rsidRPr="00C13B08" w:rsidRDefault="00201457" w:rsidP="001217BA">
            <w:pPr>
              <w:jc w:val="both"/>
            </w:pPr>
          </w:p>
        </w:tc>
        <w:tc>
          <w:tcPr>
            <w:tcW w:w="3121" w:type="dxa"/>
          </w:tcPr>
          <w:p w14:paraId="790F15FB" w14:textId="77777777" w:rsidR="00201457" w:rsidRDefault="00201457" w:rsidP="00E20B0C"/>
        </w:tc>
      </w:tr>
    </w:tbl>
    <w:p w14:paraId="5ACBE636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5B4B7D22" w14:textId="77777777" w:rsidR="00E93886" w:rsidRDefault="00E93886" w:rsidP="00E93886">
      <w:pPr>
        <w:pStyle w:val="StyleHeading2LatinArial"/>
      </w:pPr>
      <w:bookmarkStart w:id="42" w:name="_Toc21524930"/>
      <w:r>
        <w:t>Business Rule Change History</w:t>
      </w:r>
      <w:bookmarkEnd w:id="42"/>
    </w:p>
    <w:tbl>
      <w:tblPr>
        <w:tblpPr w:leftFromText="180" w:rightFromText="180" w:vertAnchor="text" w:tblpY="1"/>
        <w:tblOverlap w:val="never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8"/>
        <w:gridCol w:w="1885"/>
        <w:gridCol w:w="2995"/>
      </w:tblGrid>
      <w:tr w:rsidR="00E93886" w:rsidRPr="001217BA" w14:paraId="5CEB1B85" w14:textId="77777777" w:rsidTr="004A4D3F">
        <w:tc>
          <w:tcPr>
            <w:tcW w:w="4048" w:type="dxa"/>
          </w:tcPr>
          <w:p w14:paraId="7A0C612E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Business Rule Change</w:t>
            </w:r>
          </w:p>
        </w:tc>
        <w:tc>
          <w:tcPr>
            <w:tcW w:w="1885" w:type="dxa"/>
          </w:tcPr>
          <w:p w14:paraId="47F92E2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Date of Change</w:t>
            </w:r>
          </w:p>
        </w:tc>
        <w:tc>
          <w:tcPr>
            <w:tcW w:w="2995" w:type="dxa"/>
          </w:tcPr>
          <w:p w14:paraId="3D6B6AC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C13B08" w14:paraId="244A5717" w14:textId="77777777" w:rsidTr="004A4D3F">
        <w:tc>
          <w:tcPr>
            <w:tcW w:w="4048" w:type="dxa"/>
          </w:tcPr>
          <w:p w14:paraId="428B9A0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or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reported, both must be reported.</w:t>
            </w:r>
          </w:p>
        </w:tc>
        <w:tc>
          <w:tcPr>
            <w:tcW w:w="1885" w:type="dxa"/>
          </w:tcPr>
          <w:p w14:paraId="009FE64B" w14:textId="77777777" w:rsidR="00E93886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WQX 2.0 (July </w:t>
            </w:r>
            <w:r w:rsidR="00C13B08" w:rsidRPr="001217BA">
              <w:rPr>
                <w:rFonts w:ascii="Arial" w:hAnsi="Arial" w:cs="Arial"/>
                <w:sz w:val="20"/>
                <w:szCs w:val="20"/>
              </w:rPr>
              <w:t>2008</w:t>
            </w:r>
            <w:r w:rsidRPr="001217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95" w:type="dxa"/>
          </w:tcPr>
          <w:p w14:paraId="11527B2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C13B08" w:rsidRPr="00C13B08" w14:paraId="3D9D3DF4" w14:textId="77777777" w:rsidTr="004A4D3F">
        <w:tc>
          <w:tcPr>
            <w:tcW w:w="4048" w:type="dxa"/>
          </w:tcPr>
          <w:p w14:paraId="52FBD1E0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ResultDetectionConditionText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'Not Detected',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DetectionQuantitationLimitMeasure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reported</w:t>
            </w:r>
          </w:p>
        </w:tc>
        <w:tc>
          <w:tcPr>
            <w:tcW w:w="1885" w:type="dxa"/>
          </w:tcPr>
          <w:p w14:paraId="21AF6FA2" w14:textId="77777777" w:rsidR="00C13B08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625A4F33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Expanded to include 'Present Above Quantification Limit' and 'Present Below Quantification Limit'</w:t>
            </w:r>
          </w:p>
        </w:tc>
      </w:tr>
      <w:tr w:rsidR="008A5939" w:rsidRPr="00C13B08" w14:paraId="30D3C46F" w14:textId="77777777" w:rsidTr="004A4D3F">
        <w:tc>
          <w:tcPr>
            <w:tcW w:w="4048" w:type="dxa"/>
          </w:tcPr>
          <w:p w14:paraId="545E9F18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Element name for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was changed to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in WQX 2.0.</w:t>
            </w:r>
          </w:p>
        </w:tc>
        <w:tc>
          <w:tcPr>
            <w:tcW w:w="1885" w:type="dxa"/>
          </w:tcPr>
          <w:p w14:paraId="4D0A334F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1B5F4481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moved from being part of an Activity in WQX 1.0 to part of a Result in WQX 2.0. Taxonomic Name is no longer only used for tissue samples so the name was changed to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91CEB" w:rsidRPr="00C13B08" w14:paraId="5832EE93" w14:textId="77777777" w:rsidTr="004A4D3F">
        <w:tc>
          <w:tcPr>
            <w:tcW w:w="4048" w:type="dxa"/>
          </w:tcPr>
          <w:p w14:paraId="4723994F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Additional Business Rules have been created that relate to new elements in WQX 2.0.  </w:t>
            </w:r>
          </w:p>
        </w:tc>
        <w:tc>
          <w:tcPr>
            <w:tcW w:w="1885" w:type="dxa"/>
          </w:tcPr>
          <w:p w14:paraId="3BBD5460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695AB732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See section 4.1.1 for a complete list of rules.</w:t>
            </w:r>
          </w:p>
        </w:tc>
      </w:tr>
      <w:tr w:rsidR="00091CEB" w:rsidRPr="00C13B08" w14:paraId="148D914F" w14:textId="77777777" w:rsidTr="004A4D3F">
        <w:tc>
          <w:tcPr>
            <w:tcW w:w="4048" w:type="dxa"/>
          </w:tcPr>
          <w:p w14:paraId="34F76F72" w14:textId="77777777" w:rsidR="00091CEB" w:rsidRPr="001217BA" w:rsidRDefault="00B807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#15 changed to "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CharacteristicName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ResultStatusIdentifier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must b</w:t>
            </w:r>
            <w:r>
              <w:rPr>
                <w:rFonts w:ascii="Arial" w:hAnsi="Arial" w:cs="Arial"/>
                <w:sz w:val="20"/>
                <w:szCs w:val="20"/>
              </w:rPr>
              <w:t>e reported"</w:t>
            </w:r>
          </w:p>
        </w:tc>
        <w:tc>
          <w:tcPr>
            <w:tcW w:w="1885" w:type="dxa"/>
          </w:tcPr>
          <w:p w14:paraId="137B2D6D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</w:t>
            </w:r>
            <w:r w:rsidR="009E16E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E16E4">
              <w:rPr>
                <w:rFonts w:ascii="Arial" w:hAnsi="Arial" w:cs="Arial"/>
                <w:sz w:val="20"/>
                <w:szCs w:val="20"/>
              </w:rPr>
              <w:t>June</w:t>
            </w:r>
            <w:r>
              <w:rPr>
                <w:rFonts w:ascii="Arial" w:hAnsi="Arial" w:cs="Arial"/>
                <w:sz w:val="20"/>
                <w:szCs w:val="20"/>
              </w:rPr>
              <w:t xml:space="preserve"> 2012)</w:t>
            </w:r>
          </w:p>
        </w:tc>
        <w:tc>
          <w:tcPr>
            <w:tcW w:w="2995" w:type="dxa"/>
          </w:tcPr>
          <w:p w14:paraId="778A6D3C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FC6" w:rsidRPr="00C13B08" w14:paraId="4B39F5EE" w14:textId="77777777" w:rsidTr="004A4D3F">
        <w:tc>
          <w:tcPr>
            <w:tcW w:w="4048" w:type="dxa"/>
          </w:tcPr>
          <w:p w14:paraId="160C3694" w14:textId="4C17BE79" w:rsidR="00A81FC6" w:rsidRDefault="005E4A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#31</w:t>
            </w:r>
            <w:r w:rsidR="00A81FC6">
              <w:rPr>
                <w:rFonts w:ascii="Arial" w:hAnsi="Arial" w:cs="Arial"/>
                <w:sz w:val="20"/>
                <w:szCs w:val="20"/>
              </w:rPr>
              <w:t xml:space="preserve"> added:  "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Biological Intent Name and Subject Taxonomic Name must be reported when Activity Media Name is 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>Biological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="00A81FC6">
              <w:rPr>
                <w:rFonts w:ascii="Arial" w:hAnsi="Arial" w:cs="Arial"/>
                <w:sz w:val="20"/>
                <w:szCs w:val="20"/>
              </w:rPr>
              <w:t>'Tissue'"</w:t>
            </w:r>
          </w:p>
        </w:tc>
        <w:tc>
          <w:tcPr>
            <w:tcW w:w="1885" w:type="dxa"/>
          </w:tcPr>
          <w:p w14:paraId="6D968C0D" w14:textId="77777777" w:rsidR="00A81FC6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4387C915" w14:textId="77777777" w:rsidR="00A81FC6" w:rsidRPr="001217BA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has been in place, since WQX Web 2.0, but was not documented until FCD 2.1d</w:t>
            </w:r>
          </w:p>
        </w:tc>
      </w:tr>
      <w:tr w:rsidR="00EA2949" w:rsidRPr="00C13B08" w14:paraId="0DCED6F4" w14:textId="77777777" w:rsidTr="00A66C03">
        <w:tc>
          <w:tcPr>
            <w:tcW w:w="4048" w:type="dxa"/>
          </w:tcPr>
          <w:p w14:paraId="016AD05E" w14:textId="453A6762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#25 dropped:</w:t>
            </w:r>
            <w:r w:rsidRPr="00857BED">
              <w:rPr>
                <w:rFonts w:ascii="Arial" w:hAnsi="Arial" w:cs="Arial"/>
                <w:sz w:val="20"/>
              </w:rPr>
              <w:t xml:space="preserve"> If Net Information is reported then the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NetSurfaceAreaMeasure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or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NetMeshSizeMeasure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are required.</w:t>
            </w:r>
          </w:p>
        </w:tc>
        <w:tc>
          <w:tcPr>
            <w:tcW w:w="1885" w:type="dxa"/>
          </w:tcPr>
          <w:p w14:paraId="79C85DBE" w14:textId="57B726AB" w:rsidR="00EA2949" w:rsidRDefault="00EA2949" w:rsidP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(December 2016)</w:t>
            </w:r>
          </w:p>
        </w:tc>
        <w:tc>
          <w:tcPr>
            <w:tcW w:w="2995" w:type="dxa"/>
          </w:tcPr>
          <w:p w14:paraId="16C139B0" w14:textId="5E1C461D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EB242B" w:rsidRPr="00C13B08" w14:paraId="679B0714" w14:textId="77777777" w:rsidTr="004A4D3F">
        <w:tc>
          <w:tcPr>
            <w:tcW w:w="4048" w:type="dxa"/>
          </w:tcPr>
          <w:p w14:paraId="099C9A5C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Rule #22 dropped: </w:t>
            </w:r>
            <w:r>
              <w:rPr>
                <w:rFonts w:ascii="Arial" w:hAnsi="Arial" w:cs="Arial"/>
                <w:sz w:val="20"/>
              </w:rPr>
              <w:t>I</w:t>
            </w:r>
            <w:r w:rsidRPr="00906460">
              <w:rPr>
                <w:rFonts w:ascii="Arial" w:hAnsi="Arial" w:cs="Arial"/>
                <w:sz w:val="20"/>
              </w:rPr>
              <w:t xml:space="preserve">f Sample Preparation </w:t>
            </w:r>
            <w:r>
              <w:rPr>
                <w:rFonts w:ascii="Arial" w:hAnsi="Arial" w:cs="Arial"/>
                <w:sz w:val="20"/>
              </w:rPr>
              <w:t xml:space="preserve">block </w:t>
            </w:r>
            <w:r w:rsidRPr="00906460">
              <w:rPr>
                <w:rFonts w:ascii="Arial" w:hAnsi="Arial" w:cs="Arial"/>
                <w:sz w:val="20"/>
              </w:rPr>
              <w:t>is reported</w:t>
            </w:r>
            <w:r>
              <w:rPr>
                <w:rFonts w:ascii="Arial" w:hAnsi="Arial" w:cs="Arial"/>
                <w:sz w:val="20"/>
              </w:rPr>
              <w:t>, then</w:t>
            </w:r>
            <w:r w:rsidRPr="0090646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</w:t>
            </w:r>
            <w:r w:rsidRPr="00906460">
              <w:rPr>
                <w:rFonts w:ascii="Arial" w:hAnsi="Arial" w:cs="Arial"/>
                <w:sz w:val="20"/>
              </w:rPr>
              <w:t xml:space="preserve">ither </w:t>
            </w:r>
            <w:proofErr w:type="spellStart"/>
            <w:r w:rsidRPr="00906460">
              <w:rPr>
                <w:rFonts w:ascii="Arial" w:hAnsi="Arial" w:cs="Arial"/>
                <w:sz w:val="20"/>
              </w:rPr>
              <w:t>ChemicalPreservativeUsedName</w:t>
            </w:r>
            <w:proofErr w:type="spellEnd"/>
            <w:r w:rsidRPr="00906460">
              <w:rPr>
                <w:rFonts w:ascii="Arial" w:hAnsi="Arial" w:cs="Arial"/>
                <w:sz w:val="20"/>
              </w:rPr>
              <w:t xml:space="preserve"> or </w:t>
            </w:r>
            <w:proofErr w:type="spellStart"/>
            <w:r w:rsidRPr="00906460">
              <w:rPr>
                <w:rFonts w:ascii="Arial" w:hAnsi="Arial" w:cs="Arial"/>
                <w:sz w:val="20"/>
              </w:rPr>
              <w:t>ThermalPreservativeUsedName</w:t>
            </w:r>
            <w:proofErr w:type="spellEnd"/>
            <w:r w:rsidRPr="0090646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must be reported.</w:t>
            </w:r>
          </w:p>
        </w:tc>
        <w:tc>
          <w:tcPr>
            <w:tcW w:w="1885" w:type="dxa"/>
          </w:tcPr>
          <w:p w14:paraId="57DA684E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70E04A9B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2018AA" w:rsidRPr="00C13B08" w14:paraId="53EAFF51" w14:textId="77777777" w:rsidTr="004A4D3F">
        <w:tc>
          <w:tcPr>
            <w:tcW w:w="4048" w:type="dxa"/>
          </w:tcPr>
          <w:p w14:paraId="416B8453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Rule #9 dropped: </w:t>
            </w:r>
            <w:r w:rsidRPr="00417356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ActivityTypeCode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contains the word 'Sample',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SampleCollectionMethod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must be reported.</w:t>
            </w:r>
          </w:p>
        </w:tc>
        <w:tc>
          <w:tcPr>
            <w:tcW w:w="1885" w:type="dxa"/>
          </w:tcPr>
          <w:p w14:paraId="54C039DF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6D78F20E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3A7899" w:rsidRPr="00C13B08" w14:paraId="57168DB3" w14:textId="77777777" w:rsidTr="004A4D3F">
        <w:tc>
          <w:tcPr>
            <w:tcW w:w="4048" w:type="dxa"/>
          </w:tcPr>
          <w:p w14:paraId="7951A68E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#14 dropped: E</w:t>
            </w:r>
            <w:r w:rsidRPr="00417356">
              <w:rPr>
                <w:rFonts w:ascii="Arial" w:hAnsi="Arial" w:cs="Arial"/>
                <w:sz w:val="20"/>
                <w:szCs w:val="20"/>
              </w:rPr>
              <w:t xml:space="preserve">ither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Result</w:t>
            </w:r>
            <w:r>
              <w:rPr>
                <w:rFonts w:ascii="Arial" w:hAnsi="Arial" w:cs="Arial"/>
                <w:sz w:val="20"/>
                <w:szCs w:val="20"/>
              </w:rPr>
              <w:t>Measure</w:t>
            </w:r>
            <w:r w:rsidRPr="00417356">
              <w:rPr>
                <w:rFonts w:ascii="Arial" w:hAnsi="Arial" w:cs="Arial"/>
                <w:sz w:val="20"/>
                <w:szCs w:val="20"/>
              </w:rPr>
              <w:t>'s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Result</w:t>
            </w:r>
            <w:r w:rsidRPr="00417356">
              <w:rPr>
                <w:rFonts w:ascii="Arial" w:hAnsi="Arial" w:cs="Arial"/>
                <w:sz w:val="20"/>
                <w:szCs w:val="20"/>
              </w:rPr>
              <w:t>Measure</w:t>
            </w:r>
            <w:r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or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ResultDetectionConditionText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must be reported, but not both.</w:t>
            </w:r>
          </w:p>
        </w:tc>
        <w:tc>
          <w:tcPr>
            <w:tcW w:w="1885" w:type="dxa"/>
          </w:tcPr>
          <w:p w14:paraId="4C6F9783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7014553A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FF103E" w:rsidRPr="00C13B08" w14:paraId="3CA132BE" w14:textId="77777777" w:rsidTr="00A66C03">
        <w:tc>
          <w:tcPr>
            <w:tcW w:w="4048" w:type="dxa"/>
          </w:tcPr>
          <w:p w14:paraId="17470125" w14:textId="77777777" w:rsidR="00FF103E" w:rsidRDefault="00FF103E" w:rsidP="00FF1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Dropped Domain Value: METRICTYPECONTEXT from </w:t>
            </w:r>
            <w:r w:rsidRPr="001217BA">
              <w:rPr>
                <w:szCs w:val="22"/>
              </w:rPr>
              <w:t xml:space="preserve"> </w:t>
            </w:r>
            <w:proofErr w:type="spellStart"/>
            <w:r w:rsidRPr="004A4D3F">
              <w:rPr>
                <w:rFonts w:ascii="Arial" w:hAnsi="Arial" w:cs="Arial"/>
                <w:sz w:val="20"/>
                <w:szCs w:val="20"/>
              </w:rPr>
              <w:t>GetDomainValueByElementName</w:t>
            </w:r>
            <w:proofErr w:type="spellEnd"/>
            <w:r w:rsidRPr="004A4D3F">
              <w:rPr>
                <w:rFonts w:ascii="Arial" w:hAnsi="Arial" w:cs="Arial"/>
                <w:sz w:val="20"/>
                <w:szCs w:val="20"/>
              </w:rPr>
              <w:t xml:space="preserve"> data service</w:t>
            </w:r>
          </w:p>
        </w:tc>
        <w:tc>
          <w:tcPr>
            <w:tcW w:w="1885" w:type="dxa"/>
          </w:tcPr>
          <w:p w14:paraId="1A039840" w14:textId="77777777" w:rsidR="00FF103E" w:rsidRDefault="00FF103E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16F47E62" w14:textId="77777777" w:rsidR="00FF103E" w:rsidRDefault="00FF103E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Domain Value Dropped</w:t>
            </w:r>
          </w:p>
        </w:tc>
      </w:tr>
      <w:tr w:rsidR="00496DA1" w:rsidRPr="00C13B08" w14:paraId="63CB59B6" w14:textId="77777777" w:rsidTr="00A66C03">
        <w:tc>
          <w:tcPr>
            <w:tcW w:w="4048" w:type="dxa"/>
          </w:tcPr>
          <w:p w14:paraId="0B3D74CF" w14:textId="5AC1D6EA" w:rsidR="00496DA1" w:rsidRPr="000C34FE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highlight w:val="white"/>
              </w:rPr>
              <w:t>Rule#2</w:t>
            </w:r>
            <w:r w:rsidR="005E4ADC">
              <w:rPr>
                <w:rFonts w:ascii="Arial" w:hAnsi="Arial" w:cs="Arial"/>
                <w:sz w:val="20"/>
                <w:szCs w:val="20"/>
                <w:highlight w:val="white"/>
              </w:rPr>
              <w:t>6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modified: 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If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BiologicalIntentName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is "Group Summary" then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GroupSummaryCount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white"/>
              </w:rPr>
              <w:t>GroupSummary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Weight</w:t>
            </w:r>
            <w:r w:rsidR="0016016F">
              <w:rPr>
                <w:rFonts w:ascii="Arial" w:hAnsi="Arial" w:cs="Arial"/>
                <w:sz w:val="20"/>
                <w:szCs w:val="20"/>
                <w:highlight w:val="white"/>
              </w:rPr>
              <w:t>Measure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must be reported</w:t>
            </w:r>
            <w:r w:rsidRPr="000C34FE">
              <w:rPr>
                <w:rFonts w:ascii="Arial" w:hAnsi="Arial" w:cs="Arial"/>
                <w:sz w:val="20"/>
              </w:rPr>
              <w:t xml:space="preserve"> </w:t>
            </w:r>
          </w:p>
          <w:p w14:paraId="2ACB70EB" w14:textId="77777777" w:rsidR="00496DA1" w:rsidRDefault="00496DA1" w:rsidP="00FF1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9B7A4D0" w14:textId="09DEA216" w:rsidR="00496DA1" w:rsidRDefault="00496DA1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53A974D" w14:textId="569893D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description modified</w:t>
            </w:r>
          </w:p>
        </w:tc>
      </w:tr>
      <w:tr w:rsidR="00496DA1" w:rsidRPr="00C13B08" w14:paraId="49C3108F" w14:textId="77777777" w:rsidTr="005E4ADC">
        <w:tc>
          <w:tcPr>
            <w:tcW w:w="4048" w:type="dxa"/>
          </w:tcPr>
          <w:p w14:paraId="7CF3DC12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9A3EF6">
              <w:rPr>
                <w:rFonts w:ascii="Arial" w:hAnsi="Arial" w:cs="Arial"/>
                <w:sz w:val="20"/>
              </w:rPr>
              <w:t>Either Result Measure Value and/or Result Detection Con</w:t>
            </w:r>
            <w:r>
              <w:rPr>
                <w:rFonts w:ascii="Arial" w:hAnsi="Arial" w:cs="Arial"/>
                <w:sz w:val="20"/>
              </w:rPr>
              <w:t>dition Text must be reported</w:t>
            </w:r>
          </w:p>
          <w:p w14:paraId="556AF93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3E77658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61B3CCC2" w14:textId="68CA6171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5BD7DCDF" w14:textId="77777777" w:rsidTr="005E4ADC">
        <w:tc>
          <w:tcPr>
            <w:tcW w:w="4048" w:type="dxa"/>
          </w:tcPr>
          <w:p w14:paraId="4E024232" w14:textId="5067254C" w:rsidR="00496DA1" w:rsidRPr="00A23696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3D7262">
              <w:rPr>
                <w:rFonts w:ascii="Arial" w:hAnsi="Arial" w:cs="Arial"/>
                <w:sz w:val="20"/>
              </w:rPr>
              <w:t xml:space="preserve">Measure Unit is required when </w:t>
            </w:r>
            <w:r w:rsidRPr="00527EFA">
              <w:rPr>
                <w:rFonts w:ascii="Arial" w:hAnsi="Arial" w:cs="Arial"/>
                <w:sz w:val="20"/>
                <w:szCs w:val="20"/>
                <w:highlight w:val="white"/>
              </w:rPr>
              <w:t>Measure Value is supplied</w:t>
            </w:r>
          </w:p>
          <w:p w14:paraId="7E2C2E04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FEE3E6B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1DD8F85" w14:textId="12B8D941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496DA1" w:rsidRPr="00C13B08" w14:paraId="690DD3FF" w14:textId="77777777" w:rsidTr="005E4ADC">
        <w:tc>
          <w:tcPr>
            <w:tcW w:w="4048" w:type="dxa"/>
          </w:tcPr>
          <w:p w14:paraId="55F97545" w14:textId="200EB066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C19B7">
              <w:rPr>
                <w:rFonts w:ascii="Arial" w:hAnsi="Arial" w:cs="Arial"/>
                <w:sz w:val="20"/>
              </w:rPr>
              <w:t xml:space="preserve">Measure Value is required when </w:t>
            </w:r>
            <w:r>
              <w:rPr>
                <w:rFonts w:ascii="Arial" w:hAnsi="Arial" w:cs="Arial"/>
                <w:sz w:val="20"/>
              </w:rPr>
              <w:t>Measurement Unit is supplied</w:t>
            </w:r>
          </w:p>
          <w:p w14:paraId="07FE8886" w14:textId="77777777" w:rsidR="00496DA1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4AC82D9C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C8A8499" w14:textId="3F21B2C4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663C1C" w:rsidRPr="00C13B08" w14:paraId="0198798B" w14:textId="77777777" w:rsidTr="005E4ADC">
        <w:tc>
          <w:tcPr>
            <w:tcW w:w="4048" w:type="dxa"/>
          </w:tcPr>
          <w:p w14:paraId="567E7E9C" w14:textId="53A54925" w:rsidR="00DD4430" w:rsidRPr="005E4ADC" w:rsidRDefault="00DD4430" w:rsidP="00DD44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Result </w:t>
            </w:r>
            <w:proofErr w:type="spellStart"/>
            <w:r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will support new WQX 3.0 measure qualifiers as independent child elements &lt;</w:t>
            </w:r>
            <w:proofErr w:type="spellStart"/>
            <w:r w:rsidRPr="00663C1C"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>&gt; in parent &lt;</w:t>
            </w:r>
            <w:proofErr w:type="spellStart"/>
            <w:r>
              <w:rPr>
                <w:rFonts w:ascii="Arial" w:hAnsi="Arial" w:cs="Arial"/>
                <w:sz w:val="20"/>
              </w:rPr>
              <w:t>ResultMeasure</w:t>
            </w:r>
            <w:proofErr w:type="spellEnd"/>
            <w:r>
              <w:rPr>
                <w:rFonts w:ascii="Arial" w:hAnsi="Arial" w:cs="Arial"/>
                <w:sz w:val="20"/>
              </w:rPr>
              <w:t>&gt; with a maximum number of 6 codes.</w:t>
            </w:r>
          </w:p>
          <w:p w14:paraId="254C4961" w14:textId="77777777" w:rsidR="00663C1C" w:rsidRPr="00723776" w:rsidRDefault="00663C1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7AA7E35B" w14:textId="4DFE7F2C" w:rsidR="00663C1C" w:rsidRDefault="00DD4430" w:rsidP="00DD4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(October 2019)</w:t>
            </w:r>
          </w:p>
        </w:tc>
        <w:tc>
          <w:tcPr>
            <w:tcW w:w="2995" w:type="dxa"/>
          </w:tcPr>
          <w:p w14:paraId="15CA0117" w14:textId="33D6E218" w:rsidR="00663C1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5E4ADC" w:rsidRPr="00C13B08" w14:paraId="25CF2132" w14:textId="77777777" w:rsidTr="005E4ADC">
        <w:tc>
          <w:tcPr>
            <w:tcW w:w="4048" w:type="dxa"/>
          </w:tcPr>
          <w:p w14:paraId="1DC74B3E" w14:textId="77777777" w:rsidR="005E4ADC" w:rsidRDefault="005E4AD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723776">
              <w:rPr>
                <w:rFonts w:ascii="Arial" w:hAnsi="Arial" w:cs="Arial"/>
                <w:sz w:val="20"/>
              </w:rPr>
              <w:t>Habitat Selection Method is required when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0C2AE0D7" w14:textId="77777777" w:rsidR="005E4ADC" w:rsidRPr="000D1F26" w:rsidRDefault="005E4ADC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64005026" w14:textId="5C848F70" w:rsidR="005E4AD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5E4ADC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0FBCE9" w14:textId="38D4D120" w:rsidR="005E4ADC" w:rsidRDefault="005E4AD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7D46CA7" w14:textId="77777777" w:rsidTr="005E4ADC">
        <w:tc>
          <w:tcPr>
            <w:tcW w:w="4048" w:type="dxa"/>
          </w:tcPr>
          <w:p w14:paraId="24ABE4FA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0D1F26">
              <w:rPr>
                <w:rFonts w:ascii="Arial" w:hAnsi="Arial" w:cs="Arial"/>
                <w:sz w:val="20"/>
              </w:rPr>
              <w:t>Target Count is required when the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55B9E59B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7AA50D6" w14:textId="29652481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3BEC004D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7B6BD293" w14:textId="77777777" w:rsidTr="005E4ADC">
        <w:tc>
          <w:tcPr>
            <w:tcW w:w="4048" w:type="dxa"/>
          </w:tcPr>
          <w:p w14:paraId="0165FDF1" w14:textId="74A11BA4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 w:rsidR="00F23835">
              <w:rPr>
                <w:rFonts w:ascii="Arial" w:hAnsi="Arial" w:cs="Arial"/>
                <w:sz w:val="20"/>
              </w:rPr>
              <w:t>roportion</w:t>
            </w:r>
            <w:r w:rsidRPr="00577ECF">
              <w:rPr>
                <w:rFonts w:ascii="Arial" w:hAnsi="Arial" w:cs="Arial"/>
                <w:sz w:val="20"/>
              </w:rPr>
              <w:t xml:space="preserve"> Sample Processed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577ECF">
              <w:rPr>
                <w:rFonts w:ascii="Arial" w:hAnsi="Arial" w:cs="Arial"/>
                <w:sz w:val="20"/>
              </w:rPr>
              <w:t xml:space="preserve">is required when the Activity Assemblage is </w:t>
            </w:r>
            <w:r>
              <w:rPr>
                <w:rFonts w:ascii="Arial" w:hAnsi="Arial" w:cs="Arial"/>
                <w:sz w:val="20"/>
              </w:rPr>
              <w:t>"Benthic Macroinvertebrates"</w:t>
            </w:r>
          </w:p>
          <w:p w14:paraId="40CBC02C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6398259C" w14:textId="09FB0969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EE7BDDE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3FE87C5" w14:textId="77777777" w:rsidTr="005E4ADC">
        <w:tc>
          <w:tcPr>
            <w:tcW w:w="4048" w:type="dxa"/>
          </w:tcPr>
          <w:p w14:paraId="2EC33B81" w14:textId="24291424" w:rsidR="00496DA1" w:rsidRDefault="00F23835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>
              <w:rPr>
                <w:rFonts w:ascii="Arial" w:hAnsi="Arial" w:cs="Arial"/>
                <w:sz w:val="20"/>
              </w:rPr>
              <w:t>roportion</w:t>
            </w:r>
            <w:r w:rsidRPr="006431A5">
              <w:rPr>
                <w:rFonts w:ascii="Arial" w:hAnsi="Arial" w:cs="Arial"/>
                <w:sz w:val="20"/>
              </w:rPr>
              <w:t xml:space="preserve"> </w:t>
            </w:r>
            <w:r w:rsidR="00496DA1" w:rsidRPr="006431A5">
              <w:rPr>
                <w:rFonts w:ascii="Arial" w:hAnsi="Arial" w:cs="Arial"/>
                <w:sz w:val="20"/>
              </w:rPr>
              <w:t>Sample Processed Numeric must be a po</w:t>
            </w:r>
            <w:r w:rsidR="00496DA1">
              <w:rPr>
                <w:rFonts w:ascii="Arial" w:hAnsi="Arial" w:cs="Arial"/>
                <w:sz w:val="20"/>
              </w:rPr>
              <w:t>sitive number between 0 and 1"</w:t>
            </w:r>
          </w:p>
          <w:p w14:paraId="57B3AED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23472721" w14:textId="383804E8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B4D93A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4905C10D" w14:textId="77777777" w:rsidTr="005E4ADC">
        <w:tc>
          <w:tcPr>
            <w:tcW w:w="4048" w:type="dxa"/>
          </w:tcPr>
          <w:p w14:paraId="1B70B4F8" w14:textId="77777777" w:rsidR="00496DA1" w:rsidRPr="00E61DCF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81FDB">
              <w:rPr>
                <w:rFonts w:ascii="Arial" w:hAnsi="Arial" w:cs="Arial"/>
                <w:sz w:val="20"/>
              </w:rPr>
              <w:t xml:space="preserve">Statistical N-Value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181FDB">
              <w:rPr>
                <w:rFonts w:ascii="Arial" w:hAnsi="Arial" w:cs="Arial"/>
                <w:sz w:val="20"/>
              </w:rPr>
              <w:t>must be a positive whole number</w:t>
            </w:r>
          </w:p>
          <w:p w14:paraId="5B5924F9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5EC4A4A" w14:textId="47D598FA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4EAA697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DA4F7F" w:rsidRPr="00C13B08" w14:paraId="3F3FE154" w14:textId="77777777" w:rsidTr="005E4ADC">
        <w:tc>
          <w:tcPr>
            <w:tcW w:w="4048" w:type="dxa"/>
          </w:tcPr>
          <w:p w14:paraId="4B0D9486" w14:textId="7F0DF75D" w:rsidR="00DA4F7F" w:rsidRPr="00DA4F7F" w:rsidRDefault="00DA4F7F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A4F7F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DA4F7F">
              <w:rPr>
                <w:rFonts w:ascii="Arial" w:hAnsi="Arial" w:cs="Arial"/>
                <w:sz w:val="20"/>
                <w:szCs w:val="20"/>
              </w:rPr>
              <w:t>AssemblageSampledName</w:t>
            </w:r>
            <w:proofErr w:type="spellEnd"/>
            <w:r w:rsidRPr="00DA4F7F">
              <w:rPr>
                <w:rFonts w:ascii="Arial" w:hAnsi="Arial" w:cs="Arial"/>
                <w:sz w:val="20"/>
                <w:szCs w:val="20"/>
              </w:rPr>
              <w:t xml:space="preserve"> is reported then </w:t>
            </w:r>
            <w:proofErr w:type="spellStart"/>
            <w:r w:rsidRPr="00DA4F7F">
              <w:rPr>
                <w:rFonts w:ascii="Arial" w:hAnsi="Arial" w:cs="Arial"/>
                <w:sz w:val="20"/>
                <w:szCs w:val="20"/>
              </w:rPr>
              <w:t>ActivityMediaName</w:t>
            </w:r>
            <w:proofErr w:type="spellEnd"/>
            <w:r w:rsidRPr="00DA4F7F">
              <w:rPr>
                <w:rFonts w:ascii="Arial" w:hAnsi="Arial" w:cs="Arial"/>
                <w:sz w:val="20"/>
                <w:szCs w:val="20"/>
              </w:rPr>
              <w:t xml:space="preserve"> must be 'Biological'</w:t>
            </w:r>
          </w:p>
        </w:tc>
        <w:tc>
          <w:tcPr>
            <w:tcW w:w="1885" w:type="dxa"/>
          </w:tcPr>
          <w:p w14:paraId="6307AF12" w14:textId="51EF3E24" w:rsidR="00DA4F7F" w:rsidRDefault="00DA4F7F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(June 2021)</w:t>
            </w:r>
          </w:p>
        </w:tc>
        <w:tc>
          <w:tcPr>
            <w:tcW w:w="2995" w:type="dxa"/>
          </w:tcPr>
          <w:p w14:paraId="38D42FF0" w14:textId="62AE5081" w:rsidR="00DA4F7F" w:rsidRDefault="00DA4F7F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021CC7" w:rsidRPr="00C13B08" w14:paraId="5CAD26A1" w14:textId="77777777" w:rsidTr="005E4ADC">
        <w:tc>
          <w:tcPr>
            <w:tcW w:w="4048" w:type="dxa"/>
          </w:tcPr>
          <w:p w14:paraId="37854AA6" w14:textId="2A765514" w:rsidR="00021CC7" w:rsidRPr="00DA4F7F" w:rsidRDefault="00021CC7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Modified Rule# 50 to include the media type “Tissue”</w:t>
            </w:r>
          </w:p>
        </w:tc>
        <w:tc>
          <w:tcPr>
            <w:tcW w:w="1885" w:type="dxa"/>
          </w:tcPr>
          <w:p w14:paraId="0F8D9DB8" w14:textId="6ADB7E45" w:rsidR="00021CC7" w:rsidRDefault="00021CC7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(September 2021)</w:t>
            </w:r>
          </w:p>
        </w:tc>
        <w:tc>
          <w:tcPr>
            <w:tcW w:w="2995" w:type="dxa"/>
          </w:tcPr>
          <w:p w14:paraId="46E86666" w14:textId="0A61C484" w:rsidR="00021CC7" w:rsidRDefault="00021CC7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modified</w:t>
            </w:r>
          </w:p>
        </w:tc>
      </w:tr>
    </w:tbl>
    <w:p w14:paraId="2FD3071B" w14:textId="77777777" w:rsidR="00496DA1" w:rsidRPr="00E93886" w:rsidRDefault="00A66C03" w:rsidP="00E93886">
      <w:pPr>
        <w:pStyle w:val="StyleHeading2LatinArial"/>
        <w:numPr>
          <w:ilvl w:val="0"/>
          <w:numId w:val="0"/>
        </w:numPr>
      </w:pPr>
      <w:r>
        <w:br w:type="textWrapping" w:clear="all"/>
      </w:r>
    </w:p>
    <w:p w14:paraId="0F248542" w14:textId="4FEF711B" w:rsidR="00E93886" w:rsidRPr="00E93886" w:rsidRDefault="00E93886" w:rsidP="00E93886">
      <w:pPr>
        <w:pStyle w:val="StyleHeading2LatinArial"/>
        <w:numPr>
          <w:ilvl w:val="0"/>
          <w:numId w:val="0"/>
        </w:numPr>
      </w:pPr>
    </w:p>
    <w:p w14:paraId="0718ED7A" w14:textId="77777777" w:rsidR="00296145" w:rsidRPr="00FF3CBE" w:rsidRDefault="00296145" w:rsidP="0016085E">
      <w:pPr>
        <w:pStyle w:val="StyleHeading1LatinArial"/>
      </w:pPr>
      <w:bookmarkStart w:id="43" w:name="_Toc21524931"/>
      <w:r w:rsidRPr="00FF3CBE">
        <w:t>Implement</w:t>
      </w:r>
      <w:r w:rsidR="00251189" w:rsidRPr="00FF3CBE">
        <w:t>ing</w:t>
      </w:r>
      <w:r w:rsidRPr="00FF3CBE">
        <w:t xml:space="preserve"> the </w:t>
      </w:r>
      <w:r w:rsidR="00CD57DB" w:rsidRPr="00FF3CBE">
        <w:t xml:space="preserve">Header </w:t>
      </w:r>
      <w:bookmarkEnd w:id="32"/>
      <w:r w:rsidR="008276DE" w:rsidRPr="00FF3CBE">
        <w:t>Document</w:t>
      </w:r>
      <w:bookmarkEnd w:id="34"/>
      <w:bookmarkEnd w:id="35"/>
      <w:bookmarkEnd w:id="36"/>
      <w:bookmarkEnd w:id="37"/>
      <w:bookmarkEnd w:id="38"/>
      <w:bookmarkEnd w:id="39"/>
      <w:bookmarkEnd w:id="43"/>
    </w:p>
    <w:p w14:paraId="625B1325" w14:textId="77777777" w:rsidR="00296145" w:rsidRPr="00FF3CBE" w:rsidRDefault="00296145" w:rsidP="00926EE8">
      <w:pPr>
        <w:pStyle w:val="StyleHeading2LatinArial"/>
      </w:pPr>
      <w:bookmarkStart w:id="44" w:name="_Toc83615566"/>
      <w:bookmarkStart w:id="45" w:name="_Toc140049405"/>
      <w:bookmarkStart w:id="46" w:name="_Toc140050102"/>
      <w:bookmarkStart w:id="47" w:name="_Toc140950703"/>
      <w:bookmarkStart w:id="48" w:name="_Toc140950835"/>
      <w:bookmarkStart w:id="49" w:name="_Toc140950962"/>
      <w:bookmarkStart w:id="50" w:name="_Toc195635517"/>
      <w:bookmarkStart w:id="51" w:name="_Toc21524932"/>
      <w:r w:rsidRPr="00FF3CBE">
        <w:t>Overview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5AFA6AA0" w14:textId="77777777" w:rsidR="00CE12D7" w:rsidRPr="00FF3CBE" w:rsidRDefault="00C6692A" w:rsidP="00CE12D7">
      <w:pPr>
        <w:rPr>
          <w:rFonts w:ascii="Arial" w:hAnsi="Arial" w:cs="Arial"/>
          <w:sz w:val="20"/>
          <w:lang w:val="en"/>
        </w:rPr>
      </w:pPr>
      <w:r w:rsidRPr="00FF3CBE">
        <w:rPr>
          <w:rFonts w:ascii="Arial" w:hAnsi="Arial" w:cs="Arial"/>
          <w:sz w:val="20"/>
          <w:lang w:val="en"/>
        </w:rPr>
        <w:t xml:space="preserve">The </w:t>
      </w:r>
      <w:r w:rsidR="00251189" w:rsidRPr="00FF3CBE">
        <w:rPr>
          <w:rFonts w:ascii="Arial" w:hAnsi="Arial" w:cs="Arial"/>
          <w:sz w:val="20"/>
          <w:lang w:val="en"/>
        </w:rPr>
        <w:t xml:space="preserve">Exchange Network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6A2287" w:rsidRPr="00FF3CBE">
        <w:rPr>
          <w:rFonts w:ascii="Arial" w:hAnsi="Arial" w:cs="Arial"/>
          <w:sz w:val="20"/>
          <w:lang w:val="en"/>
        </w:rPr>
        <w:t xml:space="preserve">Document </w:t>
      </w:r>
      <w:r w:rsidRPr="00FF3CBE">
        <w:rPr>
          <w:rFonts w:ascii="Arial" w:hAnsi="Arial" w:cs="Arial"/>
          <w:sz w:val="20"/>
          <w:lang w:val="en"/>
        </w:rPr>
        <w:t xml:space="preserve">provides </w:t>
      </w:r>
      <w:r w:rsidR="00251189" w:rsidRPr="00FF3CBE">
        <w:rPr>
          <w:rFonts w:ascii="Arial" w:hAnsi="Arial" w:cs="Arial"/>
          <w:sz w:val="20"/>
          <w:lang w:val="en"/>
        </w:rPr>
        <w:t xml:space="preserve">additional </w:t>
      </w:r>
      <w:r w:rsidRPr="00FF3CBE">
        <w:rPr>
          <w:rFonts w:ascii="Arial" w:hAnsi="Arial" w:cs="Arial"/>
          <w:sz w:val="20"/>
          <w:lang w:val="en"/>
        </w:rPr>
        <w:t xml:space="preserve">information </w:t>
      </w:r>
      <w:r w:rsidR="005C0107" w:rsidRPr="00FF3CBE">
        <w:rPr>
          <w:rFonts w:ascii="Arial" w:hAnsi="Arial" w:cs="Arial"/>
          <w:sz w:val="20"/>
          <w:lang w:val="en"/>
        </w:rPr>
        <w:t>about</w:t>
      </w:r>
      <w:r w:rsidRPr="00FF3CBE">
        <w:rPr>
          <w:rFonts w:ascii="Arial" w:hAnsi="Arial" w:cs="Arial"/>
          <w:sz w:val="20"/>
          <w:lang w:val="en"/>
        </w:rPr>
        <w:t xml:space="preserve"> the contents of a </w:t>
      </w:r>
      <w:r w:rsidR="00251189" w:rsidRPr="00FF3CBE">
        <w:rPr>
          <w:rFonts w:ascii="Arial" w:hAnsi="Arial" w:cs="Arial"/>
          <w:sz w:val="20"/>
          <w:lang w:val="en"/>
        </w:rPr>
        <w:t xml:space="preserve">message </w:t>
      </w:r>
      <w:r w:rsidRPr="00FF3CBE">
        <w:rPr>
          <w:rFonts w:ascii="Arial" w:hAnsi="Arial" w:cs="Arial"/>
          <w:sz w:val="20"/>
          <w:lang w:val="en"/>
        </w:rPr>
        <w:t xml:space="preserve">payload. It </w:t>
      </w:r>
      <w:r w:rsidR="00BD20E3" w:rsidRPr="00FF3CBE">
        <w:rPr>
          <w:rFonts w:ascii="Arial" w:hAnsi="Arial" w:cs="Arial"/>
          <w:sz w:val="20"/>
          <w:lang w:val="en"/>
        </w:rPr>
        <w:t>i</w:t>
      </w:r>
      <w:r w:rsidRPr="00FF3CBE">
        <w:rPr>
          <w:rFonts w:ascii="Arial" w:hAnsi="Arial" w:cs="Arial"/>
          <w:sz w:val="20"/>
          <w:lang w:val="en"/>
        </w:rPr>
        <w:t>s developed to further automate the data exchange process so that data can be more readily identified during transport and</w:t>
      </w:r>
      <w:r w:rsidR="009743E2" w:rsidRPr="00FF3CBE">
        <w:rPr>
          <w:rFonts w:ascii="Arial" w:hAnsi="Arial" w:cs="Arial"/>
          <w:sz w:val="20"/>
          <w:lang w:val="en"/>
        </w:rPr>
        <w:t xml:space="preserve"> </w:t>
      </w:r>
      <w:r w:rsidR="00251189" w:rsidRPr="00FF3CBE">
        <w:rPr>
          <w:rFonts w:ascii="Arial" w:hAnsi="Arial" w:cs="Arial"/>
          <w:sz w:val="20"/>
          <w:lang w:val="en"/>
        </w:rPr>
        <w:t xml:space="preserve">managed </w:t>
      </w:r>
      <w:r w:rsidR="009743E2" w:rsidRPr="00FF3CBE">
        <w:rPr>
          <w:rFonts w:ascii="Arial" w:hAnsi="Arial" w:cs="Arial"/>
          <w:sz w:val="20"/>
          <w:lang w:val="en"/>
        </w:rPr>
        <w:t>at its processing destination</w:t>
      </w:r>
      <w:r w:rsidR="00251189" w:rsidRPr="00FF3CBE">
        <w:rPr>
          <w:rFonts w:ascii="Arial" w:hAnsi="Arial" w:cs="Arial"/>
          <w:sz w:val="20"/>
          <w:lang w:val="en"/>
        </w:rPr>
        <w:t xml:space="preserve">.  </w:t>
      </w:r>
      <w:r w:rsidRPr="00FF3CBE">
        <w:rPr>
          <w:rFonts w:ascii="Arial" w:hAnsi="Arial" w:cs="Arial"/>
          <w:sz w:val="20"/>
          <w:lang w:val="en"/>
        </w:rPr>
        <w:t xml:space="preserve">The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="00F77FA5" w:rsidRPr="00FF3CBE">
        <w:rPr>
          <w:rFonts w:ascii="Arial" w:hAnsi="Arial" w:cs="Arial"/>
          <w:sz w:val="20"/>
          <w:lang w:val="en"/>
        </w:rPr>
        <w:t xml:space="preserve"> </w:t>
      </w:r>
      <w:r w:rsidRPr="00FF3CBE">
        <w:rPr>
          <w:rFonts w:ascii="Arial" w:hAnsi="Arial" w:cs="Arial"/>
          <w:sz w:val="20"/>
          <w:lang w:val="en"/>
        </w:rPr>
        <w:t>can describe what a data payload contains, who submitted it</w:t>
      </w:r>
      <w:r w:rsidR="009743E2" w:rsidRPr="00FF3CBE">
        <w:rPr>
          <w:rFonts w:ascii="Arial" w:hAnsi="Arial" w:cs="Arial"/>
          <w:sz w:val="20"/>
          <w:lang w:val="en"/>
        </w:rPr>
        <w:t xml:space="preserve">, </w:t>
      </w:r>
      <w:r w:rsidRPr="00FF3CBE">
        <w:rPr>
          <w:rFonts w:ascii="Arial" w:hAnsi="Arial" w:cs="Arial"/>
          <w:sz w:val="20"/>
          <w:lang w:val="en"/>
        </w:rPr>
        <w:t>when</w:t>
      </w:r>
      <w:r w:rsidR="0063624C" w:rsidRPr="00FF3CBE">
        <w:rPr>
          <w:rFonts w:ascii="Arial" w:hAnsi="Arial" w:cs="Arial"/>
          <w:sz w:val="20"/>
          <w:lang w:val="en"/>
        </w:rPr>
        <w:t xml:space="preserve"> it was submitted</w:t>
      </w:r>
      <w:r w:rsidRPr="00FF3CBE">
        <w:rPr>
          <w:rFonts w:ascii="Arial" w:hAnsi="Arial" w:cs="Arial"/>
          <w:sz w:val="20"/>
          <w:lang w:val="en"/>
        </w:rPr>
        <w:t>, as well as instructions on processing</w:t>
      </w:r>
      <w:r w:rsidR="0063624C" w:rsidRPr="00FF3CBE">
        <w:rPr>
          <w:rFonts w:ascii="Arial" w:hAnsi="Arial" w:cs="Arial"/>
          <w:sz w:val="20"/>
          <w:lang w:val="en"/>
        </w:rPr>
        <w:t xml:space="preserve"> the</w:t>
      </w:r>
      <w:r w:rsidRPr="00FF3CBE">
        <w:rPr>
          <w:rFonts w:ascii="Arial" w:hAnsi="Arial" w:cs="Arial"/>
          <w:sz w:val="20"/>
          <w:lang w:val="en"/>
        </w:rPr>
        <w:t xml:space="preserve"> payload contents, such as whether the contents are </w:t>
      </w:r>
      <w:r w:rsidR="00CD726F" w:rsidRPr="00FF3CBE">
        <w:rPr>
          <w:rFonts w:ascii="Arial" w:hAnsi="Arial" w:cs="Arial"/>
          <w:sz w:val="20"/>
          <w:lang w:val="en"/>
        </w:rPr>
        <w:t>inserts and updates or</w:t>
      </w:r>
      <w:r w:rsidRPr="00FF3CBE">
        <w:rPr>
          <w:rFonts w:ascii="Arial" w:hAnsi="Arial" w:cs="Arial"/>
          <w:sz w:val="20"/>
          <w:lang w:val="en"/>
        </w:rPr>
        <w:t xml:space="preserve"> deletions. </w:t>
      </w:r>
    </w:p>
    <w:p w14:paraId="53D96373" w14:textId="77777777" w:rsidR="00322F99" w:rsidRPr="00FF3CBE" w:rsidRDefault="00251189" w:rsidP="00322F9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  <w:lang w:val="en"/>
        </w:rPr>
        <w:t>Essentially, t</w:t>
      </w:r>
      <w:r w:rsidR="00CE12D7" w:rsidRPr="00FF3CBE">
        <w:rPr>
          <w:rFonts w:ascii="Arial" w:hAnsi="Arial" w:cs="Arial"/>
          <w:sz w:val="20"/>
          <w:lang w:val="en"/>
        </w:rPr>
        <w:t xml:space="preserve">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Pr="00FF3CBE">
        <w:rPr>
          <w:rFonts w:ascii="Arial" w:hAnsi="Arial" w:cs="Arial"/>
          <w:sz w:val="20"/>
          <w:lang w:val="en"/>
        </w:rPr>
        <w:t xml:space="preserve"> is </w:t>
      </w:r>
      <w:r w:rsidR="006A1E06" w:rsidRPr="00FF3CBE">
        <w:rPr>
          <w:rFonts w:ascii="Arial" w:hAnsi="Arial" w:cs="Arial"/>
          <w:sz w:val="20"/>
          <w:lang w:val="en"/>
        </w:rPr>
        <w:t xml:space="preserve">an </w:t>
      </w:r>
      <w:r w:rsidRPr="00FF3CBE">
        <w:rPr>
          <w:rFonts w:ascii="Arial" w:hAnsi="Arial" w:cs="Arial"/>
          <w:sz w:val="20"/>
          <w:lang w:val="en"/>
        </w:rPr>
        <w:t xml:space="preserve">XML </w:t>
      </w:r>
      <w:r w:rsidR="00BD20E3" w:rsidRPr="00FF3CBE">
        <w:rPr>
          <w:rFonts w:ascii="Arial" w:hAnsi="Arial" w:cs="Arial"/>
          <w:sz w:val="20"/>
          <w:lang w:val="en"/>
        </w:rPr>
        <w:t xml:space="preserve">wrapper, </w:t>
      </w:r>
      <w:r w:rsidR="008C6338" w:rsidRPr="00FF3CBE">
        <w:rPr>
          <w:rFonts w:ascii="Arial" w:hAnsi="Arial" w:cs="Arial"/>
          <w:sz w:val="20"/>
          <w:lang w:val="en"/>
        </w:rPr>
        <w:t xml:space="preserve">placed </w:t>
      </w:r>
      <w:r w:rsidRPr="00FF3CBE">
        <w:rPr>
          <w:rFonts w:ascii="Arial" w:hAnsi="Arial" w:cs="Arial"/>
          <w:sz w:val="20"/>
          <w:lang w:val="en"/>
        </w:rPr>
        <w:t xml:space="preserve">around </w:t>
      </w:r>
      <w:r w:rsidR="00C53EE7" w:rsidRPr="00FF3CBE">
        <w:rPr>
          <w:rFonts w:ascii="Arial" w:hAnsi="Arial" w:cs="Arial"/>
          <w:sz w:val="20"/>
          <w:lang w:val="en"/>
        </w:rPr>
        <w:t xml:space="preserve">an </w:t>
      </w:r>
      <w:r w:rsidR="008C6338" w:rsidRPr="00FF3CBE">
        <w:rPr>
          <w:rFonts w:ascii="Arial" w:hAnsi="Arial" w:cs="Arial"/>
          <w:sz w:val="20"/>
          <w:lang w:val="en"/>
        </w:rPr>
        <w:t xml:space="preserve">XML </w:t>
      </w:r>
      <w:r w:rsidR="00117F12" w:rsidRPr="00FF3CBE">
        <w:rPr>
          <w:rFonts w:ascii="Arial" w:hAnsi="Arial" w:cs="Arial"/>
          <w:sz w:val="20"/>
          <w:lang w:val="en"/>
        </w:rPr>
        <w:t>payload</w:t>
      </w:r>
      <w:r w:rsidR="008C6338" w:rsidRPr="00FF3CBE">
        <w:rPr>
          <w:rFonts w:ascii="Arial" w:hAnsi="Arial" w:cs="Arial"/>
          <w:sz w:val="20"/>
          <w:lang w:val="en"/>
        </w:rPr>
        <w:t xml:space="preserve"> before transmission to CDX</w:t>
      </w:r>
      <w:r w:rsidR="00007706" w:rsidRPr="00FF3CBE">
        <w:rPr>
          <w:rFonts w:ascii="Arial" w:hAnsi="Arial" w:cs="Arial"/>
          <w:sz w:val="20"/>
          <w:lang w:val="en"/>
        </w:rPr>
        <w:t>.</w:t>
      </w:r>
      <w:r w:rsidR="00A15996">
        <w:rPr>
          <w:rFonts w:ascii="Arial" w:hAnsi="Arial" w:cs="Arial"/>
          <w:sz w:val="20"/>
          <w:lang w:val="en"/>
        </w:rPr>
        <w:t xml:space="preserve"> </w:t>
      </w:r>
      <w:r w:rsidR="00007706" w:rsidRPr="00FF3CBE">
        <w:rPr>
          <w:rFonts w:ascii="Arial" w:hAnsi="Arial" w:cs="Arial"/>
          <w:sz w:val="20"/>
          <w:lang w:val="en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A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 xml:space="preserve"> toolkit is available in the Tool Box section of the Exchange Network Web site (</w:t>
      </w:r>
      <w:hyperlink r:id="rId17" w:history="1">
        <w:r w:rsidR="00322F99" w:rsidRPr="00FF3CBE">
          <w:rPr>
            <w:rStyle w:val="Hyperlink"/>
            <w:rFonts w:ascii="Arial" w:hAnsi="Arial" w:cs="Arial"/>
            <w:sz w:val="20"/>
          </w:rPr>
          <w:t>http://www.exchangenetwork.net</w:t>
        </w:r>
      </w:hyperlink>
      <w:r w:rsidR="00322F99" w:rsidRPr="00FF3CBE">
        <w:rPr>
          <w:rFonts w:ascii="Arial" w:hAnsi="Arial" w:cs="Arial"/>
          <w:sz w:val="20"/>
        </w:rPr>
        <w:t xml:space="preserve">), containing additional background about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>, as well as Java and .N</w:t>
      </w:r>
      <w:r w:rsidR="00600FFE" w:rsidRPr="00FF3CBE">
        <w:rPr>
          <w:rFonts w:ascii="Arial" w:hAnsi="Arial" w:cs="Arial"/>
          <w:sz w:val="20"/>
        </w:rPr>
        <w:t>ET</w:t>
      </w:r>
      <w:r w:rsidR="00322F99" w:rsidRPr="00FF3CBE">
        <w:rPr>
          <w:rFonts w:ascii="Arial" w:hAnsi="Arial" w:cs="Arial"/>
          <w:sz w:val="20"/>
        </w:rPr>
        <w:t xml:space="preserve"> implementation tools.</w:t>
      </w:r>
    </w:p>
    <w:p w14:paraId="55C91F1F" w14:textId="77777777" w:rsidR="00251189" w:rsidRPr="00FF3CBE" w:rsidRDefault="00322F99" w:rsidP="00926EE8">
      <w:pPr>
        <w:pStyle w:val="StyleHeading2LatinArial"/>
      </w:pPr>
      <w:bookmarkStart w:id="52" w:name="_Toc140049406"/>
      <w:bookmarkStart w:id="53" w:name="_Toc140050103"/>
      <w:bookmarkStart w:id="54" w:name="_Toc140950704"/>
      <w:bookmarkStart w:id="55" w:name="_Toc140950836"/>
      <w:bookmarkStart w:id="56" w:name="_Toc140950963"/>
      <w:bookmarkStart w:id="57" w:name="_Toc195635518"/>
      <w:bookmarkStart w:id="58" w:name="_Toc21524933"/>
      <w:r w:rsidRPr="00FF3CBE">
        <w:t>Header</w:t>
      </w:r>
      <w:r w:rsidR="006A2287" w:rsidRPr="00FF3CBE">
        <w:t xml:space="preserve"> Document Structure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1FBBDB21" w14:textId="77777777" w:rsidR="002F73DE" w:rsidRPr="00FF3CBE" w:rsidRDefault="001B2FAE" w:rsidP="00DC6B53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Any </w:t>
      </w:r>
      <w:r w:rsidR="00251189" w:rsidRPr="00FF3CBE">
        <w:rPr>
          <w:rFonts w:ascii="Arial" w:hAnsi="Arial" w:cs="Arial"/>
          <w:sz w:val="20"/>
        </w:rPr>
        <w:t>network exchange</w:t>
      </w:r>
      <w:r w:rsidRPr="00FF3CBE">
        <w:rPr>
          <w:rFonts w:ascii="Arial" w:hAnsi="Arial" w:cs="Arial"/>
          <w:sz w:val="20"/>
        </w:rPr>
        <w:t xml:space="preserve"> for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must use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251189" w:rsidRPr="00FF3CBE">
        <w:rPr>
          <w:rFonts w:ascii="Arial" w:hAnsi="Arial" w:cs="Arial"/>
          <w:sz w:val="20"/>
        </w:rPr>
        <w:t xml:space="preserve"> structure</w:t>
      </w:r>
      <w:r w:rsidR="00322F99" w:rsidRPr="00FF3CBE">
        <w:rPr>
          <w:rFonts w:ascii="Arial" w:hAnsi="Arial" w:cs="Arial"/>
          <w:sz w:val="20"/>
        </w:rPr>
        <w:t xml:space="preserve"> in order to meet EPA CDX and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processing requirements and prior Exchange Network agreements.</w:t>
      </w:r>
    </w:p>
    <w:p w14:paraId="04D245ED" w14:textId="77777777" w:rsidR="007A3102" w:rsidRPr="00FF3CBE" w:rsidRDefault="005B306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</w:t>
      </w:r>
      <w:r w:rsidR="00DC6B53" w:rsidRPr="00FF3CBE">
        <w:rPr>
          <w:rFonts w:ascii="Arial" w:hAnsi="Arial" w:cs="Arial"/>
          <w:sz w:val="20"/>
        </w:rPr>
        <w:t xml:space="preserve">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DC6B53" w:rsidRPr="00FF3CBE">
        <w:rPr>
          <w:rFonts w:ascii="Arial" w:hAnsi="Arial" w:cs="Arial"/>
          <w:sz w:val="20"/>
        </w:rPr>
        <w:t xml:space="preserve"> </w:t>
      </w:r>
      <w:r w:rsidR="00810867">
        <w:rPr>
          <w:rFonts w:ascii="Arial" w:hAnsi="Arial" w:cs="Arial"/>
          <w:sz w:val="20"/>
        </w:rPr>
        <w:t xml:space="preserve">begins with a "Document" tag and </w:t>
      </w:r>
      <w:r w:rsidRPr="00FF3CBE">
        <w:rPr>
          <w:rFonts w:ascii="Arial" w:hAnsi="Arial" w:cs="Arial"/>
          <w:sz w:val="20"/>
        </w:rPr>
        <w:t xml:space="preserve">contains </w:t>
      </w:r>
      <w:r w:rsidR="00810867">
        <w:rPr>
          <w:rFonts w:ascii="Arial" w:hAnsi="Arial" w:cs="Arial"/>
          <w:sz w:val="20"/>
        </w:rPr>
        <w:t>two sections: "</w:t>
      </w:r>
      <w:r w:rsidRPr="00FF3CBE">
        <w:rPr>
          <w:rFonts w:ascii="Arial" w:hAnsi="Arial" w:cs="Arial"/>
          <w:sz w:val="20"/>
        </w:rPr>
        <w:t>Header</w:t>
      </w:r>
      <w:r w:rsidR="00810867">
        <w:rPr>
          <w:rFonts w:ascii="Arial" w:hAnsi="Arial" w:cs="Arial"/>
          <w:sz w:val="20"/>
        </w:rPr>
        <w:t>"</w:t>
      </w:r>
      <w:r w:rsidRPr="00FF3CBE">
        <w:rPr>
          <w:rFonts w:ascii="Arial" w:hAnsi="Arial" w:cs="Arial"/>
          <w:sz w:val="20"/>
        </w:rPr>
        <w:t xml:space="preserve"> </w:t>
      </w:r>
      <w:r w:rsidR="00726DEC" w:rsidRPr="00FF3CBE">
        <w:rPr>
          <w:rFonts w:ascii="Arial" w:hAnsi="Arial" w:cs="Arial"/>
          <w:sz w:val="20"/>
        </w:rPr>
        <w:t xml:space="preserve">and </w:t>
      </w:r>
      <w:r w:rsidR="00810867">
        <w:rPr>
          <w:rFonts w:ascii="Arial" w:hAnsi="Arial" w:cs="Arial"/>
          <w:sz w:val="20"/>
        </w:rPr>
        <w:t>"</w:t>
      </w:r>
      <w:r w:rsidR="00726DEC" w:rsidRPr="00FF3CBE">
        <w:rPr>
          <w:rFonts w:ascii="Arial" w:hAnsi="Arial" w:cs="Arial"/>
          <w:sz w:val="20"/>
        </w:rPr>
        <w:t>P</w:t>
      </w:r>
      <w:r w:rsidR="00DC6B53" w:rsidRPr="00FF3CBE">
        <w:rPr>
          <w:rFonts w:ascii="Arial" w:hAnsi="Arial" w:cs="Arial"/>
          <w:sz w:val="20"/>
        </w:rPr>
        <w:t>ayload</w:t>
      </w:r>
      <w:r w:rsidR="00810867">
        <w:rPr>
          <w:rFonts w:ascii="Arial" w:hAnsi="Arial" w:cs="Arial"/>
          <w:sz w:val="20"/>
        </w:rPr>
        <w:t>"</w:t>
      </w:r>
      <w:r w:rsidR="00322F99" w:rsidRPr="00FF3CBE">
        <w:rPr>
          <w:rFonts w:ascii="Arial" w:hAnsi="Arial" w:cs="Arial"/>
          <w:sz w:val="20"/>
        </w:rPr>
        <w:t>.</w:t>
      </w:r>
      <w:r w:rsidR="00353251">
        <w:rPr>
          <w:rFonts w:ascii="Arial" w:hAnsi="Arial" w:cs="Arial"/>
          <w:sz w:val="20"/>
        </w:rPr>
        <w:t xml:space="preserve">  </w:t>
      </w:r>
      <w:r w:rsidR="00600FFE" w:rsidRPr="00FF3CBE">
        <w:rPr>
          <w:rFonts w:ascii="Arial" w:hAnsi="Arial" w:cs="Arial"/>
          <w:sz w:val="20"/>
        </w:rPr>
        <w:t xml:space="preserve">The Header </w:t>
      </w:r>
      <w:r w:rsidR="00FA72F7" w:rsidRPr="00FF3CBE">
        <w:rPr>
          <w:rFonts w:ascii="Arial" w:hAnsi="Arial" w:cs="Arial"/>
          <w:sz w:val="20"/>
        </w:rPr>
        <w:t xml:space="preserve">section </w:t>
      </w:r>
      <w:r w:rsidR="00600FFE" w:rsidRPr="00FF3CBE">
        <w:rPr>
          <w:rFonts w:ascii="Arial" w:hAnsi="Arial" w:cs="Arial"/>
          <w:sz w:val="20"/>
        </w:rPr>
        <w:t xml:space="preserve">contains information about the </w:t>
      </w:r>
      <w:r w:rsidR="00FA72F7" w:rsidRPr="00FF3CBE">
        <w:rPr>
          <w:rFonts w:ascii="Arial" w:hAnsi="Arial" w:cs="Arial"/>
          <w:sz w:val="20"/>
        </w:rPr>
        <w:t>submission</w:t>
      </w:r>
      <w:r w:rsidR="00600FFE" w:rsidRPr="00FF3CBE">
        <w:rPr>
          <w:rFonts w:ascii="Arial" w:hAnsi="Arial" w:cs="Arial"/>
          <w:sz w:val="20"/>
        </w:rPr>
        <w:t xml:space="preserve">.  The Payload contains the WQX data.  </w:t>
      </w:r>
      <w:r w:rsidRPr="00FF3CBE">
        <w:rPr>
          <w:rFonts w:ascii="Arial" w:hAnsi="Arial" w:cs="Arial"/>
          <w:sz w:val="20"/>
        </w:rPr>
        <w:t>Although some</w:t>
      </w:r>
      <w:r w:rsidR="00600FFE" w:rsidRPr="00FF3CBE">
        <w:rPr>
          <w:rFonts w:ascii="Arial" w:hAnsi="Arial" w:cs="Arial"/>
          <w:sz w:val="20"/>
        </w:rPr>
        <w:t xml:space="preserve"> data flows allow for multiple p</w:t>
      </w:r>
      <w:r w:rsidRPr="00FF3CBE">
        <w:rPr>
          <w:rFonts w:ascii="Arial" w:hAnsi="Arial" w:cs="Arial"/>
          <w:sz w:val="20"/>
        </w:rPr>
        <w:t xml:space="preserve">ayloads in one document, the WQX data flow </w:t>
      </w:r>
      <w:r w:rsidR="00810867">
        <w:rPr>
          <w:rFonts w:ascii="Arial" w:hAnsi="Arial" w:cs="Arial"/>
          <w:sz w:val="20"/>
        </w:rPr>
        <w:t>allows</w:t>
      </w:r>
      <w:r w:rsidR="00810867" w:rsidRPr="00FF3CBE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>only a single payload.</w:t>
      </w:r>
      <w:r w:rsidR="00353251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 The </w:t>
      </w:r>
      <w:r w:rsidR="00600FFE" w:rsidRPr="00FF3CBE">
        <w:rPr>
          <w:rFonts w:ascii="Arial" w:hAnsi="Arial" w:cs="Arial"/>
          <w:sz w:val="20"/>
        </w:rPr>
        <w:t>P</w:t>
      </w:r>
      <w:r w:rsidR="00EE482C" w:rsidRPr="00FF3CBE">
        <w:rPr>
          <w:rFonts w:ascii="Arial" w:hAnsi="Arial" w:cs="Arial"/>
          <w:sz w:val="20"/>
        </w:rPr>
        <w:t xml:space="preserve">ayload </w:t>
      </w:r>
      <w:r w:rsidR="00600FFE" w:rsidRPr="00FF3CBE">
        <w:rPr>
          <w:rFonts w:ascii="Arial" w:hAnsi="Arial" w:cs="Arial"/>
          <w:sz w:val="20"/>
        </w:rPr>
        <w:t xml:space="preserve">must </w:t>
      </w:r>
      <w:r w:rsidR="00322F99" w:rsidRPr="00FF3CBE">
        <w:rPr>
          <w:rFonts w:ascii="Arial" w:hAnsi="Arial" w:cs="Arial"/>
          <w:sz w:val="20"/>
        </w:rPr>
        <w:t xml:space="preserve">conform </w:t>
      </w:r>
      <w:r w:rsidR="00B06893" w:rsidRPr="00FF3CBE">
        <w:rPr>
          <w:rFonts w:ascii="Arial" w:hAnsi="Arial" w:cs="Arial"/>
          <w:sz w:val="20"/>
        </w:rPr>
        <w:t>to</w:t>
      </w:r>
      <w:r w:rsidR="00322F99" w:rsidRPr="00FF3CBE">
        <w:rPr>
          <w:rFonts w:ascii="Arial" w:hAnsi="Arial" w:cs="Arial"/>
          <w:sz w:val="20"/>
        </w:rPr>
        <w:t xml:space="preserve"> </w:t>
      </w:r>
      <w:r w:rsidR="00EE482C" w:rsidRPr="00FF3CBE">
        <w:rPr>
          <w:rFonts w:ascii="Arial" w:hAnsi="Arial" w:cs="Arial"/>
          <w:sz w:val="20"/>
        </w:rPr>
        <w:t xml:space="preserve">one of </w:t>
      </w:r>
      <w:r w:rsidR="00322F99" w:rsidRPr="00FF3CBE">
        <w:rPr>
          <w:rFonts w:ascii="Arial" w:hAnsi="Arial" w:cs="Arial"/>
          <w:sz w:val="20"/>
        </w:rPr>
        <w:t xml:space="preserve">the </w:t>
      </w:r>
      <w:r w:rsidR="00600FFE" w:rsidRPr="00FF3CBE">
        <w:rPr>
          <w:rFonts w:ascii="Arial" w:hAnsi="Arial" w:cs="Arial"/>
          <w:sz w:val="20"/>
        </w:rPr>
        <w:t xml:space="preserve">two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standard</w:t>
      </w:r>
      <w:r w:rsidR="00EE482C" w:rsidRPr="00FF3CBE">
        <w:rPr>
          <w:rFonts w:ascii="Arial" w:hAnsi="Arial" w:cs="Arial"/>
          <w:sz w:val="20"/>
        </w:rPr>
        <w:t xml:space="preserve"> schemas for data submissions</w:t>
      </w:r>
      <w:r w:rsidR="00322F99" w:rsidRPr="00FF3CBE">
        <w:rPr>
          <w:rFonts w:ascii="Arial" w:hAnsi="Arial" w:cs="Arial"/>
          <w:sz w:val="20"/>
        </w:rPr>
        <w:t>.</w:t>
      </w:r>
    </w:p>
    <w:p w14:paraId="11D14CC6" w14:textId="77777777" w:rsidR="00342714" w:rsidRPr="00FF3CBE" w:rsidRDefault="0034271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table describes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1F6442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ocument elements </w:t>
      </w:r>
      <w:r w:rsidR="00810867">
        <w:rPr>
          <w:rFonts w:ascii="Arial" w:hAnsi="Arial" w:cs="Arial"/>
          <w:sz w:val="20"/>
        </w:rPr>
        <w:t xml:space="preserve">and attributes </w:t>
      </w:r>
      <w:r w:rsidRPr="00FF3CBE">
        <w:rPr>
          <w:rFonts w:ascii="Arial" w:hAnsi="Arial" w:cs="Arial"/>
          <w:sz w:val="20"/>
        </w:rPr>
        <w:t xml:space="preserve">and how they are utilized for the purpose of </w:t>
      </w:r>
      <w:r w:rsidR="00FA72F7" w:rsidRPr="00FF3CBE">
        <w:rPr>
          <w:rFonts w:ascii="Arial" w:hAnsi="Arial" w:cs="Arial"/>
          <w:sz w:val="20"/>
        </w:rPr>
        <w:t>a</w:t>
      </w:r>
      <w:r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submission.</w:t>
      </w:r>
    </w:p>
    <w:p w14:paraId="257AF9D5" w14:textId="77777777" w:rsidR="0075303D" w:rsidRPr="00FF3CBE" w:rsidRDefault="0075303D" w:rsidP="00342714">
      <w:pPr>
        <w:rPr>
          <w:rFonts w:ascii="Arial" w:hAnsi="Arial" w:cs="Arial"/>
          <w:sz w:val="20"/>
        </w:rPr>
      </w:pPr>
    </w:p>
    <w:tbl>
      <w:tblPr>
        <w:tblW w:w="9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2007"/>
        <w:gridCol w:w="3081"/>
        <w:gridCol w:w="1083"/>
        <w:gridCol w:w="1702"/>
      </w:tblGrid>
      <w:tr w:rsidR="00713D39" w:rsidRPr="00FF3CBE" w14:paraId="1DD109D4" w14:textId="77777777" w:rsidTr="00713D39">
        <w:trPr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9CF392A" w14:textId="77777777" w:rsidR="00713D39" w:rsidRPr="00FF3CBE" w:rsidRDefault="00713D39" w:rsidP="0041735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Document</w:t>
            </w:r>
          </w:p>
        </w:tc>
      </w:tr>
      <w:tr w:rsidR="00713D39" w:rsidRPr="00FF3CBE" w14:paraId="4AA4677B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7772D05F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0AB0BBDC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3923976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257411E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70DF8955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713D39" w:rsidRPr="00FF3CBE" w14:paraId="31009F3A" w14:textId="77777777" w:rsidTr="00713D39">
        <w:trPr>
          <w:jc w:val="center"/>
        </w:trPr>
        <w:tc>
          <w:tcPr>
            <w:tcW w:w="1883" w:type="dxa"/>
          </w:tcPr>
          <w:p w14:paraId="2022BF3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</w:t>
            </w:r>
          </w:p>
        </w:tc>
        <w:tc>
          <w:tcPr>
            <w:tcW w:w="2007" w:type="dxa"/>
          </w:tcPr>
          <w:p w14:paraId="700E592D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Allows a submitter to provide a unique ID for each submission.</w:t>
            </w:r>
          </w:p>
        </w:tc>
        <w:tc>
          <w:tcPr>
            <w:tcW w:w="3081" w:type="dxa"/>
          </w:tcPr>
          <w:p w14:paraId="717FF60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"ABC12345"</w:t>
            </w:r>
          </w:p>
        </w:tc>
        <w:tc>
          <w:tcPr>
            <w:tcW w:w="1083" w:type="dxa"/>
          </w:tcPr>
          <w:p w14:paraId="550E4CEC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0A9E69B" w14:textId="77777777" w:rsidR="00713D39" w:rsidRPr="0075260D" w:rsidRDefault="00303719" w:rsidP="00D724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is not mandatory that this value be unique.</w:t>
            </w:r>
          </w:p>
        </w:tc>
      </w:tr>
      <w:tr w:rsidR="006704BE" w:rsidRPr="00FF3CBE" w14:paraId="32A9C8FA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FE94284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Header Section</w:t>
            </w:r>
          </w:p>
        </w:tc>
      </w:tr>
      <w:tr w:rsidR="00296145" w:rsidRPr="00FF3CBE" w14:paraId="1C1C5206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68FDE96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2007" w:type="dxa"/>
            <w:shd w:val="clear" w:color="auto" w:fill="F3F3F3"/>
          </w:tcPr>
          <w:p w14:paraId="485AEA1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62D29C9D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44CF1857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</w:t>
            </w:r>
            <w:r w:rsidR="00F969A5" w:rsidRPr="00FF3CBE">
              <w:rPr>
                <w:rFonts w:ascii="Arial" w:hAnsi="Arial" w:cs="Arial"/>
                <w:b/>
                <w:sz w:val="20"/>
                <w:szCs w:val="20"/>
              </w:rPr>
              <w:t>uired</w:t>
            </w:r>
          </w:p>
        </w:tc>
        <w:tc>
          <w:tcPr>
            <w:tcW w:w="1702" w:type="dxa"/>
            <w:shd w:val="clear" w:color="auto" w:fill="F3F3F3"/>
          </w:tcPr>
          <w:p w14:paraId="57E58B4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296145" w:rsidRPr="00FF3CBE" w14:paraId="1084345F" w14:textId="77777777" w:rsidTr="00713D39">
        <w:trPr>
          <w:jc w:val="center"/>
        </w:trPr>
        <w:tc>
          <w:tcPr>
            <w:tcW w:w="1883" w:type="dxa"/>
          </w:tcPr>
          <w:p w14:paraId="05836B0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Author</w:t>
            </w:r>
          </w:p>
        </w:tc>
        <w:tc>
          <w:tcPr>
            <w:tcW w:w="2007" w:type="dxa"/>
          </w:tcPr>
          <w:p w14:paraId="1DACA90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Fir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 xml:space="preserve">st and Last Name of 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>i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>ndividual generating the XML d</w:t>
            </w:r>
            <w:r w:rsidRPr="00FF3CBE">
              <w:rPr>
                <w:rFonts w:ascii="Arial" w:hAnsi="Arial" w:cs="Arial"/>
                <w:sz w:val="20"/>
                <w:szCs w:val="20"/>
              </w:rPr>
              <w:t>ocument</w:t>
            </w:r>
          </w:p>
        </w:tc>
        <w:tc>
          <w:tcPr>
            <w:tcW w:w="3081" w:type="dxa"/>
          </w:tcPr>
          <w:p w14:paraId="03DD5D12" w14:textId="77777777" w:rsidR="00296145" w:rsidRPr="00FF3CBE" w:rsidRDefault="00967AD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</w:tc>
        <w:tc>
          <w:tcPr>
            <w:tcW w:w="1083" w:type="dxa"/>
          </w:tcPr>
          <w:p w14:paraId="5E4821C0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043B505" w14:textId="77777777" w:rsidR="00296145" w:rsidRPr="0075260D" w:rsidRDefault="006E67C9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Reference only</w:t>
            </w:r>
          </w:p>
        </w:tc>
      </w:tr>
      <w:tr w:rsidR="00296145" w:rsidRPr="00FF3CBE" w14:paraId="1D44D3BA" w14:textId="77777777" w:rsidTr="00713D39">
        <w:trPr>
          <w:jc w:val="center"/>
        </w:trPr>
        <w:tc>
          <w:tcPr>
            <w:tcW w:w="1883" w:type="dxa"/>
          </w:tcPr>
          <w:p w14:paraId="3AD9D2C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Organization</w:t>
            </w:r>
          </w:p>
        </w:tc>
        <w:tc>
          <w:tcPr>
            <w:tcW w:w="2007" w:type="dxa"/>
          </w:tcPr>
          <w:p w14:paraId="517864A7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 of company</w:t>
            </w:r>
            <w:r w:rsidR="00A80C72">
              <w:rPr>
                <w:rFonts w:ascii="Arial" w:hAnsi="Arial" w:cs="Arial"/>
                <w:sz w:val="20"/>
                <w:szCs w:val="20"/>
              </w:rPr>
              <w:t>,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 environmental agency or individual </w:t>
            </w:r>
            <w:r w:rsidR="00643490">
              <w:rPr>
                <w:rFonts w:ascii="Arial" w:hAnsi="Arial" w:cs="Arial"/>
                <w:sz w:val="20"/>
                <w:szCs w:val="20"/>
              </w:rPr>
              <w:t>that created</w:t>
            </w:r>
            <w:r w:rsidR="0064349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the XML document </w:t>
            </w:r>
          </w:p>
        </w:tc>
        <w:tc>
          <w:tcPr>
            <w:tcW w:w="3081" w:type="dxa"/>
          </w:tcPr>
          <w:p w14:paraId="12BA2945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State X Department of Environmental Quality</w:t>
            </w:r>
          </w:p>
        </w:tc>
        <w:tc>
          <w:tcPr>
            <w:tcW w:w="1083" w:type="dxa"/>
          </w:tcPr>
          <w:p w14:paraId="0ACE044D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C87B559" w14:textId="77777777" w:rsidR="00296145" w:rsidRPr="0075260D" w:rsidRDefault="006434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identifies the author's organization, which may be different from the organization who owns the data (identified in the WQX payload) </w:t>
            </w:r>
          </w:p>
        </w:tc>
      </w:tr>
      <w:tr w:rsidR="00296145" w:rsidRPr="00FF3CBE" w14:paraId="748358EA" w14:textId="77777777" w:rsidTr="00713D39">
        <w:trPr>
          <w:jc w:val="center"/>
        </w:trPr>
        <w:tc>
          <w:tcPr>
            <w:tcW w:w="1883" w:type="dxa"/>
          </w:tcPr>
          <w:p w14:paraId="747B497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Title </w:t>
            </w:r>
          </w:p>
        </w:tc>
        <w:tc>
          <w:tcPr>
            <w:tcW w:w="2007" w:type="dxa"/>
          </w:tcPr>
          <w:p w14:paraId="38BED564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Identifies the target data flow for a s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ubmission </w:t>
            </w:r>
          </w:p>
        </w:tc>
        <w:tc>
          <w:tcPr>
            <w:tcW w:w="3081" w:type="dxa"/>
          </w:tcPr>
          <w:p w14:paraId="0C0D31C7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</w:t>
            </w:r>
            <w:r w:rsidR="001753F7" w:rsidRPr="00FF3CBE">
              <w:rPr>
                <w:rFonts w:ascii="Arial" w:hAnsi="Arial" w:cs="Arial"/>
                <w:sz w:val="20"/>
                <w:szCs w:val="20"/>
              </w:rPr>
              <w:t>WQX</w:t>
            </w:r>
            <w:r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1083" w:type="dxa"/>
          </w:tcPr>
          <w:p w14:paraId="713B479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A36D483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23343853" w14:textId="77777777" w:rsidTr="00713D39">
        <w:trPr>
          <w:jc w:val="center"/>
        </w:trPr>
        <w:tc>
          <w:tcPr>
            <w:tcW w:w="1883" w:type="dxa"/>
          </w:tcPr>
          <w:p w14:paraId="6DF6F31B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Creation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2007" w:type="dxa"/>
          </w:tcPr>
          <w:p w14:paraId="35D9347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Date/Time when the document was generated</w:t>
            </w:r>
          </w:p>
        </w:tc>
        <w:tc>
          <w:tcPr>
            <w:tcW w:w="3081" w:type="dxa"/>
          </w:tcPr>
          <w:p w14:paraId="68BDA099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2003-01-01T12:12:12</w:t>
            </w:r>
          </w:p>
          <w:p w14:paraId="4DC70DB5" w14:textId="77777777" w:rsidR="001E664A" w:rsidRPr="00FF3CBE" w:rsidRDefault="001E664A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(where </w:t>
            </w:r>
            <w:r w:rsidR="00554B7D" w:rsidRPr="00FF3CBE">
              <w:rPr>
                <w:rFonts w:ascii="Arial" w:hAnsi="Arial" w:cs="Arial"/>
                <w:sz w:val="20"/>
                <w:szCs w:val="20"/>
              </w:rPr>
              <w:t>date is a valid XML date format string</w:t>
            </w:r>
            <w:r w:rsidRPr="00FF3CB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</w:tcPr>
          <w:p w14:paraId="6865C9D2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3FC5ACD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64069B7E" w14:textId="77777777" w:rsidTr="00713D39">
        <w:trPr>
          <w:jc w:val="center"/>
        </w:trPr>
        <w:tc>
          <w:tcPr>
            <w:tcW w:w="1883" w:type="dxa"/>
          </w:tcPr>
          <w:p w14:paraId="2561976E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Comment</w:t>
            </w:r>
          </w:p>
        </w:tc>
        <w:tc>
          <w:tcPr>
            <w:tcW w:w="2007" w:type="dxa"/>
          </w:tcPr>
          <w:p w14:paraId="2BFB112F" w14:textId="77777777" w:rsidR="00296145" w:rsidRPr="00FF3CBE" w:rsidRDefault="007145A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Free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>text description of the message contents.</w:t>
            </w:r>
          </w:p>
        </w:tc>
        <w:tc>
          <w:tcPr>
            <w:tcW w:w="3081" w:type="dxa"/>
          </w:tcPr>
          <w:p w14:paraId="59CEF0B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72F5A8F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55602209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3585FDD7" w14:textId="77777777" w:rsidTr="00713D39">
        <w:trPr>
          <w:jc w:val="center"/>
        </w:trPr>
        <w:tc>
          <w:tcPr>
            <w:tcW w:w="1883" w:type="dxa"/>
          </w:tcPr>
          <w:p w14:paraId="6C882403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bookmarkStart w:id="59" w:name="OLE_LINK7"/>
            <w:r w:rsidRPr="00FF3CBE">
              <w:rPr>
                <w:rFonts w:ascii="Arial" w:hAnsi="Arial" w:cs="Arial"/>
                <w:sz w:val="20"/>
              </w:rPr>
              <w:t>Data Service</w:t>
            </w:r>
            <w:bookmarkEnd w:id="59"/>
          </w:p>
        </w:tc>
        <w:tc>
          <w:tcPr>
            <w:tcW w:w="2007" w:type="dxa"/>
          </w:tcPr>
          <w:p w14:paraId="3DDA6EDE" w14:textId="77777777" w:rsidR="00A80900" w:rsidRPr="00FF3CBE" w:rsidRDefault="00A80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Unused</w:t>
            </w:r>
          </w:p>
        </w:tc>
        <w:tc>
          <w:tcPr>
            <w:tcW w:w="3081" w:type="dxa"/>
          </w:tcPr>
          <w:p w14:paraId="7FDC042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</w:tcPr>
          <w:p w14:paraId="36982D47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1702" w:type="dxa"/>
          </w:tcPr>
          <w:p w14:paraId="070DBFDC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  <w:r w:rsidR="00A80900" w:rsidRPr="0075260D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A80900" w:rsidRPr="00FF3CBE" w14:paraId="1542676B" w14:textId="77777777" w:rsidTr="00713D39">
        <w:trPr>
          <w:jc w:val="center"/>
        </w:trPr>
        <w:tc>
          <w:tcPr>
            <w:tcW w:w="1883" w:type="dxa"/>
          </w:tcPr>
          <w:p w14:paraId="7067ED4E" w14:textId="77777777" w:rsidR="00A80900" w:rsidRPr="00B33C53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33C53">
              <w:rPr>
                <w:rFonts w:ascii="Arial" w:hAnsi="Arial" w:cs="Arial"/>
                <w:sz w:val="20"/>
                <w:szCs w:val="20"/>
              </w:rPr>
              <w:t>Contact</w:t>
            </w:r>
            <w:r w:rsidR="00F969A5" w:rsidRPr="00B33C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33C53">
              <w:rPr>
                <w:rFonts w:ascii="Arial" w:hAnsi="Arial" w:cs="Arial"/>
                <w:sz w:val="20"/>
                <w:szCs w:val="20"/>
              </w:rPr>
              <w:t>Info</w:t>
            </w:r>
          </w:p>
        </w:tc>
        <w:tc>
          <w:tcPr>
            <w:tcW w:w="2007" w:type="dxa"/>
          </w:tcPr>
          <w:p w14:paraId="5E07BF1F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Name, mailing address, city, state, zip, telephone number, and email address of person who may be contacted with questions concerning the submission.</w:t>
            </w:r>
          </w:p>
        </w:tc>
        <w:tc>
          <w:tcPr>
            <w:tcW w:w="3081" w:type="dxa"/>
          </w:tcPr>
          <w:p w14:paraId="6A3BF6C7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  <w:p w14:paraId="19772D6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address">
              <w:smartTag w:uri="urn:schemas-microsoft-com:office:smarttags" w:element="Street">
                <w:r w:rsidRPr="00FF3CBE">
                  <w:rPr>
                    <w:rFonts w:ascii="Arial" w:hAnsi="Arial" w:cs="Arial"/>
                    <w:sz w:val="20"/>
                    <w:szCs w:val="20"/>
                  </w:rPr>
                  <w:t>123 Main St</w:t>
                </w:r>
              </w:smartTag>
            </w:smartTag>
            <w:r w:rsidRPr="00FF3CB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166F1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FF3CBE">
                  <w:rPr>
                    <w:rFonts w:ascii="Arial" w:hAnsi="Arial" w:cs="Arial"/>
                    <w:sz w:val="20"/>
                    <w:szCs w:val="20"/>
                  </w:rPr>
                  <w:t>Portland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, </w:t>
              </w:r>
              <w:smartTag w:uri="urn:schemas-microsoft-com:office:smarttags" w:element="Stat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OR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ostalCod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97226</w:t>
                </w:r>
              </w:smartTag>
            </w:smartTag>
          </w:p>
          <w:p w14:paraId="53B16E12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503 123 4567 </w:t>
            </w:r>
            <w:hyperlink r:id="rId18" w:history="1">
              <w:r w:rsidRPr="00B33C53">
                <w:rPr>
                  <w:rStyle w:val="Hyperlink"/>
                </w:rPr>
                <w:t>Joe@deq.statex.gov</w:t>
              </w:r>
            </w:hyperlink>
          </w:p>
        </w:tc>
        <w:tc>
          <w:tcPr>
            <w:tcW w:w="1083" w:type="dxa"/>
          </w:tcPr>
          <w:p w14:paraId="58D88DC4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6C38142" w14:textId="77777777" w:rsidR="00A80900" w:rsidRPr="0075260D" w:rsidRDefault="00A80900" w:rsidP="00B33C53">
            <w:pPr>
              <w:keepNext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06180CB4" w14:textId="77777777" w:rsidTr="00713D39">
        <w:trPr>
          <w:jc w:val="center"/>
        </w:trPr>
        <w:tc>
          <w:tcPr>
            <w:tcW w:w="1883" w:type="dxa"/>
          </w:tcPr>
          <w:p w14:paraId="2F862E51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Notification </w:t>
            </w:r>
          </w:p>
        </w:tc>
        <w:tc>
          <w:tcPr>
            <w:tcW w:w="2007" w:type="dxa"/>
          </w:tcPr>
          <w:p w14:paraId="49ABA6FA" w14:textId="77777777" w:rsidR="00A80900" w:rsidRPr="00FF3CBE" w:rsidRDefault="0092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element is used only by the CDX Node (internally)</w:t>
            </w:r>
            <w:r w:rsidR="00AC36D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59319E95" w14:textId="77777777" w:rsidR="00A80900" w:rsidRPr="00FF3CBE" w:rsidRDefault="004A4D3F">
            <w:pPr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A80900" w:rsidRPr="00FF3CBE">
                <w:rPr>
                  <w:rFonts w:ascii="Arial" w:hAnsi="Arial" w:cs="Arial"/>
                  <w:sz w:val="20"/>
                  <w:szCs w:val="20"/>
                </w:rPr>
                <w:t>N/A</w:t>
              </w:r>
            </w:hyperlink>
          </w:p>
        </w:tc>
        <w:tc>
          <w:tcPr>
            <w:tcW w:w="1083" w:type="dxa"/>
          </w:tcPr>
          <w:p w14:paraId="5F9DAB32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3EBD7AAD" w14:textId="77777777" w:rsidR="00A80900" w:rsidRPr="0075260D" w:rsidRDefault="00922DC3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7EB458B7" w14:textId="77777777" w:rsidTr="00713D39">
        <w:trPr>
          <w:jc w:val="center"/>
        </w:trPr>
        <w:tc>
          <w:tcPr>
            <w:tcW w:w="1883" w:type="dxa"/>
            <w:tcBorders>
              <w:bottom w:val="single" w:sz="4" w:space="0" w:color="auto"/>
            </w:tcBorders>
          </w:tcPr>
          <w:p w14:paraId="63ABFE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Sensitivity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5847B08E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14D169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1568AB59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B823EE9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32CCC5FA" w14:textId="77777777" w:rsidTr="00713D39">
        <w:trPr>
          <w:jc w:val="center"/>
        </w:trPr>
        <w:tc>
          <w:tcPr>
            <w:tcW w:w="1883" w:type="dxa"/>
            <w:shd w:val="clear" w:color="auto" w:fill="auto"/>
          </w:tcPr>
          <w:p w14:paraId="67BC703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Property</w:t>
            </w:r>
          </w:p>
        </w:tc>
        <w:tc>
          <w:tcPr>
            <w:tcW w:w="2007" w:type="dxa"/>
            <w:shd w:val="clear" w:color="auto" w:fill="auto"/>
          </w:tcPr>
          <w:p w14:paraId="432A0B68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</w:tcPr>
          <w:p w14:paraId="3F04604F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shd w:val="clear" w:color="auto" w:fill="auto"/>
          </w:tcPr>
          <w:p w14:paraId="25EF9423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shd w:val="clear" w:color="auto" w:fill="auto"/>
          </w:tcPr>
          <w:p w14:paraId="7312C998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6704BE" w:rsidRPr="00FF3CBE" w14:paraId="007C16F3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4D3E81A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Payload</w:t>
            </w:r>
          </w:p>
        </w:tc>
      </w:tr>
      <w:tr w:rsidR="006704BE" w:rsidRPr="00FF3CBE" w14:paraId="28F995D9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389122A" w14:textId="77777777" w:rsidR="006704BE" w:rsidRPr="00FF3CBE" w:rsidRDefault="00643490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2C8A9D5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5CC2EDE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3D2DB091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1CDB6D3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A80900" w:rsidRPr="00FF3CBE" w14:paraId="2BCBB54D" w14:textId="77777777" w:rsidTr="00713D39">
        <w:trPr>
          <w:jc w:val="center"/>
        </w:trPr>
        <w:tc>
          <w:tcPr>
            <w:tcW w:w="1883" w:type="dxa"/>
          </w:tcPr>
          <w:p w14:paraId="09F6688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Operation </w:t>
            </w:r>
          </w:p>
        </w:tc>
        <w:tc>
          <w:tcPr>
            <w:tcW w:w="2007" w:type="dxa"/>
          </w:tcPr>
          <w:p w14:paraId="4D14831E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This describes the operation to be performed on the payload.  </w:t>
            </w:r>
            <w:r w:rsidRPr="00FF3CBE">
              <w:rPr>
                <w:rFonts w:ascii="Arial" w:hAnsi="Arial" w:cs="Arial"/>
                <w:color w:val="000000"/>
                <w:sz w:val="20"/>
                <w:szCs w:val="20"/>
              </w:rPr>
              <w:t>Multiple values are not allowed</w:t>
            </w:r>
            <w:r w:rsidRPr="00FF3CBE" w:rsidDel="00CD57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26F6F6B5" w14:textId="77777777" w:rsidR="00A80900" w:rsidRPr="00FF3CBE" w:rsidRDefault="00BE193F" w:rsidP="003C0B0C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Must be either 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Update</w:t>
            </w:r>
            <w:r w:rsidR="00E80CEA" w:rsidRPr="00FF3CBE">
              <w:rPr>
                <w:rFonts w:ascii="Arial" w:hAnsi="Arial" w:cs="Arial"/>
                <w:sz w:val="20"/>
                <w:szCs w:val="20"/>
              </w:rPr>
              <w:t>-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Insert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or </w:t>
            </w:r>
            <w:r w:rsidRPr="00FF3CBE">
              <w:rPr>
                <w:rFonts w:ascii="Arial" w:hAnsi="Arial" w:cs="Arial"/>
                <w:sz w:val="20"/>
                <w:szCs w:val="20"/>
              </w:rPr>
              <w:t>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Delete</w:t>
            </w:r>
            <w:r w:rsidRPr="00FF3CB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083" w:type="dxa"/>
          </w:tcPr>
          <w:p w14:paraId="6B634B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5B4CC919" w14:textId="77777777" w:rsidR="00A80900" w:rsidRPr="0075260D" w:rsidRDefault="00A8090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490" w:rsidRPr="00FF3CBE" w14:paraId="612FD50E" w14:textId="77777777" w:rsidTr="00D72467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40F7100F" w14:textId="77777777" w:rsidR="00643490" w:rsidRPr="00FF3CBE" w:rsidRDefault="00643490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</w:rPr>
              <w:t>WQX</w:t>
            </w:r>
          </w:p>
        </w:tc>
      </w:tr>
      <w:tr w:rsidR="00D11D50" w:rsidRPr="00FF3CBE" w14:paraId="64DAD35B" w14:textId="77777777" w:rsidTr="00713D39">
        <w:trPr>
          <w:jc w:val="center"/>
        </w:trPr>
        <w:tc>
          <w:tcPr>
            <w:tcW w:w="1883" w:type="dxa"/>
          </w:tcPr>
          <w:p w14:paraId="030D707A" w14:textId="77777777" w:rsidR="00A80900" w:rsidRPr="00FF3CBE" w:rsidRDefault="00D364E1" w:rsidP="00D364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XML Namespace (</w:t>
            </w:r>
            <w:proofErr w:type="spellStart"/>
            <w:r w:rsidRPr="00D364E1">
              <w:rPr>
                <w:rFonts w:ascii="Arial" w:hAnsi="Arial" w:cs="Arial"/>
                <w:sz w:val="20"/>
                <w:szCs w:val="20"/>
              </w:rPr>
              <w:t>xmlns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07" w:type="dxa"/>
          </w:tcPr>
          <w:p w14:paraId="35A0AB7F" w14:textId="77777777" w:rsidR="00A80900" w:rsidRPr="00FF3CBE" w:rsidRDefault="001753F7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WQX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approved </w:t>
            </w:r>
            <w:r w:rsidR="00D364E1">
              <w:rPr>
                <w:rFonts w:ascii="Arial" w:hAnsi="Arial" w:cs="Arial"/>
                <w:sz w:val="20"/>
                <w:szCs w:val="20"/>
              </w:rPr>
              <w:t>namespace</w:t>
            </w:r>
            <w:r w:rsidR="00D364E1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for submission</w:t>
            </w:r>
            <w:r w:rsidR="00D364E1">
              <w:rPr>
                <w:rFonts w:ascii="Arial" w:hAnsi="Arial" w:cs="Arial"/>
                <w:sz w:val="20"/>
                <w:szCs w:val="20"/>
              </w:rPr>
              <w:t xml:space="preserve"> files</w:t>
            </w:r>
          </w:p>
        </w:tc>
        <w:tc>
          <w:tcPr>
            <w:tcW w:w="3081" w:type="dxa"/>
          </w:tcPr>
          <w:p w14:paraId="6FE0034C" w14:textId="77777777" w:rsidR="00D364E1" w:rsidRPr="00D364E1" w:rsidRDefault="00BE193F" w:rsidP="00D364E1">
            <w:pPr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Must be either: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"http://www.exchangenetwork.net/schema/wqx/1"</w:t>
            </w:r>
          </w:p>
          <w:p w14:paraId="7758E158" w14:textId="77777777" w:rsidR="00A80900" w:rsidRDefault="00A80900" w:rsidP="00D364E1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</w:t>
            </w:r>
            <w:r w:rsidR="00D364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"http://www.exchangenetwork.net/schema/wqx/2"</w:t>
            </w:r>
          </w:p>
          <w:p w14:paraId="66E31A64" w14:textId="77777777" w:rsid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  <w:p w14:paraId="0E639370" w14:textId="4AC5F570" w:rsidR="007B6BD4" w:rsidRDefault="007B6BD4" w:rsidP="007B6BD4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  <w:r w:rsidRPr="00D364E1">
              <w:rPr>
                <w:rFonts w:ascii="Arial Narrow" w:hAnsi="Arial Narrow" w:cs="Arial"/>
                <w:sz w:val="16"/>
                <w:szCs w:val="16"/>
              </w:rPr>
              <w:t>"</w:t>
            </w:r>
          </w:p>
          <w:p w14:paraId="7FEB7B7C" w14:textId="77777777" w:rsidR="007B6BD4" w:rsidRP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7ED2E13" w14:textId="77777777" w:rsidR="00A80900" w:rsidRPr="00FF3CBE" w:rsidRDefault="00A80900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310D4347" w14:textId="208C5FE7" w:rsidR="00A80900" w:rsidRPr="0075260D" w:rsidRDefault="0070369E" w:rsidP="007B6B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take advantage of the 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elements in the WQX </w:t>
            </w:r>
            <w:r w:rsidR="007B6BD4">
              <w:rPr>
                <w:rFonts w:ascii="Arial" w:hAnsi="Arial" w:cs="Arial"/>
                <w:sz w:val="18"/>
                <w:szCs w:val="18"/>
              </w:rPr>
              <w:t>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>.</w:t>
            </w:r>
            <w:r w:rsidR="007B6BD4">
              <w:rPr>
                <w:rFonts w:ascii="Arial" w:hAnsi="Arial" w:cs="Arial"/>
                <w:sz w:val="18"/>
                <w:szCs w:val="18"/>
              </w:rPr>
              <w:t>0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Sch</w:t>
            </w:r>
            <w:r w:rsidR="007B6BD4">
              <w:rPr>
                <w:rFonts w:ascii="Arial" w:hAnsi="Arial" w:cs="Arial"/>
                <w:sz w:val="18"/>
                <w:szCs w:val="18"/>
              </w:rPr>
              <w:t xml:space="preserve">ema you must reference the </w:t>
            </w:r>
            <w:proofErr w:type="spellStart"/>
            <w:r w:rsidR="007B6BD4">
              <w:rPr>
                <w:rFonts w:ascii="Arial" w:hAnsi="Arial" w:cs="Arial"/>
                <w:sz w:val="18"/>
                <w:szCs w:val="18"/>
              </w:rPr>
              <w:t>wqx</w:t>
            </w:r>
            <w:proofErr w:type="spellEnd"/>
            <w:r w:rsidR="007B6BD4">
              <w:rPr>
                <w:rFonts w:ascii="Arial" w:hAnsi="Arial" w:cs="Arial"/>
                <w:sz w:val="18"/>
                <w:szCs w:val="18"/>
              </w:rPr>
              <w:t>/3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namespace.</w:t>
            </w:r>
          </w:p>
        </w:tc>
      </w:tr>
    </w:tbl>
    <w:p w14:paraId="39EB3EB9" w14:textId="3178520F" w:rsidR="0075260D" w:rsidRDefault="0075260D" w:rsidP="00AC42AC">
      <w:pPr>
        <w:spacing w:after="120"/>
      </w:pPr>
      <w:r>
        <w:t xml:space="preserve">The following excerpt </w:t>
      </w:r>
      <w:r w:rsidR="00AC42AC">
        <w:t xml:space="preserve">from a </w:t>
      </w:r>
      <w:r>
        <w:t>WQX XML Submission File</w:t>
      </w:r>
      <w:r w:rsidR="00AC42AC">
        <w:t xml:space="preserve"> demonstrates the use of the header document</w:t>
      </w:r>
      <w:r>
        <w:t>:</w:t>
      </w:r>
    </w:p>
    <w:p w14:paraId="10D211EE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&lt;?xml version="1.0" encoding="UTF-8"?&gt;</w:t>
      </w:r>
    </w:p>
    <w:p w14:paraId="66069F51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Document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Id</w:t>
      </w:r>
      <w:r w:rsidRPr="0075260D">
        <w:rPr>
          <w:rFonts w:ascii="Courier New" w:hAnsi="Courier New" w:cs="Courier New"/>
          <w:sz w:val="16"/>
          <w:szCs w:val="16"/>
        </w:rPr>
        <w:t>="</w:t>
      </w:r>
      <w:r w:rsidR="00AC42AC">
        <w:rPr>
          <w:rFonts w:ascii="Courier New" w:hAnsi="Courier New" w:cs="Courier New"/>
          <w:sz w:val="16"/>
          <w:szCs w:val="16"/>
        </w:rPr>
        <w:t>123456789</w:t>
      </w:r>
      <w:r w:rsidRPr="0075260D">
        <w:rPr>
          <w:rFonts w:ascii="Courier New" w:hAnsi="Courier New" w:cs="Courier New"/>
          <w:sz w:val="16"/>
          <w:szCs w:val="16"/>
        </w:rPr>
        <w:t xml:space="preserve">" </w:t>
      </w:r>
    </w:p>
    <w:p w14:paraId="271AC7AF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r w:rsidRPr="0075260D">
        <w:rPr>
          <w:rFonts w:ascii="Courier New" w:hAnsi="Courier New" w:cs="Courier New"/>
          <w:sz w:val="16"/>
          <w:szCs w:val="16"/>
        </w:rPr>
        <w:t>xmlns="http://www.exchangenetwork.net/schema/v1</w:t>
      </w:r>
      <w:r>
        <w:rPr>
          <w:rFonts w:ascii="Courier New" w:hAnsi="Courier New" w:cs="Courier New"/>
          <w:sz w:val="16"/>
          <w:szCs w:val="16"/>
        </w:rPr>
        <w:t xml:space="preserve">.0/ExchangeNetworkDocument.xsd" </w:t>
      </w:r>
    </w:p>
    <w:p w14:paraId="496B5592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="http://www.w3.org/2001/XMLSchema-instance"&gt;</w:t>
      </w:r>
    </w:p>
    <w:p w14:paraId="35BEA971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13D39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Header</w:t>
      </w:r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6E772100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Author</w:t>
      </w:r>
      <w:r w:rsidRPr="00713D39">
        <w:rPr>
          <w:rFonts w:ascii="Courier New" w:hAnsi="Courier New" w:cs="Courier New"/>
          <w:sz w:val="16"/>
          <w:szCs w:val="16"/>
        </w:rPr>
        <w:t>&gt;Ryan Jorgensen&lt;/Author&gt;</w:t>
      </w:r>
    </w:p>
    <w:p w14:paraId="6B39EBB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Organization</w:t>
      </w:r>
      <w:r w:rsidRPr="00713D39">
        <w:rPr>
          <w:rFonts w:ascii="Courier New" w:hAnsi="Courier New" w:cs="Courier New"/>
          <w:sz w:val="16"/>
          <w:szCs w:val="16"/>
        </w:rPr>
        <w:t>&gt;Gold Systems, Inc.&lt;/Organization&gt;</w:t>
      </w:r>
    </w:p>
    <w:p w14:paraId="2815C3D9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Title</w:t>
      </w:r>
      <w:r w:rsidRPr="00713D39">
        <w:rPr>
          <w:rFonts w:ascii="Courier New" w:hAnsi="Courier New" w:cs="Courier New"/>
          <w:sz w:val="16"/>
          <w:szCs w:val="16"/>
        </w:rPr>
        <w:t>&gt;WQX&lt;/Title&gt;</w:t>
      </w:r>
    </w:p>
    <w:p w14:paraId="66071DF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&gt;200</w:t>
      </w:r>
      <w:r w:rsidR="00AC42AC" w:rsidRPr="00713D39">
        <w:rPr>
          <w:rFonts w:ascii="Courier New" w:hAnsi="Courier New" w:cs="Courier New"/>
          <w:sz w:val="16"/>
          <w:szCs w:val="16"/>
        </w:rPr>
        <w:t>8</w:t>
      </w:r>
      <w:r w:rsidRPr="00713D39">
        <w:rPr>
          <w:rFonts w:ascii="Courier New" w:hAnsi="Courier New" w:cs="Courier New"/>
          <w:sz w:val="16"/>
          <w:szCs w:val="16"/>
        </w:rPr>
        <w:t>-04-05T09:30:47-05:00&lt;/</w:t>
      </w:r>
      <w:proofErr w:type="spellStart"/>
      <w:r w:rsidRPr="00713D39">
        <w:rPr>
          <w:rFonts w:ascii="Courier New" w:hAnsi="Courier New" w:cs="Courier New"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3A168206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Comment</w:t>
      </w:r>
      <w:r w:rsidRPr="00713D39">
        <w:rPr>
          <w:rFonts w:ascii="Courier New" w:hAnsi="Courier New" w:cs="Courier New"/>
          <w:sz w:val="16"/>
          <w:szCs w:val="16"/>
        </w:rPr>
        <w:t>&gt;This is a test file&lt;/Comment&gt;</w:t>
      </w:r>
    </w:p>
    <w:p w14:paraId="0C86F77A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ContactInfo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  <w:r w:rsidR="00F74E6C" w:rsidRPr="00F74E6C">
        <w:rPr>
          <w:rFonts w:ascii="Courier New" w:hAnsi="Courier New" w:cs="Courier New"/>
          <w:sz w:val="16"/>
          <w:szCs w:val="16"/>
        </w:rPr>
        <w:t>2121 S. McClelland St., #204</w:t>
      </w:r>
      <w:r w:rsidRPr="0075260D">
        <w:rPr>
          <w:rFonts w:ascii="Courier New" w:hAnsi="Courier New" w:cs="Courier New"/>
          <w:sz w:val="16"/>
          <w:szCs w:val="16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75260D">
            <w:rPr>
              <w:rFonts w:ascii="Courier New" w:hAnsi="Courier New" w:cs="Courier New"/>
              <w:sz w:val="16"/>
              <w:szCs w:val="16"/>
            </w:rPr>
            <w:t>SLC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, </w:t>
        </w:r>
        <w:smartTag w:uri="urn:schemas-microsoft-com:office:smarttags" w:element="State">
          <w:r w:rsidRPr="0075260D">
            <w:rPr>
              <w:rFonts w:ascii="Courier New" w:hAnsi="Courier New" w:cs="Courier New"/>
              <w:sz w:val="16"/>
              <w:szCs w:val="16"/>
            </w:rPr>
            <w:t>UT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  </w:t>
        </w:r>
        <w:smartTag w:uri="urn:schemas-microsoft-com:office:smarttags" w:element="PostalCode">
          <w:r w:rsidRPr="0075260D">
            <w:rPr>
              <w:rFonts w:ascii="Courier New" w:hAnsi="Courier New" w:cs="Courier New"/>
              <w:sz w:val="16"/>
              <w:szCs w:val="16"/>
            </w:rPr>
            <w:t>84106</w:t>
          </w:r>
        </w:smartTag>
      </w:smartTag>
      <w:r w:rsidRPr="0075260D">
        <w:rPr>
          <w:rFonts w:ascii="Courier New" w:hAnsi="Courier New" w:cs="Courier New"/>
          <w:sz w:val="16"/>
          <w:szCs w:val="16"/>
        </w:rPr>
        <w:t>, 801-456-6105, ryanj@goldsystems.com&lt;/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ContactInfo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&gt;</w:t>
      </w:r>
    </w:p>
    <w:p w14:paraId="30D0A7E3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&lt;/Header&gt;</w:t>
      </w:r>
    </w:p>
    <w:p w14:paraId="4FC57B84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Payload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Operation</w:t>
      </w:r>
      <w:r w:rsidRPr="0075260D">
        <w:rPr>
          <w:rFonts w:ascii="Courier New" w:hAnsi="Courier New" w:cs="Courier New"/>
          <w:sz w:val="16"/>
          <w:szCs w:val="16"/>
        </w:rPr>
        <w:t>="Update-Insert"&gt;</w:t>
      </w:r>
    </w:p>
    <w:p w14:paraId="66205ECD" w14:textId="5174DAB0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WQX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C42AC">
        <w:rPr>
          <w:rFonts w:ascii="Courier New" w:hAnsi="Courier New" w:cs="Courier New"/>
          <w:b/>
          <w:sz w:val="16"/>
          <w:szCs w:val="16"/>
        </w:rPr>
        <w:t>xmlns</w:t>
      </w:r>
      <w:proofErr w:type="spellEnd"/>
      <w:r w:rsidRPr="00AC42AC">
        <w:rPr>
          <w:rFonts w:ascii="Courier New" w:hAnsi="Courier New" w:cs="Courier New"/>
          <w:b/>
          <w:sz w:val="16"/>
          <w:szCs w:val="16"/>
        </w:rPr>
        <w:t>=</w:t>
      </w:r>
      <w:r w:rsidRPr="007B10C1">
        <w:rPr>
          <w:rFonts w:ascii="Courier New" w:hAnsi="Courier New" w:cs="Courier New"/>
          <w:b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b/>
          <w:sz w:val="16"/>
          <w:szCs w:val="16"/>
        </w:rPr>
        <w:t>3</w:t>
      </w:r>
    </w:p>
    <w:p w14:paraId="02E1D53D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</w:t>
      </w:r>
      <w:hyperlink r:id="rId20" w:history="1">
        <w:r w:rsidRPr="00A81F86">
          <w:rPr>
            <w:rStyle w:val="Hyperlink"/>
            <w:rFonts w:ascii="Courier New" w:hAnsi="Courier New" w:cs="Courier New"/>
            <w:sz w:val="16"/>
            <w:szCs w:val="16"/>
          </w:rPr>
          <w:t>http://www.w3.org/2001/XMLSchema-instance</w:t>
        </w:r>
      </w:hyperlink>
    </w:p>
    <w:p w14:paraId="2CBE34D1" w14:textId="2BBF5563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xsi:schemaLocation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="http://www.e</w:t>
      </w:r>
      <w:r>
        <w:rPr>
          <w:rFonts w:ascii="Courier New" w:hAnsi="Courier New" w:cs="Courier New"/>
          <w:sz w:val="16"/>
          <w:szCs w:val="16"/>
        </w:rPr>
        <w:t>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</w:p>
    <w:p w14:paraId="17FCFD7D" w14:textId="1482B3C8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</w:t>
      </w:r>
      <w:r w:rsidRPr="0075260D">
        <w:rPr>
          <w:rFonts w:ascii="Courier New" w:hAnsi="Courier New" w:cs="Courier New"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  <w:r w:rsidRPr="0075260D">
        <w:rPr>
          <w:rFonts w:ascii="Courier New" w:hAnsi="Courier New" w:cs="Courier New"/>
          <w:sz w:val="16"/>
          <w:szCs w:val="16"/>
        </w:rPr>
        <w:t>/index.xsd"&gt;</w:t>
      </w:r>
    </w:p>
    <w:p w14:paraId="5F955A6F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Pr="0075260D">
        <w:rPr>
          <w:rFonts w:ascii="Courier New" w:hAnsi="Courier New" w:cs="Courier New"/>
          <w:sz w:val="16"/>
          <w:szCs w:val="16"/>
        </w:rPr>
        <w:t>&lt;Organization&gt;</w:t>
      </w:r>
    </w:p>
    <w:p w14:paraId="7FBB2CBC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...</w:t>
      </w:r>
    </w:p>
    <w:p w14:paraId="4AB03563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="00062F21" w:rsidRPr="00062F21">
        <w:rPr>
          <w:rFonts w:ascii="Courier New" w:hAnsi="Courier New" w:cs="Courier New"/>
          <w:sz w:val="16"/>
          <w:szCs w:val="16"/>
        </w:rPr>
        <w:t>&lt;/Organization&gt;</w:t>
      </w:r>
    </w:p>
    <w:p w14:paraId="64FCF200" w14:textId="77777777" w:rsidR="00AC42AC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="00062F21" w:rsidRPr="00062F21">
        <w:rPr>
          <w:rFonts w:ascii="Courier New" w:hAnsi="Courier New" w:cs="Courier New"/>
          <w:sz w:val="16"/>
          <w:szCs w:val="16"/>
        </w:rPr>
        <w:t>&lt;/WQX&gt;</w:t>
      </w:r>
    </w:p>
    <w:p w14:paraId="56DCDE70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="00062F21" w:rsidRPr="00062F21">
        <w:rPr>
          <w:rFonts w:ascii="Courier New" w:hAnsi="Courier New" w:cs="Courier New"/>
          <w:sz w:val="16"/>
          <w:szCs w:val="16"/>
        </w:rPr>
        <w:t>&lt;/Payload&gt;</w:t>
      </w:r>
    </w:p>
    <w:p w14:paraId="724E52DD" w14:textId="77777777" w:rsidR="0075260D" w:rsidRPr="00062F21" w:rsidRDefault="00062F21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062F21">
        <w:rPr>
          <w:rFonts w:ascii="Courier New" w:hAnsi="Courier New" w:cs="Courier New"/>
          <w:sz w:val="16"/>
          <w:szCs w:val="16"/>
        </w:rPr>
        <w:t>&lt;/Document&gt;</w:t>
      </w:r>
    </w:p>
    <w:p w14:paraId="41CDE2DE" w14:textId="77777777" w:rsidR="000D3D48" w:rsidRPr="00FF3CBE" w:rsidRDefault="000D3D48" w:rsidP="00926EE8">
      <w:pPr>
        <w:pStyle w:val="StyleHeading2LatinArial"/>
      </w:pPr>
      <w:bookmarkStart w:id="60" w:name="_Toc140049407"/>
      <w:bookmarkStart w:id="61" w:name="_Toc140050104"/>
      <w:bookmarkStart w:id="62" w:name="_Toc140950705"/>
      <w:bookmarkStart w:id="63" w:name="_Toc140950837"/>
      <w:bookmarkStart w:id="64" w:name="_Toc140950964"/>
      <w:bookmarkStart w:id="65" w:name="_Toc195635519"/>
      <w:bookmarkStart w:id="66" w:name="_Toc21524934"/>
      <w:bookmarkStart w:id="67" w:name="_Ref77129641"/>
      <w:bookmarkStart w:id="68" w:name="_Toc83615569"/>
      <w:r w:rsidRPr="00FF3CBE">
        <w:t xml:space="preserve">Submission </w:t>
      </w:r>
      <w:r w:rsidR="0075303D" w:rsidRPr="00FF3CBE">
        <w:t xml:space="preserve">File </w:t>
      </w:r>
      <w:r w:rsidRPr="00FF3CBE">
        <w:t>Structure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12853EC9" w14:textId="77777777" w:rsidR="0035272C" w:rsidRDefault="000D3D48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In addition to the </w:t>
      </w:r>
      <w:r w:rsidR="00600FFE" w:rsidRPr="00FF3CBE">
        <w:rPr>
          <w:rFonts w:ascii="Arial" w:hAnsi="Arial" w:cs="Arial"/>
          <w:sz w:val="20"/>
        </w:rPr>
        <w:t>XML Header</w:t>
      </w:r>
      <w:r w:rsidRPr="00FF3CBE">
        <w:rPr>
          <w:rFonts w:ascii="Arial" w:hAnsi="Arial" w:cs="Arial"/>
          <w:sz w:val="20"/>
        </w:rPr>
        <w:t xml:space="preserve"> Document </w:t>
      </w:r>
      <w:r w:rsidR="00DA47EA" w:rsidRPr="00FF3CBE">
        <w:rPr>
          <w:rFonts w:ascii="Arial" w:hAnsi="Arial" w:cs="Arial"/>
          <w:sz w:val="20"/>
        </w:rPr>
        <w:t xml:space="preserve">(containing the Header and </w:t>
      </w:r>
      <w:r w:rsidR="00600FFE" w:rsidRPr="00FF3CBE">
        <w:rPr>
          <w:rFonts w:ascii="Arial" w:hAnsi="Arial" w:cs="Arial"/>
          <w:sz w:val="20"/>
        </w:rPr>
        <w:t>P</w:t>
      </w:r>
      <w:r w:rsidR="00DA47EA" w:rsidRPr="00FF3CBE">
        <w:rPr>
          <w:rFonts w:ascii="Arial" w:hAnsi="Arial" w:cs="Arial"/>
          <w:sz w:val="20"/>
        </w:rPr>
        <w:t>ayload)</w:t>
      </w:r>
      <w:r w:rsidRPr="00FF3CBE">
        <w:rPr>
          <w:rFonts w:ascii="Arial" w:hAnsi="Arial" w:cs="Arial"/>
          <w:sz w:val="20"/>
        </w:rPr>
        <w:t>, a submission can also include binary objects (such as images or documents).  These binary objects</w:t>
      </w:r>
      <w:r w:rsidR="00BD20E3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referenced (by </w:t>
      </w:r>
      <w:r w:rsidR="00CB265F" w:rsidRPr="00FF3CBE">
        <w:rPr>
          <w:rFonts w:ascii="Arial" w:hAnsi="Arial" w:cs="Arial"/>
          <w:sz w:val="20"/>
        </w:rPr>
        <w:t xml:space="preserve">unique </w:t>
      </w:r>
      <w:r w:rsidRPr="00FF3CBE">
        <w:rPr>
          <w:rFonts w:ascii="Arial" w:hAnsi="Arial" w:cs="Arial"/>
          <w:sz w:val="20"/>
        </w:rPr>
        <w:t xml:space="preserve">name) in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600FFE" w:rsidRPr="00FF3CBE">
        <w:rPr>
          <w:rFonts w:ascii="Arial" w:hAnsi="Arial" w:cs="Arial"/>
          <w:sz w:val="20"/>
        </w:rPr>
        <w:t>D</w:t>
      </w:r>
      <w:r w:rsidR="00D71519" w:rsidRPr="00FF3CBE">
        <w:rPr>
          <w:rFonts w:ascii="Arial" w:hAnsi="Arial" w:cs="Arial"/>
          <w:sz w:val="20"/>
        </w:rPr>
        <w:t>ocument</w:t>
      </w:r>
      <w:r w:rsidRPr="00FF3CBE">
        <w:rPr>
          <w:rFonts w:ascii="Arial" w:hAnsi="Arial" w:cs="Arial"/>
          <w:sz w:val="20"/>
        </w:rPr>
        <w:t>, but</w:t>
      </w:r>
      <w:r w:rsidR="001F7BEF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provided as individual</w:t>
      </w:r>
      <w:r w:rsidR="00CB265F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external </w:t>
      </w:r>
      <w:r w:rsidR="00CB265F" w:rsidRPr="00FF3CBE">
        <w:rPr>
          <w:rFonts w:ascii="Arial" w:hAnsi="Arial" w:cs="Arial"/>
          <w:sz w:val="20"/>
        </w:rPr>
        <w:t xml:space="preserve">documents.  In order to group all related documents for a submission, each </w:t>
      </w:r>
      <w:r w:rsidR="001753F7" w:rsidRPr="00FF3CBE">
        <w:rPr>
          <w:rFonts w:ascii="Arial" w:hAnsi="Arial" w:cs="Arial"/>
          <w:sz w:val="20"/>
        </w:rPr>
        <w:t>WQX</w:t>
      </w:r>
      <w:r w:rsidR="00CB265F" w:rsidRPr="00FF3CBE">
        <w:rPr>
          <w:rFonts w:ascii="Arial" w:hAnsi="Arial" w:cs="Arial"/>
          <w:sz w:val="20"/>
        </w:rPr>
        <w:t xml:space="preserve"> submission </w:t>
      </w:r>
      <w:r w:rsidR="00BB0B0F">
        <w:rPr>
          <w:rFonts w:ascii="Arial" w:hAnsi="Arial" w:cs="Arial"/>
          <w:sz w:val="20"/>
        </w:rPr>
        <w:t xml:space="preserve">should be </w:t>
      </w:r>
      <w:r w:rsidR="00CB265F" w:rsidRPr="00FF3CBE">
        <w:rPr>
          <w:rFonts w:ascii="Arial" w:hAnsi="Arial" w:cs="Arial"/>
          <w:sz w:val="20"/>
        </w:rPr>
        <w:t>provide</w:t>
      </w:r>
      <w:r w:rsidR="00DA47EA" w:rsidRPr="00FF3CBE">
        <w:rPr>
          <w:rFonts w:ascii="Arial" w:hAnsi="Arial" w:cs="Arial"/>
          <w:sz w:val="20"/>
        </w:rPr>
        <w:t>d</w:t>
      </w:r>
      <w:r w:rsidR="00CB265F" w:rsidRPr="00FF3CBE">
        <w:rPr>
          <w:rFonts w:ascii="Arial" w:hAnsi="Arial" w:cs="Arial"/>
          <w:sz w:val="20"/>
        </w:rPr>
        <w:t xml:space="preserve"> to CDX in a single </w:t>
      </w:r>
      <w:r w:rsidR="00BC752B" w:rsidRPr="00FF3CBE">
        <w:rPr>
          <w:rFonts w:ascii="Arial" w:hAnsi="Arial" w:cs="Arial"/>
          <w:sz w:val="20"/>
        </w:rPr>
        <w:t>compressed</w:t>
      </w:r>
      <w:r w:rsidR="00CB265F" w:rsidRPr="00FF3CBE">
        <w:rPr>
          <w:rFonts w:ascii="Arial" w:hAnsi="Arial" w:cs="Arial"/>
          <w:sz w:val="20"/>
        </w:rPr>
        <w:t xml:space="preserve"> file</w:t>
      </w:r>
      <w:r w:rsidR="00BC752B" w:rsidRPr="00FF3CBE">
        <w:rPr>
          <w:rFonts w:ascii="Arial" w:hAnsi="Arial" w:cs="Arial"/>
          <w:sz w:val="20"/>
        </w:rPr>
        <w:t xml:space="preserve">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format</w:t>
      </w:r>
      <w:r w:rsidR="00CB265F" w:rsidRPr="00FF3CBE">
        <w:rPr>
          <w:rFonts w:ascii="Arial" w:hAnsi="Arial" w:cs="Arial"/>
          <w:sz w:val="20"/>
        </w:rPr>
        <w:t>.  This also</w:t>
      </w:r>
      <w:r w:rsidR="00DA47EA" w:rsidRPr="00FF3CBE">
        <w:rPr>
          <w:rFonts w:ascii="Arial" w:hAnsi="Arial" w:cs="Arial"/>
          <w:sz w:val="20"/>
        </w:rPr>
        <w:t xml:space="preserve"> improve</w:t>
      </w:r>
      <w:r w:rsidR="001A6199" w:rsidRPr="00FF3CBE">
        <w:rPr>
          <w:rFonts w:ascii="Arial" w:hAnsi="Arial" w:cs="Arial"/>
          <w:sz w:val="20"/>
        </w:rPr>
        <w:t>s</w:t>
      </w:r>
      <w:r w:rsidR="00DA47EA" w:rsidRPr="00FF3CBE">
        <w:rPr>
          <w:rFonts w:ascii="Arial" w:hAnsi="Arial" w:cs="Arial"/>
          <w:sz w:val="20"/>
        </w:rPr>
        <w:t xml:space="preserve"> transmission </w:t>
      </w:r>
      <w:r w:rsidR="00A27758" w:rsidRPr="00FF3CBE">
        <w:rPr>
          <w:rFonts w:ascii="Arial" w:hAnsi="Arial" w:cs="Arial"/>
          <w:sz w:val="20"/>
        </w:rPr>
        <w:t>efficiency</w:t>
      </w:r>
      <w:r w:rsidR="00DA47EA" w:rsidRPr="00FF3CBE">
        <w:rPr>
          <w:rFonts w:ascii="Arial" w:hAnsi="Arial" w:cs="Arial"/>
          <w:sz w:val="20"/>
        </w:rPr>
        <w:t xml:space="preserve"> due to the </w:t>
      </w:r>
      <w:r w:rsidR="0035272C">
        <w:rPr>
          <w:rFonts w:ascii="Arial" w:hAnsi="Arial" w:cs="Arial"/>
          <w:sz w:val="20"/>
        </w:rPr>
        <w:t xml:space="preserve">significantly </w:t>
      </w:r>
      <w:r w:rsidR="00BC752B" w:rsidRPr="00FF3CBE">
        <w:rPr>
          <w:rFonts w:ascii="Arial" w:hAnsi="Arial" w:cs="Arial"/>
          <w:sz w:val="20"/>
        </w:rPr>
        <w:t xml:space="preserve">smaller size of </w:t>
      </w:r>
      <w:r w:rsidR="00DA47EA" w:rsidRPr="00FF3CBE">
        <w:rPr>
          <w:rFonts w:ascii="Arial" w:hAnsi="Arial" w:cs="Arial"/>
          <w:sz w:val="20"/>
        </w:rPr>
        <w:t xml:space="preserve">compressed files.  Even if a submission does not contain any external binary objects, it </w:t>
      </w:r>
      <w:r w:rsidR="001A6199" w:rsidRPr="00FF3CBE">
        <w:rPr>
          <w:rFonts w:ascii="Arial" w:hAnsi="Arial" w:cs="Arial"/>
          <w:sz w:val="20"/>
        </w:rPr>
        <w:t xml:space="preserve">is </w:t>
      </w:r>
      <w:r w:rsidR="00BC752B" w:rsidRPr="00FF3CBE">
        <w:rPr>
          <w:rFonts w:ascii="Arial" w:hAnsi="Arial" w:cs="Arial"/>
          <w:sz w:val="20"/>
        </w:rPr>
        <w:t xml:space="preserve">still </w:t>
      </w:r>
      <w:r w:rsidR="0035272C">
        <w:rPr>
          <w:rFonts w:ascii="Arial" w:hAnsi="Arial" w:cs="Arial"/>
          <w:sz w:val="20"/>
        </w:rPr>
        <w:t xml:space="preserve">strongly </w:t>
      </w:r>
      <w:r w:rsidR="00D71519" w:rsidRPr="00FF3CBE">
        <w:rPr>
          <w:rFonts w:ascii="Arial" w:hAnsi="Arial" w:cs="Arial"/>
          <w:sz w:val="20"/>
        </w:rPr>
        <w:t xml:space="preserve">recommended that it be </w:t>
      </w:r>
      <w:r w:rsidR="00DA47EA" w:rsidRPr="00FF3CBE">
        <w:rPr>
          <w:rFonts w:ascii="Arial" w:hAnsi="Arial" w:cs="Arial"/>
          <w:sz w:val="20"/>
        </w:rPr>
        <w:t xml:space="preserve">provided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</w:t>
      </w:r>
      <w:r w:rsidR="00DA47EA" w:rsidRPr="00FF3CBE">
        <w:rPr>
          <w:rFonts w:ascii="Arial" w:hAnsi="Arial" w:cs="Arial"/>
          <w:sz w:val="20"/>
        </w:rPr>
        <w:t>format</w:t>
      </w:r>
      <w:r w:rsidR="00D71519" w:rsidRPr="00FF3CBE">
        <w:rPr>
          <w:rFonts w:ascii="Arial" w:hAnsi="Arial" w:cs="Arial"/>
          <w:sz w:val="20"/>
        </w:rPr>
        <w:t xml:space="preserve"> (although single </w:t>
      </w:r>
      <w:r w:rsidR="00A24064" w:rsidRPr="00FF3CBE">
        <w:rPr>
          <w:rFonts w:ascii="Arial" w:hAnsi="Arial" w:cs="Arial"/>
          <w:sz w:val="20"/>
        </w:rPr>
        <w:t>‘.xml’</w:t>
      </w:r>
      <w:r w:rsidR="00D71519" w:rsidRPr="00FF3CBE">
        <w:rPr>
          <w:rFonts w:ascii="Arial" w:hAnsi="Arial" w:cs="Arial"/>
          <w:sz w:val="20"/>
        </w:rPr>
        <w:t xml:space="preserve"> documents will be allowed)</w:t>
      </w:r>
      <w:r w:rsidR="00DA47EA" w:rsidRPr="00FF3CBE">
        <w:rPr>
          <w:rFonts w:ascii="Arial" w:hAnsi="Arial" w:cs="Arial"/>
          <w:sz w:val="20"/>
        </w:rPr>
        <w:t xml:space="preserve">.  </w:t>
      </w:r>
    </w:p>
    <w:p w14:paraId="1CC65A39" w14:textId="77777777" w:rsidR="0035272C" w:rsidRDefault="00DA47EA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Additionally, 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Pr="00FF3CBE">
        <w:rPr>
          <w:rFonts w:ascii="Arial" w:hAnsi="Arial" w:cs="Arial"/>
          <w:sz w:val="20"/>
        </w:rPr>
        <w:t xml:space="preserve">Document within the submission </w:t>
      </w:r>
      <w:r w:rsidR="001A6199" w:rsidRPr="00FF3CBE">
        <w:rPr>
          <w:rFonts w:ascii="Arial" w:hAnsi="Arial" w:cs="Arial"/>
          <w:sz w:val="20"/>
        </w:rPr>
        <w:t>is</w:t>
      </w:r>
      <w:r w:rsidR="00FD27CC" w:rsidRPr="00FF3CBE">
        <w:rPr>
          <w:rFonts w:ascii="Arial" w:hAnsi="Arial" w:cs="Arial"/>
          <w:sz w:val="20"/>
        </w:rPr>
        <w:t xml:space="preserve"> the only file </w:t>
      </w:r>
      <w:r w:rsidR="001D1BF0" w:rsidRPr="00FF3CBE">
        <w:rPr>
          <w:rFonts w:ascii="Arial" w:hAnsi="Arial" w:cs="Arial"/>
          <w:sz w:val="20"/>
        </w:rPr>
        <w:t xml:space="preserve">allowed </w:t>
      </w:r>
      <w:r w:rsidR="00FD27CC" w:rsidRPr="00FF3CBE">
        <w:rPr>
          <w:rFonts w:ascii="Arial" w:hAnsi="Arial" w:cs="Arial"/>
          <w:sz w:val="20"/>
        </w:rPr>
        <w:t xml:space="preserve">to have </w:t>
      </w:r>
      <w:r w:rsidR="00A55302" w:rsidRPr="00FF3CBE">
        <w:rPr>
          <w:rFonts w:ascii="Arial" w:hAnsi="Arial" w:cs="Arial"/>
          <w:sz w:val="20"/>
        </w:rPr>
        <w:t>an</w:t>
      </w:r>
      <w:r w:rsidR="00FD27CC" w:rsidRPr="00FF3CBE">
        <w:rPr>
          <w:rFonts w:ascii="Arial" w:hAnsi="Arial" w:cs="Arial"/>
          <w:sz w:val="20"/>
        </w:rPr>
        <w:t xml:space="preserve"> </w:t>
      </w:r>
      <w:r w:rsidR="00B049BB" w:rsidRPr="00FF3CBE">
        <w:rPr>
          <w:rFonts w:ascii="Arial" w:hAnsi="Arial" w:cs="Arial"/>
          <w:sz w:val="20"/>
        </w:rPr>
        <w:t>‘</w:t>
      </w:r>
      <w:r w:rsidR="00FD27CC" w:rsidRPr="00FF3CBE">
        <w:rPr>
          <w:rFonts w:ascii="Arial" w:hAnsi="Arial" w:cs="Arial"/>
          <w:sz w:val="20"/>
        </w:rPr>
        <w:t>.xml</w:t>
      </w:r>
      <w:r w:rsidR="00B049BB" w:rsidRPr="00FF3CBE">
        <w:rPr>
          <w:rFonts w:ascii="Arial" w:hAnsi="Arial" w:cs="Arial"/>
          <w:sz w:val="20"/>
        </w:rPr>
        <w:t>’</w:t>
      </w:r>
      <w:r w:rsidR="00FD27CC" w:rsidRPr="00FF3CBE">
        <w:rPr>
          <w:rFonts w:ascii="Arial" w:hAnsi="Arial" w:cs="Arial"/>
          <w:sz w:val="20"/>
        </w:rPr>
        <w:t xml:space="preserve"> extension.  This allow</w:t>
      </w:r>
      <w:r w:rsidR="001A6199" w:rsidRPr="00FF3CBE">
        <w:rPr>
          <w:rFonts w:ascii="Arial" w:hAnsi="Arial" w:cs="Arial"/>
          <w:sz w:val="20"/>
        </w:rPr>
        <w:t>s</w:t>
      </w:r>
      <w:r w:rsidR="00FD27CC" w:rsidRPr="00FF3CBE">
        <w:rPr>
          <w:rFonts w:ascii="Arial" w:hAnsi="Arial" w:cs="Arial"/>
          <w:sz w:val="20"/>
        </w:rPr>
        <w:t xml:space="preserve"> CDX to differentiate between </w:t>
      </w:r>
      <w:r w:rsidR="00B049BB" w:rsidRPr="00FF3CBE">
        <w:rPr>
          <w:rFonts w:ascii="Arial" w:hAnsi="Arial" w:cs="Arial"/>
          <w:sz w:val="20"/>
        </w:rPr>
        <w:t xml:space="preserve">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="00B049BB" w:rsidRPr="00FF3CBE">
        <w:rPr>
          <w:rFonts w:ascii="Arial" w:hAnsi="Arial" w:cs="Arial"/>
          <w:sz w:val="20"/>
        </w:rPr>
        <w:t>Document</w:t>
      </w:r>
      <w:r w:rsidR="00FD27CC" w:rsidRPr="00FF3CBE">
        <w:rPr>
          <w:rFonts w:ascii="Arial" w:hAnsi="Arial" w:cs="Arial"/>
          <w:sz w:val="20"/>
        </w:rPr>
        <w:t xml:space="preserve"> and any other binary object files included in the submission.</w:t>
      </w:r>
    </w:p>
    <w:p w14:paraId="007FEED7" w14:textId="77777777" w:rsidR="000D3D48" w:rsidRPr="00FF3CBE" w:rsidRDefault="00BB0B0F" w:rsidP="00DA47EA">
      <w:pPr>
        <w:tabs>
          <w:tab w:val="left" w:pos="862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It is also recommended that submission files be </w:t>
      </w:r>
      <w:r w:rsidRPr="00BB0B0F">
        <w:rPr>
          <w:rFonts w:ascii="Arial" w:hAnsi="Arial" w:cs="Arial"/>
          <w:sz w:val="20"/>
        </w:rPr>
        <w:t>keep files under 350 MB (</w:t>
      </w:r>
      <w:r>
        <w:rPr>
          <w:rFonts w:ascii="Arial" w:hAnsi="Arial" w:cs="Arial"/>
          <w:sz w:val="20"/>
        </w:rPr>
        <w:t>before they are zipped)</w:t>
      </w:r>
      <w:r w:rsidRPr="00BB0B0F">
        <w:rPr>
          <w:rFonts w:ascii="Arial" w:hAnsi="Arial" w:cs="Arial"/>
          <w:sz w:val="20"/>
        </w:rPr>
        <w:t xml:space="preserve"> or about 350,000 Results</w:t>
      </w:r>
      <w:r w:rsidR="0035272C">
        <w:rPr>
          <w:rFonts w:ascii="Arial" w:hAnsi="Arial" w:cs="Arial"/>
          <w:sz w:val="20"/>
        </w:rPr>
        <w:t>.</w:t>
      </w:r>
    </w:p>
    <w:p w14:paraId="46FA4F13" w14:textId="77777777" w:rsidR="0075303D" w:rsidRPr="00FF3CBE" w:rsidRDefault="0075303D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diagram describes the structure of a Submission Zip File for WQX:</w:t>
      </w:r>
    </w:p>
    <w:p w14:paraId="0BB862C0" w14:textId="77777777" w:rsidR="0075303D" w:rsidRPr="00FF3CBE" w:rsidRDefault="005A7E04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noProof/>
          <w:sz w:val="20"/>
        </w:rPr>
        <w:drawing>
          <wp:inline distT="0" distB="0" distL="0" distR="0" wp14:anchorId="1260F2FE" wp14:editId="2C56BDC9">
            <wp:extent cx="2743200" cy="3028950"/>
            <wp:effectExtent l="0" t="0" r="0" b="0"/>
            <wp:docPr id="7" name="Picture 1" descr="WQX Submission Fil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QX Submission File Stru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0C55" w14:textId="77777777" w:rsidR="00342714" w:rsidRPr="00FF3CBE" w:rsidRDefault="00C60AF5" w:rsidP="00926EE8">
      <w:pPr>
        <w:pStyle w:val="StyleHeading2LatinArial"/>
      </w:pPr>
      <w:bookmarkStart w:id="69" w:name="_Toc140049408"/>
      <w:bookmarkStart w:id="70" w:name="_Toc140050105"/>
      <w:bookmarkStart w:id="71" w:name="_Toc140950706"/>
      <w:bookmarkStart w:id="72" w:name="_Toc140950838"/>
      <w:bookmarkStart w:id="73" w:name="_Toc140950965"/>
      <w:bookmarkStart w:id="74" w:name="_Toc195635520"/>
      <w:bookmarkStart w:id="75" w:name="_Toc21524935"/>
      <w:r w:rsidRPr="00FF3CBE">
        <w:t>Payload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1232F5A5" w14:textId="77777777" w:rsidR="005F2591" w:rsidRPr="00FF3CBE" w:rsidRDefault="00342714" w:rsidP="00A66316">
      <w:pPr>
        <w:rPr>
          <w:rFonts w:ascii="Arial" w:hAnsi="Arial" w:cs="Arial"/>
        </w:rPr>
      </w:pPr>
      <w:r w:rsidRPr="00FF3CBE">
        <w:rPr>
          <w:rFonts w:ascii="Arial" w:hAnsi="Arial" w:cs="Arial"/>
          <w:sz w:val="20"/>
        </w:rPr>
        <w:t xml:space="preserve">The </w:t>
      </w:r>
      <w:r w:rsidR="00A27758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6A2287" w:rsidRPr="00FF3CBE">
        <w:rPr>
          <w:rFonts w:ascii="Arial" w:hAnsi="Arial" w:cs="Arial"/>
          <w:sz w:val="20"/>
        </w:rPr>
        <w:t xml:space="preserve">Section of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A27758" w:rsidRPr="00FF3CBE">
        <w:rPr>
          <w:rFonts w:ascii="Arial" w:hAnsi="Arial" w:cs="Arial"/>
          <w:sz w:val="20"/>
        </w:rPr>
        <w:t xml:space="preserve">Document </w:t>
      </w:r>
      <w:r w:rsidR="006A2287" w:rsidRPr="00FF3CBE">
        <w:rPr>
          <w:rFonts w:ascii="Arial" w:hAnsi="Arial" w:cs="Arial"/>
          <w:sz w:val="20"/>
        </w:rPr>
        <w:t>contains an attribute name</w:t>
      </w:r>
      <w:r w:rsidR="005F2591" w:rsidRPr="00FF3CBE">
        <w:rPr>
          <w:rFonts w:ascii="Arial" w:hAnsi="Arial" w:cs="Arial"/>
          <w:sz w:val="20"/>
        </w:rPr>
        <w:t>d</w:t>
      </w:r>
      <w:r w:rsidR="006A2287" w:rsidRPr="00FF3CBE">
        <w:rPr>
          <w:rFonts w:ascii="Arial" w:hAnsi="Arial" w:cs="Arial"/>
          <w:sz w:val="20"/>
        </w:rPr>
        <w:t xml:space="preserve"> “Operation”.  This </w:t>
      </w:r>
      <w:r w:rsidRPr="00FF3CBE">
        <w:rPr>
          <w:rFonts w:ascii="Arial" w:hAnsi="Arial" w:cs="Arial"/>
          <w:sz w:val="20"/>
        </w:rPr>
        <w:t xml:space="preserve">is used to denote the </w:t>
      </w:r>
      <w:r w:rsidR="00A27758" w:rsidRPr="00FF3CBE">
        <w:rPr>
          <w:rFonts w:ascii="Arial" w:hAnsi="Arial" w:cs="Arial"/>
          <w:sz w:val="20"/>
        </w:rPr>
        <w:t>type of</w:t>
      </w:r>
      <w:r w:rsidRPr="00FF3CBE">
        <w:rPr>
          <w:rFonts w:ascii="Arial" w:hAnsi="Arial" w:cs="Arial"/>
          <w:sz w:val="20"/>
        </w:rPr>
        <w:t xml:space="preserve"> processing for </w:t>
      </w:r>
      <w:r w:rsidR="00A27758" w:rsidRPr="00FF3CBE">
        <w:rPr>
          <w:rFonts w:ascii="Arial" w:hAnsi="Arial" w:cs="Arial"/>
          <w:sz w:val="20"/>
        </w:rPr>
        <w:t xml:space="preserve">a </w:t>
      </w:r>
      <w:r w:rsidRPr="00FF3CBE">
        <w:rPr>
          <w:rFonts w:ascii="Arial" w:hAnsi="Arial" w:cs="Arial"/>
          <w:sz w:val="20"/>
        </w:rPr>
        <w:t xml:space="preserve">submission. </w:t>
      </w:r>
      <w:r w:rsidR="00353251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There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are two acceptable values: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or </w:t>
      </w:r>
      <w:r w:rsidR="00CD57DB" w:rsidRPr="00FF3CBE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>.  Use of these operators trigger</w:t>
      </w:r>
      <w:r w:rsidR="001A6199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 </w:t>
      </w:r>
      <w:r w:rsidR="00083DAF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rocessing outlined in the </w:t>
      </w:r>
      <w:r w:rsidR="00CF1C58" w:rsidRPr="00881F1E">
        <w:rPr>
          <w:rFonts w:ascii="Arial" w:hAnsi="Arial" w:cs="Arial"/>
          <w:i/>
          <w:sz w:val="20"/>
        </w:rPr>
        <w:t>Data Processing</w:t>
      </w:r>
      <w:r w:rsidR="00CF1C58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section of this </w:t>
      </w:r>
      <w:r w:rsidR="00083DAF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ocument.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 For example, a </w:t>
      </w:r>
      <w:r w:rsidR="002234B0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2234B0">
        <w:rPr>
          <w:rFonts w:ascii="Arial" w:hAnsi="Arial" w:cs="Arial"/>
          <w:sz w:val="20"/>
        </w:rPr>
        <w:t>O</w:t>
      </w:r>
      <w:r w:rsidRPr="00FF3CBE">
        <w:rPr>
          <w:rFonts w:ascii="Arial" w:hAnsi="Arial" w:cs="Arial"/>
          <w:sz w:val="20"/>
        </w:rPr>
        <w:t xml:space="preserve">peration of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="001F7BEF" w:rsidRPr="00FF3CBE">
        <w:rPr>
          <w:rFonts w:ascii="Arial" w:hAnsi="Arial" w:cs="Arial"/>
          <w:sz w:val="20"/>
        </w:rPr>
        <w:t xml:space="preserve"> </w:t>
      </w:r>
      <w:r w:rsidR="003F1586" w:rsidRPr="00FF3CBE">
        <w:rPr>
          <w:rFonts w:ascii="Arial" w:hAnsi="Arial" w:cs="Arial"/>
          <w:sz w:val="20"/>
        </w:rPr>
        <w:t>inform</w:t>
      </w:r>
      <w:r w:rsidR="001F7BEF" w:rsidRPr="00FF3CBE">
        <w:rPr>
          <w:rFonts w:ascii="Arial" w:hAnsi="Arial" w:cs="Arial"/>
          <w:sz w:val="20"/>
        </w:rPr>
        <w:t>s</w:t>
      </w:r>
      <w:r w:rsidR="003F1586" w:rsidRPr="00FF3CBE">
        <w:rPr>
          <w:rFonts w:ascii="Arial" w:hAnsi="Arial" w:cs="Arial"/>
          <w:sz w:val="20"/>
        </w:rPr>
        <w:t xml:space="preserve"> the back-end application </w:t>
      </w:r>
      <w:r w:rsidR="00C24559" w:rsidRPr="00FF3CBE">
        <w:rPr>
          <w:rFonts w:ascii="Arial" w:hAnsi="Arial" w:cs="Arial"/>
          <w:sz w:val="20"/>
        </w:rPr>
        <w:t xml:space="preserve">that the </w:t>
      </w:r>
      <w:r w:rsidR="002234B0">
        <w:rPr>
          <w:rFonts w:ascii="Arial" w:hAnsi="Arial" w:cs="Arial"/>
          <w:sz w:val="20"/>
        </w:rPr>
        <w:t xml:space="preserve">submission </w:t>
      </w:r>
      <w:r w:rsidR="00C24559" w:rsidRPr="00FF3CBE">
        <w:rPr>
          <w:rFonts w:ascii="Arial" w:hAnsi="Arial" w:cs="Arial"/>
          <w:sz w:val="20"/>
        </w:rPr>
        <w:t xml:space="preserve">contains new </w:t>
      </w:r>
      <w:r w:rsidR="0060739C">
        <w:rPr>
          <w:rFonts w:ascii="Arial" w:hAnsi="Arial" w:cs="Arial"/>
          <w:sz w:val="20"/>
        </w:rPr>
        <w:t xml:space="preserve">data (to be added to WQX) </w:t>
      </w:r>
      <w:r w:rsidR="00C24559" w:rsidRPr="00FF3CBE">
        <w:rPr>
          <w:rFonts w:ascii="Arial" w:hAnsi="Arial" w:cs="Arial"/>
          <w:sz w:val="20"/>
        </w:rPr>
        <w:t>or existing data</w:t>
      </w:r>
      <w:r w:rsidR="0060739C">
        <w:rPr>
          <w:rFonts w:ascii="Arial" w:hAnsi="Arial" w:cs="Arial"/>
          <w:sz w:val="20"/>
        </w:rPr>
        <w:t xml:space="preserve"> (to be updated in WQX)</w:t>
      </w:r>
      <w:r w:rsidR="00C24559" w:rsidRPr="00FF3CBE">
        <w:rPr>
          <w:rFonts w:ascii="Arial" w:hAnsi="Arial" w:cs="Arial"/>
          <w:sz w:val="20"/>
        </w:rPr>
        <w:t xml:space="preserve">.  </w:t>
      </w:r>
      <w:r w:rsidR="002234B0">
        <w:rPr>
          <w:rFonts w:ascii="Arial" w:hAnsi="Arial" w:cs="Arial"/>
          <w:sz w:val="20"/>
        </w:rPr>
        <w:t xml:space="preserve">An Operation of </w:t>
      </w:r>
      <w:r w:rsidR="00A24064" w:rsidRPr="00FF3CBE">
        <w:rPr>
          <w:rFonts w:ascii="Arial" w:hAnsi="Arial" w:cs="Arial"/>
          <w:sz w:val="20"/>
        </w:rPr>
        <w:t xml:space="preserve">”Delete” denotes that the </w:t>
      </w:r>
      <w:r w:rsidR="002234B0">
        <w:rPr>
          <w:rFonts w:ascii="Arial" w:hAnsi="Arial" w:cs="Arial"/>
          <w:sz w:val="20"/>
        </w:rPr>
        <w:t>submission c</w:t>
      </w:r>
      <w:r w:rsidR="00A24064" w:rsidRPr="00FF3CBE">
        <w:rPr>
          <w:rFonts w:ascii="Arial" w:hAnsi="Arial" w:cs="Arial"/>
          <w:sz w:val="20"/>
        </w:rPr>
        <w:t>ontains identifiers for data to be deleted</w:t>
      </w:r>
      <w:r w:rsidR="0060739C">
        <w:rPr>
          <w:rFonts w:ascii="Arial" w:hAnsi="Arial" w:cs="Arial"/>
          <w:sz w:val="20"/>
        </w:rPr>
        <w:t xml:space="preserve"> from WQX</w:t>
      </w:r>
      <w:r w:rsidR="00A24064" w:rsidRPr="00FF3CBE">
        <w:rPr>
          <w:rFonts w:ascii="Arial" w:hAnsi="Arial" w:cs="Arial"/>
          <w:sz w:val="20"/>
        </w:rPr>
        <w:t>.</w:t>
      </w:r>
    </w:p>
    <w:p w14:paraId="48066979" w14:textId="425A9239" w:rsidR="0060739C" w:rsidRDefault="005F2591" w:rsidP="00A66316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Payload section of the document contains the WQX data</w:t>
      </w:r>
      <w:r w:rsidR="00FF3CBE" w:rsidRPr="00FF3CBE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wh</w:t>
      </w:r>
      <w:r w:rsidR="009A5C8E">
        <w:rPr>
          <w:rFonts w:ascii="Arial" w:hAnsi="Arial" w:cs="Arial"/>
          <w:sz w:val="20"/>
          <w:szCs w:val="20"/>
        </w:rPr>
        <w:t>ich</w:t>
      </w:r>
      <w:r w:rsidRPr="00FF3CBE">
        <w:rPr>
          <w:rFonts w:ascii="Arial" w:hAnsi="Arial" w:cs="Arial"/>
          <w:sz w:val="20"/>
          <w:szCs w:val="20"/>
        </w:rPr>
        <w:t xml:space="preserve"> must conform to </w:t>
      </w:r>
      <w:r w:rsidR="000C2CA5">
        <w:rPr>
          <w:rFonts w:ascii="Arial" w:hAnsi="Arial" w:cs="Arial"/>
          <w:sz w:val="20"/>
          <w:szCs w:val="20"/>
        </w:rPr>
        <w:t>one of the three</w:t>
      </w:r>
      <w:r w:rsidR="009A5C8E">
        <w:rPr>
          <w:rFonts w:ascii="Arial" w:hAnsi="Arial" w:cs="Arial"/>
          <w:sz w:val="20"/>
          <w:szCs w:val="20"/>
        </w:rPr>
        <w:t xml:space="preserve"> </w:t>
      </w:r>
      <w:r w:rsidRPr="00FF3CBE">
        <w:rPr>
          <w:rFonts w:ascii="Arial" w:hAnsi="Arial" w:cs="Arial"/>
          <w:sz w:val="20"/>
          <w:szCs w:val="20"/>
        </w:rPr>
        <w:t xml:space="preserve">standard </w:t>
      </w:r>
      <w:r w:rsidR="00303719" w:rsidRPr="00FF3CBE">
        <w:rPr>
          <w:rFonts w:ascii="Arial" w:hAnsi="Arial" w:cs="Arial"/>
          <w:sz w:val="20"/>
          <w:szCs w:val="20"/>
        </w:rPr>
        <w:t xml:space="preserve">WQX </w:t>
      </w:r>
      <w:r w:rsidR="002234B0" w:rsidRPr="002234B0">
        <w:rPr>
          <w:rFonts w:ascii="Arial" w:hAnsi="Arial" w:cs="Arial"/>
          <w:sz w:val="20"/>
          <w:szCs w:val="20"/>
        </w:rPr>
        <w:t>XML Schema Definition</w:t>
      </w:r>
      <w:r w:rsidR="002234B0">
        <w:rPr>
          <w:rFonts w:ascii="Arial" w:hAnsi="Arial" w:cs="Arial"/>
          <w:sz w:val="20"/>
          <w:szCs w:val="20"/>
        </w:rPr>
        <w:t>s (</w:t>
      </w:r>
      <w:r w:rsidR="0060739C">
        <w:rPr>
          <w:rFonts w:ascii="Arial" w:hAnsi="Arial" w:cs="Arial"/>
          <w:sz w:val="20"/>
          <w:szCs w:val="20"/>
        </w:rPr>
        <w:t>X</w:t>
      </w:r>
      <w:r w:rsidR="009A5C8E">
        <w:rPr>
          <w:rFonts w:ascii="Arial" w:hAnsi="Arial" w:cs="Arial"/>
          <w:sz w:val="20"/>
          <w:szCs w:val="20"/>
        </w:rPr>
        <w:t>SD</w:t>
      </w:r>
      <w:r w:rsidR="002234B0">
        <w:rPr>
          <w:rFonts w:ascii="Arial" w:hAnsi="Arial" w:cs="Arial"/>
          <w:sz w:val="20"/>
          <w:szCs w:val="20"/>
        </w:rPr>
        <w:t>)</w:t>
      </w:r>
      <w:r w:rsidRPr="00FF3CBE">
        <w:rPr>
          <w:rFonts w:ascii="Arial" w:hAnsi="Arial" w:cs="Arial"/>
          <w:sz w:val="20"/>
          <w:szCs w:val="20"/>
        </w:rPr>
        <w:t xml:space="preserve"> for data submissions</w:t>
      </w:r>
      <w:r w:rsidR="009A5C8E">
        <w:rPr>
          <w:rFonts w:ascii="Arial" w:hAnsi="Arial" w:cs="Arial"/>
          <w:sz w:val="20"/>
          <w:szCs w:val="20"/>
        </w:rPr>
        <w:t>:</w:t>
      </w:r>
      <w:r w:rsidRPr="00FF3CBE">
        <w:rPr>
          <w:rFonts w:ascii="Arial" w:hAnsi="Arial" w:cs="Arial"/>
          <w:sz w:val="20"/>
          <w:szCs w:val="20"/>
        </w:rPr>
        <w:t xml:space="preserve">  </w:t>
      </w:r>
    </w:p>
    <w:p w14:paraId="39091914" w14:textId="5C11F8BF" w:rsidR="0060739C" w:rsidRDefault="005F2591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 w:rsidR="000C2CA5">
        <w:rPr>
          <w:rFonts w:ascii="Arial" w:hAnsi="Arial" w:cs="Arial"/>
          <w:sz w:val="20"/>
          <w:szCs w:val="20"/>
        </w:rPr>
        <w:t xml:space="preserve">and the namespace is “WQX” </w:t>
      </w:r>
      <w:r w:rsidRPr="00FF3CBE">
        <w:rPr>
          <w:rFonts w:ascii="Arial" w:hAnsi="Arial" w:cs="Arial"/>
          <w:sz w:val="20"/>
          <w:szCs w:val="20"/>
        </w:rPr>
        <w:t xml:space="preserve">then the </w:t>
      </w:r>
      <w:r w:rsidR="00FF3CBE" w:rsidRPr="00FF3CBE">
        <w:rPr>
          <w:rFonts w:ascii="Arial" w:hAnsi="Arial" w:cs="Arial"/>
          <w:sz w:val="20"/>
          <w:szCs w:val="20"/>
        </w:rPr>
        <w:t>Payload must conform to</w:t>
      </w:r>
      <w:r w:rsidRPr="00FF3CBE">
        <w:rPr>
          <w:rFonts w:ascii="Arial" w:hAnsi="Arial" w:cs="Arial"/>
          <w:sz w:val="20"/>
          <w:szCs w:val="20"/>
        </w:rPr>
        <w:t xml:space="preserve"> the</w:t>
      </w:r>
      <w:r w:rsidR="00FF3CBE">
        <w:rPr>
          <w:rFonts w:ascii="Arial" w:hAnsi="Arial" w:cs="Arial"/>
          <w:sz w:val="20"/>
          <w:szCs w:val="20"/>
        </w:rPr>
        <w:t xml:space="preserve"> Update-Insert Schema (</w:t>
      </w:r>
      <w:r w:rsidR="00FF3CBE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3</w:t>
      </w:r>
      <w:r w:rsidR="00FF3CBE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="00FF3CBE" w:rsidRPr="00FF3CBE">
        <w:rPr>
          <w:rFonts w:ascii="Arial" w:hAnsi="Arial" w:cs="Arial"/>
          <w:sz w:val="20"/>
          <w:szCs w:val="20"/>
        </w:rPr>
        <w:t>.xsd”</w:t>
      </w:r>
      <w:r w:rsidR="00FF3CBE">
        <w:rPr>
          <w:rFonts w:ascii="Arial" w:hAnsi="Arial" w:cs="Arial"/>
          <w:sz w:val="20"/>
          <w:szCs w:val="20"/>
        </w:rPr>
        <w:t>)</w:t>
      </w:r>
      <w:r w:rsidR="00FF3CBE" w:rsidRPr="00FF3CBE">
        <w:rPr>
          <w:rFonts w:ascii="Arial" w:hAnsi="Arial" w:cs="Arial"/>
          <w:sz w:val="20"/>
          <w:szCs w:val="20"/>
        </w:rPr>
        <w:t xml:space="preserve">.  </w:t>
      </w:r>
    </w:p>
    <w:p w14:paraId="2D13F11A" w14:textId="30566444" w:rsidR="0060739C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WQX 2.0 schema (</w:t>
      </w:r>
      <w:r w:rsidRPr="00FF3CBE">
        <w:rPr>
          <w:rFonts w:ascii="Arial" w:hAnsi="Arial" w:cs="Arial"/>
          <w:sz w:val="20"/>
          <w:szCs w:val="20"/>
        </w:rPr>
        <w:t>“WQX_WQX_v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0BA6E71" w14:textId="7B685AE6" w:rsidR="006A5A44" w:rsidRPr="006A5A44" w:rsidRDefault="006A5A44" w:rsidP="006A5A44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>
        <w:rPr>
          <w:rFonts w:ascii="Arial" w:hAnsi="Arial" w:cs="Arial"/>
          <w:sz w:val="20"/>
          <w:szCs w:val="20"/>
        </w:rPr>
        <w:t>and the namespace is “</w:t>
      </w:r>
      <w:proofErr w:type="spellStart"/>
      <w:r w:rsidRPr="000C2CA5">
        <w:rPr>
          <w:rFonts w:ascii="Arial" w:hAnsi="Arial" w:cs="Arial"/>
          <w:sz w:val="20"/>
          <w:szCs w:val="20"/>
        </w:rPr>
        <w:t>WQXUpdateIdentifiers</w:t>
      </w:r>
      <w:proofErr w:type="spellEnd"/>
      <w:r>
        <w:rPr>
          <w:rFonts w:ascii="Arial" w:hAnsi="Arial" w:cs="Arial"/>
          <w:sz w:val="20"/>
          <w:szCs w:val="20"/>
        </w:rPr>
        <w:t xml:space="preserve">” </w:t>
      </w:r>
      <w:r w:rsidRPr="00FF3CBE">
        <w:rPr>
          <w:rFonts w:ascii="Arial" w:hAnsi="Arial" w:cs="Arial"/>
          <w:sz w:val="20"/>
          <w:szCs w:val="20"/>
        </w:rPr>
        <w:t>then the Payload must conform to the</w:t>
      </w:r>
      <w:r>
        <w:rPr>
          <w:rFonts w:ascii="Arial" w:hAnsi="Arial" w:cs="Arial"/>
          <w:sz w:val="20"/>
          <w:szCs w:val="20"/>
        </w:rPr>
        <w:t xml:space="preserve"> Update-Insert Schema (</w:t>
      </w:r>
      <w:r w:rsidRPr="00FF3CBE">
        <w:rPr>
          <w:rFonts w:ascii="Arial" w:hAnsi="Arial" w:cs="Arial"/>
          <w:sz w:val="20"/>
          <w:szCs w:val="20"/>
        </w:rPr>
        <w:t>“</w:t>
      </w:r>
      <w:r w:rsidRPr="000C2CA5">
        <w:rPr>
          <w:rFonts w:ascii="Arial" w:hAnsi="Arial" w:cs="Arial"/>
          <w:sz w:val="20"/>
          <w:szCs w:val="20"/>
        </w:rPr>
        <w:t>WQX_WQX_Update_Identifiers_v3.0.xsd</w:t>
      </w:r>
      <w:r w:rsidRPr="00FF3CBE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). </w:t>
      </w:r>
    </w:p>
    <w:p w14:paraId="71154E4E" w14:textId="73688686" w:rsidR="0060739C" w:rsidRDefault="00FF3CBE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“Delete” then the Payload must conform to the </w:t>
      </w:r>
      <w:r>
        <w:rPr>
          <w:rFonts w:ascii="Arial" w:hAnsi="Arial" w:cs="Arial"/>
          <w:sz w:val="20"/>
          <w:szCs w:val="20"/>
        </w:rPr>
        <w:t>Delete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3</w:t>
      </w:r>
      <w:r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Pr="00FF3CBE">
        <w:rPr>
          <w:rFonts w:ascii="Arial" w:hAnsi="Arial" w:cs="Arial"/>
          <w:sz w:val="20"/>
          <w:szCs w:val="20"/>
        </w:rPr>
        <w:t>.xsd”</w:t>
      </w:r>
      <w:r>
        <w:rPr>
          <w:rFonts w:ascii="Arial" w:hAnsi="Arial" w:cs="Arial"/>
          <w:sz w:val="20"/>
          <w:szCs w:val="20"/>
        </w:rPr>
        <w:t>)</w:t>
      </w:r>
      <w:r w:rsidR="00A55302">
        <w:rPr>
          <w:rFonts w:ascii="Arial" w:hAnsi="Arial" w:cs="Arial"/>
          <w:sz w:val="20"/>
          <w:szCs w:val="20"/>
        </w:rPr>
        <w:t>.</w:t>
      </w:r>
      <w:r w:rsidR="00303719">
        <w:rPr>
          <w:rFonts w:ascii="Arial" w:hAnsi="Arial" w:cs="Arial"/>
          <w:sz w:val="20"/>
          <w:szCs w:val="20"/>
        </w:rPr>
        <w:t xml:space="preserve">  </w:t>
      </w:r>
    </w:p>
    <w:p w14:paraId="5969FAB3" w14:textId="751E2CD0" w:rsidR="00FF3CBE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“WQX_WQX_Delete_v1.0.xsd”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WQX 2.0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51C38250" w14:textId="77777777" w:rsidR="00FF3CBE" w:rsidRDefault="00FF3CBE" w:rsidP="00FF3CBE">
      <w:pPr>
        <w:spacing w:before="0"/>
        <w:rPr>
          <w:rFonts w:ascii="Arial" w:hAnsi="Arial" w:cs="Arial"/>
          <w:sz w:val="20"/>
          <w:szCs w:val="20"/>
        </w:rPr>
      </w:pPr>
    </w:p>
    <w:p w14:paraId="546B165F" w14:textId="77777777" w:rsidR="006512C7" w:rsidRDefault="00D975FC" w:rsidP="00A66316">
      <w:pPr>
        <w:pStyle w:val="StyleHeading1LatinArial"/>
      </w:pPr>
      <w:r>
        <w:rPr>
          <w:sz w:val="20"/>
        </w:rPr>
        <w:br w:type="page"/>
      </w:r>
      <w:bookmarkStart w:id="76" w:name="_Toc140950709"/>
      <w:bookmarkStart w:id="77" w:name="_Toc140950841"/>
      <w:bookmarkStart w:id="78" w:name="_Toc140950968"/>
      <w:bookmarkStart w:id="79" w:name="_Toc140951181"/>
      <w:bookmarkStart w:id="80" w:name="_Toc140049410"/>
      <w:bookmarkStart w:id="81" w:name="_Toc140050107"/>
      <w:bookmarkStart w:id="82" w:name="_Toc140950821"/>
      <w:bookmarkStart w:id="83" w:name="_Toc140950953"/>
      <w:bookmarkStart w:id="84" w:name="_Toc140951080"/>
      <w:bookmarkStart w:id="85" w:name="_Toc195635521"/>
      <w:bookmarkStart w:id="86" w:name="_Toc21524936"/>
      <w:bookmarkEnd w:id="67"/>
      <w:bookmarkEnd w:id="68"/>
      <w:bookmarkEnd w:id="76"/>
      <w:bookmarkEnd w:id="77"/>
      <w:bookmarkEnd w:id="78"/>
      <w:bookmarkEnd w:id="79"/>
      <w:r w:rsidR="00417356">
        <w:t xml:space="preserve">Data </w:t>
      </w:r>
      <w:r>
        <w:t>Processing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2B461627" w14:textId="77777777" w:rsidR="001A677E" w:rsidRPr="00466776" w:rsidRDefault="002234B0" w:rsidP="00CB0D5A">
      <w:pPr>
        <w:pStyle w:val="BODY"/>
        <w:rPr>
          <w:sz w:val="20"/>
          <w:szCs w:val="20"/>
        </w:rPr>
      </w:pPr>
      <w:bookmarkStart w:id="87" w:name="_Toc140950822"/>
      <w:r>
        <w:rPr>
          <w:sz w:val="20"/>
          <w:szCs w:val="20"/>
        </w:rPr>
        <w:t>Each data submission to</w:t>
      </w:r>
      <w:r w:rsidR="001A677E" w:rsidRPr="00466776">
        <w:rPr>
          <w:sz w:val="20"/>
          <w:szCs w:val="20"/>
        </w:rPr>
        <w:t xml:space="preserve"> </w:t>
      </w:r>
      <w:r w:rsidR="009A5C8E">
        <w:rPr>
          <w:sz w:val="20"/>
          <w:szCs w:val="20"/>
        </w:rPr>
        <w:t xml:space="preserve">WQX </w:t>
      </w:r>
      <w:r>
        <w:rPr>
          <w:sz w:val="20"/>
          <w:szCs w:val="20"/>
        </w:rPr>
        <w:t>includes an "</w:t>
      </w:r>
      <w:proofErr w:type="spellStart"/>
      <w:r w:rsidR="001A677E" w:rsidRPr="00CF1C58">
        <w:rPr>
          <w:sz w:val="20"/>
          <w:szCs w:val="20"/>
        </w:rPr>
        <w:t>OrganizationIdentifier</w:t>
      </w:r>
      <w:proofErr w:type="spellEnd"/>
      <w:r w:rsidRPr="00881F1E">
        <w:rPr>
          <w:sz w:val="20"/>
          <w:szCs w:val="20"/>
        </w:rPr>
        <w:t xml:space="preserve">" </w:t>
      </w:r>
      <w:r>
        <w:rPr>
          <w:sz w:val="20"/>
          <w:szCs w:val="20"/>
        </w:rPr>
        <w:t xml:space="preserve">element. </w:t>
      </w:r>
      <w:r w:rsidR="001A677E" w:rsidRPr="00466776">
        <w:rPr>
          <w:sz w:val="20"/>
          <w:szCs w:val="20"/>
        </w:rPr>
        <w:t xml:space="preserve">This is a unique identifier for </w:t>
      </w:r>
      <w:r w:rsidR="00CA3CA5">
        <w:rPr>
          <w:sz w:val="20"/>
          <w:szCs w:val="20"/>
        </w:rPr>
        <w:t>the</w:t>
      </w:r>
      <w:r w:rsidR="001A677E" w:rsidRPr="00466776">
        <w:rPr>
          <w:sz w:val="20"/>
          <w:szCs w:val="20"/>
        </w:rPr>
        <w:t xml:space="preserve"> organization </w:t>
      </w:r>
      <w:r w:rsidR="00CA3CA5">
        <w:rPr>
          <w:sz w:val="20"/>
          <w:szCs w:val="20"/>
        </w:rPr>
        <w:t xml:space="preserve">whose data is to be modified (by the data submission).  </w:t>
      </w:r>
      <w:bookmarkEnd w:id="87"/>
    </w:p>
    <w:p w14:paraId="3ACC8F44" w14:textId="77777777" w:rsidR="002D4953" w:rsidRDefault="00EF430A" w:rsidP="00CB0D5A">
      <w:pPr>
        <w:pStyle w:val="BODY"/>
        <w:rPr>
          <w:sz w:val="20"/>
          <w:szCs w:val="20"/>
        </w:rPr>
      </w:pPr>
      <w:bookmarkStart w:id="88" w:name="_Toc140950823"/>
      <w:r w:rsidRPr="00466776">
        <w:rPr>
          <w:sz w:val="20"/>
          <w:szCs w:val="20"/>
        </w:rPr>
        <w:t xml:space="preserve">Before processing a </w:t>
      </w:r>
      <w:r w:rsidR="009A5C8E">
        <w:rPr>
          <w:sz w:val="20"/>
          <w:szCs w:val="20"/>
        </w:rPr>
        <w:t xml:space="preserve">data </w:t>
      </w:r>
      <w:r w:rsidRPr="00466776">
        <w:rPr>
          <w:sz w:val="20"/>
          <w:szCs w:val="20"/>
        </w:rPr>
        <w:t xml:space="preserve">submission, the WQX system will </w:t>
      </w:r>
      <w:r w:rsidR="00B83F89">
        <w:rPr>
          <w:sz w:val="20"/>
          <w:szCs w:val="20"/>
        </w:rPr>
        <w:t>confirm</w:t>
      </w:r>
      <w:r w:rsidRPr="00466776">
        <w:rPr>
          <w:sz w:val="20"/>
          <w:szCs w:val="20"/>
        </w:rPr>
        <w:t xml:space="preserve"> that the </w:t>
      </w:r>
      <w:proofErr w:type="spellStart"/>
      <w:r w:rsidR="00A14AC8" w:rsidRPr="00CF1C58">
        <w:rPr>
          <w:sz w:val="20"/>
          <w:szCs w:val="20"/>
        </w:rPr>
        <w:t>Organization</w:t>
      </w:r>
      <w:r w:rsidR="00A14AC8" w:rsidRPr="004214F1">
        <w:rPr>
          <w:sz w:val="20"/>
          <w:szCs w:val="20"/>
        </w:rPr>
        <w:t>Identifier</w:t>
      </w:r>
      <w:proofErr w:type="spellEnd"/>
      <w:r w:rsidR="00A14AC8" w:rsidRPr="00466776">
        <w:rPr>
          <w:sz w:val="20"/>
          <w:szCs w:val="20"/>
        </w:rPr>
        <w:t xml:space="preserve"> is valid and that the </w:t>
      </w:r>
      <w:r w:rsidR="003A4D8F">
        <w:rPr>
          <w:sz w:val="20"/>
          <w:szCs w:val="20"/>
        </w:rPr>
        <w:t xml:space="preserve">user (identified by a </w:t>
      </w:r>
      <w:r w:rsidR="00F74E6C">
        <w:rPr>
          <w:sz w:val="20"/>
          <w:szCs w:val="20"/>
        </w:rPr>
        <w:t>NAAS</w:t>
      </w:r>
      <w:r w:rsidR="00F74E6C" w:rsidRPr="00466776">
        <w:rPr>
          <w:sz w:val="20"/>
          <w:szCs w:val="20"/>
        </w:rPr>
        <w:t xml:space="preserve"> </w:t>
      </w:r>
      <w:r w:rsidRPr="00466776">
        <w:rPr>
          <w:sz w:val="20"/>
          <w:szCs w:val="20"/>
        </w:rPr>
        <w:t>ID</w:t>
      </w:r>
      <w:r w:rsidR="003A4D8F">
        <w:rPr>
          <w:sz w:val="20"/>
          <w:szCs w:val="20"/>
        </w:rPr>
        <w:t>)</w:t>
      </w:r>
      <w:r w:rsidRPr="00466776">
        <w:rPr>
          <w:sz w:val="20"/>
          <w:szCs w:val="20"/>
        </w:rPr>
        <w:t xml:space="preserve"> has been authorized to modify dat</w:t>
      </w:r>
      <w:r w:rsidR="00C802FE" w:rsidRPr="00466776">
        <w:rPr>
          <w:sz w:val="20"/>
          <w:szCs w:val="20"/>
        </w:rPr>
        <w:t>a</w:t>
      </w:r>
      <w:r w:rsidRPr="00466776">
        <w:rPr>
          <w:sz w:val="20"/>
          <w:szCs w:val="20"/>
        </w:rPr>
        <w:t xml:space="preserve"> for th</w:t>
      </w:r>
      <w:r w:rsidR="003A4D8F">
        <w:rPr>
          <w:sz w:val="20"/>
          <w:szCs w:val="20"/>
        </w:rPr>
        <w:t>is</w:t>
      </w:r>
      <w:r w:rsidRPr="00466776">
        <w:rPr>
          <w:sz w:val="20"/>
          <w:szCs w:val="20"/>
        </w:rPr>
        <w:t xml:space="preserve"> organization.</w:t>
      </w:r>
      <w:bookmarkEnd w:id="88"/>
    </w:p>
    <w:p w14:paraId="54A0E6EA" w14:textId="77777777" w:rsidR="00033831" w:rsidRPr="00466776" w:rsidRDefault="00B83F89" w:rsidP="00CB0D5A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As long as this is true, </w:t>
      </w:r>
      <w:bookmarkStart w:id="89" w:name="_Toc140950824"/>
      <w:r>
        <w:rPr>
          <w:sz w:val="20"/>
          <w:szCs w:val="20"/>
        </w:rPr>
        <w:t>t</w:t>
      </w:r>
      <w:r w:rsidR="00CA4998">
        <w:rPr>
          <w:sz w:val="20"/>
          <w:szCs w:val="20"/>
        </w:rPr>
        <w:t xml:space="preserve">he </w:t>
      </w:r>
      <w:r w:rsidR="00033831" w:rsidRPr="00466776">
        <w:rPr>
          <w:sz w:val="20"/>
          <w:szCs w:val="20"/>
        </w:rPr>
        <w:t xml:space="preserve">WQX </w:t>
      </w:r>
      <w:r w:rsidR="00D76C98">
        <w:rPr>
          <w:sz w:val="20"/>
          <w:szCs w:val="20"/>
        </w:rPr>
        <w:t>S</w:t>
      </w:r>
      <w:r w:rsidR="00033831" w:rsidRPr="00466776">
        <w:rPr>
          <w:sz w:val="20"/>
          <w:szCs w:val="20"/>
        </w:rPr>
        <w:t xml:space="preserve">ystem will proceed </w:t>
      </w:r>
      <w:r>
        <w:rPr>
          <w:sz w:val="20"/>
          <w:szCs w:val="20"/>
        </w:rPr>
        <w:t xml:space="preserve">with </w:t>
      </w:r>
      <w:r w:rsidR="00033831" w:rsidRPr="00466776">
        <w:rPr>
          <w:sz w:val="20"/>
          <w:szCs w:val="20"/>
        </w:rPr>
        <w:t>process</w:t>
      </w:r>
      <w:r>
        <w:rPr>
          <w:sz w:val="20"/>
          <w:szCs w:val="20"/>
        </w:rPr>
        <w:t>ing</w:t>
      </w:r>
      <w:r w:rsidR="00033831" w:rsidRPr="00466776">
        <w:rPr>
          <w:sz w:val="20"/>
          <w:szCs w:val="20"/>
        </w:rPr>
        <w:t xml:space="preserve"> the </w:t>
      </w:r>
      <w:r w:rsidR="003A4D8F">
        <w:rPr>
          <w:sz w:val="20"/>
          <w:szCs w:val="20"/>
        </w:rPr>
        <w:t xml:space="preserve">data </w:t>
      </w:r>
      <w:r w:rsidR="00033831" w:rsidRPr="00466776">
        <w:rPr>
          <w:sz w:val="20"/>
          <w:szCs w:val="20"/>
        </w:rPr>
        <w:t xml:space="preserve">submission.  </w:t>
      </w:r>
      <w:r w:rsidR="00266E31">
        <w:rPr>
          <w:sz w:val="20"/>
          <w:szCs w:val="20"/>
        </w:rPr>
        <w:t xml:space="preserve">Sections 4.1 and 4.2 provide an overview of the structure and processing related to the two types of </w:t>
      </w:r>
      <w:r w:rsidR="00033831" w:rsidRPr="00466776">
        <w:rPr>
          <w:sz w:val="20"/>
          <w:szCs w:val="20"/>
        </w:rPr>
        <w:t>payload</w:t>
      </w:r>
      <w:r w:rsidR="00266E31">
        <w:rPr>
          <w:sz w:val="20"/>
          <w:szCs w:val="20"/>
        </w:rPr>
        <w:t>s for WQX</w:t>
      </w:r>
      <w:r w:rsidR="00033831" w:rsidRPr="00466776">
        <w:rPr>
          <w:sz w:val="20"/>
          <w:szCs w:val="20"/>
        </w:rPr>
        <w:t>: “Update-Insert” and “Delete”</w:t>
      </w:r>
      <w:r w:rsidR="00266E31">
        <w:rPr>
          <w:sz w:val="20"/>
          <w:szCs w:val="20"/>
        </w:rPr>
        <w:t xml:space="preserve">, as well as </w:t>
      </w:r>
      <w:r w:rsidR="004214F1">
        <w:rPr>
          <w:sz w:val="20"/>
          <w:szCs w:val="20"/>
        </w:rPr>
        <w:t xml:space="preserve">provide </w:t>
      </w:r>
      <w:r w:rsidR="00266E31">
        <w:rPr>
          <w:sz w:val="20"/>
          <w:szCs w:val="20"/>
        </w:rPr>
        <w:t xml:space="preserve">a list of the data rules enforced by the </w:t>
      </w:r>
      <w:r w:rsidR="00D76C98">
        <w:rPr>
          <w:sz w:val="20"/>
          <w:szCs w:val="20"/>
        </w:rPr>
        <w:t>WQX S</w:t>
      </w:r>
      <w:r w:rsidR="00266E31">
        <w:rPr>
          <w:sz w:val="20"/>
          <w:szCs w:val="20"/>
        </w:rPr>
        <w:t>ystem (which are not described by the respective XSDs).</w:t>
      </w:r>
      <w:bookmarkEnd w:id="89"/>
    </w:p>
    <w:p w14:paraId="3BC7763A" w14:textId="6089BDE6" w:rsidR="00D975FC" w:rsidRPr="00466776" w:rsidRDefault="00D975FC" w:rsidP="00466776">
      <w:pPr>
        <w:pStyle w:val="StyleHeading2LatinArial"/>
      </w:pPr>
      <w:bookmarkStart w:id="90" w:name="_Toc195635522"/>
      <w:bookmarkStart w:id="91" w:name="_Toc21524937"/>
      <w:r w:rsidRPr="00466776">
        <w:t>Update-Insert</w:t>
      </w:r>
      <w:bookmarkEnd w:id="90"/>
      <w:r w:rsidR="009C309B">
        <w:t xml:space="preserve"> (WQX)</w:t>
      </w:r>
      <w:bookmarkEnd w:id="91"/>
    </w:p>
    <w:p w14:paraId="6E0F5307" w14:textId="41331C42" w:rsidR="0043494A" w:rsidRPr="00CF1C58" w:rsidRDefault="00D975FC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 w:rsidR="00057DD0">
        <w:rPr>
          <w:rFonts w:ascii="Arial" w:hAnsi="Arial" w:cs="Arial"/>
          <w:sz w:val="20"/>
          <w:szCs w:val="20"/>
        </w:rPr>
        <w:t xml:space="preserve"> WQX</w:t>
      </w:r>
      <w:r w:rsidRPr="00D975FC">
        <w:rPr>
          <w:rFonts w:ascii="Arial" w:hAnsi="Arial" w:cs="Arial"/>
          <w:sz w:val="20"/>
          <w:szCs w:val="20"/>
        </w:rPr>
        <w:t xml:space="preserve"> </w:t>
      </w:r>
      <w:r w:rsidR="00033831">
        <w:rPr>
          <w:rFonts w:ascii="Arial" w:hAnsi="Arial" w:cs="Arial"/>
          <w:sz w:val="20"/>
          <w:szCs w:val="20"/>
        </w:rPr>
        <w:t xml:space="preserve">“Update-Insert” </w:t>
      </w:r>
      <w:r w:rsidR="002234B0">
        <w:rPr>
          <w:rFonts w:ascii="Arial" w:hAnsi="Arial" w:cs="Arial"/>
          <w:sz w:val="20"/>
          <w:szCs w:val="20"/>
        </w:rPr>
        <w:t>Schema</w:t>
      </w:r>
      <w:r w:rsidR="00033831">
        <w:rPr>
          <w:rFonts w:ascii="Arial" w:hAnsi="Arial" w:cs="Arial"/>
          <w:sz w:val="20"/>
          <w:szCs w:val="20"/>
        </w:rPr>
        <w:t xml:space="preserve"> </w:t>
      </w:r>
      <w:r w:rsidR="008E1A0F">
        <w:rPr>
          <w:rFonts w:ascii="Arial" w:hAnsi="Arial" w:cs="Arial"/>
          <w:sz w:val="20"/>
          <w:szCs w:val="20"/>
        </w:rPr>
        <w:t>(</w:t>
      </w:r>
      <w:r w:rsidR="00057DD0" w:rsidRPr="00057DD0">
        <w:rPr>
          <w:rFonts w:ascii="Arial" w:hAnsi="Arial" w:cs="Arial"/>
          <w:sz w:val="20"/>
          <w:szCs w:val="20"/>
        </w:rPr>
        <w:t>WQX_WQX_v3.0.xsd</w:t>
      </w:r>
      <w:r w:rsidR="008E1A0F">
        <w:rPr>
          <w:rFonts w:ascii="Arial" w:hAnsi="Arial" w:cs="Arial"/>
          <w:sz w:val="20"/>
          <w:szCs w:val="20"/>
        </w:rPr>
        <w:t xml:space="preserve">) </w:t>
      </w:r>
      <w:r w:rsidR="00443816">
        <w:rPr>
          <w:rFonts w:ascii="Arial" w:hAnsi="Arial" w:cs="Arial"/>
          <w:sz w:val="20"/>
          <w:szCs w:val="20"/>
        </w:rPr>
        <w:t xml:space="preserve">is modeled in Exhibit 1.  </w:t>
      </w:r>
      <w:r w:rsidR="00443816" w:rsidRPr="00881F1E">
        <w:rPr>
          <w:rFonts w:ascii="Arial" w:hAnsi="Arial" w:cs="Arial"/>
          <w:i/>
          <w:sz w:val="20"/>
          <w:szCs w:val="20"/>
        </w:rPr>
        <w:t>Note: it may be helpful to print the schema/model (in Exhibit 1) while reading this section.</w:t>
      </w:r>
      <w:r w:rsidR="00443816" w:rsidRPr="00881F1E">
        <w:rPr>
          <w:rFonts w:ascii="Arial" w:hAnsi="Arial" w:cs="Arial"/>
          <w:sz w:val="20"/>
          <w:szCs w:val="20"/>
        </w:rPr>
        <w:t xml:space="preserve">  As th</w:t>
      </w:r>
      <w:r w:rsidR="00443816" w:rsidRPr="00CF1C58">
        <w:rPr>
          <w:rFonts w:ascii="Arial" w:hAnsi="Arial" w:cs="Arial"/>
          <w:sz w:val="20"/>
          <w:szCs w:val="20"/>
        </w:rPr>
        <w:t xml:space="preserve">e name implies, this schema </w:t>
      </w:r>
      <w:r w:rsidR="001D3EC3" w:rsidRPr="00CF1C58">
        <w:rPr>
          <w:rFonts w:ascii="Arial" w:hAnsi="Arial" w:cs="Arial"/>
          <w:sz w:val="20"/>
          <w:szCs w:val="20"/>
        </w:rPr>
        <w:t xml:space="preserve">defines </w:t>
      </w:r>
      <w:r w:rsidR="001D3EC3">
        <w:rPr>
          <w:rFonts w:ascii="Arial" w:hAnsi="Arial" w:cs="Arial"/>
          <w:sz w:val="20"/>
          <w:szCs w:val="20"/>
        </w:rPr>
        <w:t xml:space="preserve">the structure of </w:t>
      </w:r>
      <w:r w:rsidR="001D3EC3" w:rsidRPr="00CF1C58">
        <w:rPr>
          <w:rFonts w:ascii="Arial" w:hAnsi="Arial" w:cs="Arial"/>
          <w:sz w:val="20"/>
          <w:szCs w:val="20"/>
        </w:rPr>
        <w:t xml:space="preserve">a submission file </w:t>
      </w:r>
      <w:r w:rsidR="001D3EC3">
        <w:rPr>
          <w:rFonts w:ascii="Arial" w:hAnsi="Arial" w:cs="Arial"/>
          <w:sz w:val="20"/>
          <w:szCs w:val="20"/>
        </w:rPr>
        <w:t>which can be used to "Update" or "Insert" (i.e. add) data to the WQX System.</w:t>
      </w:r>
    </w:p>
    <w:p w14:paraId="5CF12A14" w14:textId="33CCEE5F" w:rsidR="008E1A0F" w:rsidRDefault="008E1A0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8 components.  The </w:t>
      </w:r>
      <w:r w:rsidR="00D74D0F">
        <w:rPr>
          <w:rFonts w:ascii="Arial" w:hAnsi="Arial" w:cs="Arial"/>
          <w:sz w:val="20"/>
          <w:szCs w:val="20"/>
        </w:rPr>
        <w:t>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 xml:space="preserve">spaces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have been </w:t>
      </w:r>
      <w:r w:rsidRPr="00881F1E">
        <w:rPr>
          <w:rFonts w:ascii="Arial" w:hAnsi="Arial" w:cs="Arial"/>
          <w:i/>
          <w:sz w:val="20"/>
          <w:szCs w:val="20"/>
        </w:rPr>
        <w:t xml:space="preserve">added to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component </w:t>
      </w:r>
      <w:r w:rsidRPr="00881F1E">
        <w:rPr>
          <w:rFonts w:ascii="Arial" w:hAnsi="Arial" w:cs="Arial"/>
          <w:i/>
          <w:sz w:val="20"/>
          <w:szCs w:val="20"/>
        </w:rPr>
        <w:t>names for readability</w:t>
      </w:r>
      <w:r>
        <w:rPr>
          <w:rFonts w:ascii="Arial" w:hAnsi="Arial" w:cs="Arial"/>
          <w:sz w:val="20"/>
          <w:szCs w:val="20"/>
        </w:rPr>
        <w:t>)</w:t>
      </w:r>
      <w:r w:rsidR="00D74D0F">
        <w:rPr>
          <w:rFonts w:ascii="Arial" w:hAnsi="Arial" w:cs="Arial"/>
          <w:sz w:val="20"/>
          <w:szCs w:val="20"/>
        </w:rPr>
        <w:t>.</w:t>
      </w:r>
    </w:p>
    <w:p w14:paraId="2AE828E5" w14:textId="77777777" w:rsidR="008E1A0F" w:rsidRPr="004214F1" w:rsidRDefault="008E1A0F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F1C58">
        <w:rPr>
          <w:rFonts w:ascii="Arial" w:hAnsi="Arial" w:cs="Arial"/>
          <w:sz w:val="20"/>
          <w:szCs w:val="20"/>
        </w:rPr>
        <w:t>Organization</w:t>
      </w:r>
    </w:p>
    <w:p w14:paraId="277594B0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Project</w:t>
      </w:r>
    </w:p>
    <w:p w14:paraId="64D5DFF4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Monitoring Location</w:t>
      </w:r>
    </w:p>
    <w:p w14:paraId="7BFD806F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Biological/Habitat Index</w:t>
      </w:r>
    </w:p>
    <w:p w14:paraId="473518A3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 xml:space="preserve">Activity Group </w:t>
      </w:r>
    </w:p>
    <w:p w14:paraId="5AFEF7DC" w14:textId="77777777" w:rsidR="008E1A0F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Activity</w:t>
      </w:r>
    </w:p>
    <w:p w14:paraId="02779A2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Activity Metric</w:t>
      </w:r>
    </w:p>
    <w:p w14:paraId="41626F5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Result</w:t>
      </w:r>
    </w:p>
    <w:p w14:paraId="78571368" w14:textId="77777777" w:rsidR="00417356" w:rsidRDefault="0043494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="00D975FC" w:rsidRPr="00D975FC">
        <w:rPr>
          <w:rFonts w:ascii="Arial" w:hAnsi="Arial" w:cs="Arial"/>
          <w:sz w:val="20"/>
          <w:szCs w:val="20"/>
        </w:rPr>
        <w:t xml:space="preserve">defines </w:t>
      </w:r>
      <w:r w:rsidR="00417356">
        <w:rPr>
          <w:rFonts w:ascii="Arial" w:hAnsi="Arial" w:cs="Arial"/>
          <w:sz w:val="20"/>
          <w:szCs w:val="20"/>
        </w:rPr>
        <w:t>one root component for the entire hierarchy: Organization.  Each submission file must contain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and only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Organization</w:t>
      </w:r>
      <w:r w:rsidR="00563924">
        <w:rPr>
          <w:rFonts w:ascii="Arial" w:hAnsi="Arial" w:cs="Arial"/>
          <w:sz w:val="20"/>
          <w:szCs w:val="20"/>
        </w:rPr>
        <w:t xml:space="preserve"> (</w:t>
      </w:r>
      <w:r w:rsidR="009716FA">
        <w:rPr>
          <w:rFonts w:ascii="Arial" w:hAnsi="Arial" w:cs="Arial"/>
          <w:sz w:val="20"/>
          <w:szCs w:val="20"/>
        </w:rPr>
        <w:t xml:space="preserve">uniquely identified with an </w:t>
      </w:r>
      <w:proofErr w:type="spellStart"/>
      <w:r w:rsidR="009716FA">
        <w:rPr>
          <w:rFonts w:ascii="Arial" w:hAnsi="Arial" w:cs="Arial"/>
          <w:sz w:val="20"/>
          <w:szCs w:val="20"/>
        </w:rPr>
        <w:t>OrganizationIdentif</w:t>
      </w:r>
      <w:r w:rsidR="00033831">
        <w:rPr>
          <w:rFonts w:ascii="Arial" w:hAnsi="Arial" w:cs="Arial"/>
          <w:sz w:val="20"/>
          <w:szCs w:val="20"/>
        </w:rPr>
        <w:t>i</w:t>
      </w:r>
      <w:r w:rsidR="009716FA">
        <w:rPr>
          <w:rFonts w:ascii="Arial" w:hAnsi="Arial" w:cs="Arial"/>
          <w:sz w:val="20"/>
          <w:szCs w:val="20"/>
        </w:rPr>
        <w:t>er</w:t>
      </w:r>
      <w:proofErr w:type="spellEnd"/>
      <w:r w:rsidR="00563924">
        <w:rPr>
          <w:rFonts w:ascii="Arial" w:hAnsi="Arial" w:cs="Arial"/>
          <w:sz w:val="20"/>
          <w:szCs w:val="20"/>
        </w:rPr>
        <w:t>)</w:t>
      </w:r>
      <w:r w:rsidR="00417356">
        <w:rPr>
          <w:rFonts w:ascii="Arial" w:hAnsi="Arial" w:cs="Arial"/>
          <w:sz w:val="20"/>
          <w:szCs w:val="20"/>
        </w:rPr>
        <w:t>.</w:t>
      </w:r>
    </w:p>
    <w:p w14:paraId="3F907EB5" w14:textId="249EC5E3" w:rsidR="00D81C36" w:rsidRDefault="00A84FB6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Under the </w:t>
      </w:r>
      <w:r w:rsidR="00541A70">
        <w:rPr>
          <w:rFonts w:ascii="Arial" w:hAnsi="Arial" w:cs="Arial"/>
          <w:sz w:val="20"/>
          <w:szCs w:val="20"/>
        </w:rPr>
        <w:t>Organ</w:t>
      </w:r>
      <w:r w:rsidR="00533085">
        <w:rPr>
          <w:rFonts w:ascii="Arial" w:hAnsi="Arial" w:cs="Arial"/>
          <w:sz w:val="20"/>
          <w:szCs w:val="20"/>
        </w:rPr>
        <w:t xml:space="preserve">ization, </w:t>
      </w:r>
      <w:r w:rsidR="00D975FC" w:rsidRPr="00D975FC">
        <w:rPr>
          <w:rFonts w:ascii="Arial" w:hAnsi="Arial" w:cs="Arial"/>
          <w:sz w:val="20"/>
          <w:szCs w:val="20"/>
        </w:rPr>
        <w:t>f</w:t>
      </w:r>
      <w:r w:rsidR="004E7E79">
        <w:rPr>
          <w:rFonts w:ascii="Arial" w:hAnsi="Arial" w:cs="Arial"/>
          <w:sz w:val="20"/>
          <w:szCs w:val="20"/>
        </w:rPr>
        <w:t>ive</w:t>
      </w:r>
      <w:r w:rsidR="00D975FC" w:rsidRPr="00D975FC">
        <w:rPr>
          <w:rFonts w:ascii="Arial" w:hAnsi="Arial" w:cs="Arial"/>
          <w:sz w:val="20"/>
          <w:szCs w:val="20"/>
        </w:rPr>
        <w:t xml:space="preserve"> primary components </w:t>
      </w:r>
      <w:r w:rsidR="00533085">
        <w:rPr>
          <w:rFonts w:ascii="Arial" w:hAnsi="Arial" w:cs="Arial"/>
          <w:sz w:val="20"/>
          <w:szCs w:val="20"/>
        </w:rPr>
        <w:t>exist</w:t>
      </w:r>
      <w:r>
        <w:rPr>
          <w:rFonts w:ascii="Arial" w:hAnsi="Arial" w:cs="Arial"/>
          <w:sz w:val="20"/>
          <w:szCs w:val="20"/>
        </w:rPr>
        <w:t xml:space="preserve"> (bolded in the list</w:t>
      </w:r>
      <w:r w:rsidR="00EF01E4">
        <w:rPr>
          <w:rFonts w:ascii="Arial" w:hAnsi="Arial" w:cs="Arial"/>
          <w:sz w:val="20"/>
          <w:szCs w:val="20"/>
        </w:rPr>
        <w:t xml:space="preserve"> above and designated with a heavier border on the boxes in the model in Exhibit 1)</w:t>
      </w:r>
      <w:r w:rsidR="00417356">
        <w:rPr>
          <w:rFonts w:ascii="Arial" w:hAnsi="Arial" w:cs="Arial"/>
          <w:sz w:val="20"/>
          <w:szCs w:val="20"/>
        </w:rPr>
        <w:t>:</w:t>
      </w:r>
      <w:r w:rsidR="00D975FC" w:rsidRPr="00D975FC">
        <w:rPr>
          <w:rFonts w:ascii="Arial" w:hAnsi="Arial" w:cs="Arial"/>
          <w:sz w:val="20"/>
          <w:szCs w:val="20"/>
        </w:rPr>
        <w:t xml:space="preserve"> Project, Monitoring Location, Activity, </w:t>
      </w:r>
      <w:r w:rsidR="004E7E79">
        <w:rPr>
          <w:rFonts w:ascii="Arial" w:hAnsi="Arial" w:cs="Arial"/>
          <w:sz w:val="20"/>
          <w:szCs w:val="20"/>
        </w:rPr>
        <w:t>Biological/Habit</w:t>
      </w:r>
      <w:r w:rsidR="00D44790">
        <w:rPr>
          <w:rFonts w:ascii="Arial" w:hAnsi="Arial" w:cs="Arial"/>
          <w:sz w:val="20"/>
          <w:szCs w:val="20"/>
        </w:rPr>
        <w:t>at</w:t>
      </w:r>
      <w:r w:rsidR="004E7E79">
        <w:rPr>
          <w:rFonts w:ascii="Arial" w:hAnsi="Arial" w:cs="Arial"/>
          <w:sz w:val="20"/>
          <w:szCs w:val="20"/>
        </w:rPr>
        <w:t xml:space="preserve"> Index </w:t>
      </w:r>
      <w:r w:rsidR="00D975FC" w:rsidRPr="00D975FC">
        <w:rPr>
          <w:rFonts w:ascii="Arial" w:hAnsi="Arial" w:cs="Arial"/>
          <w:sz w:val="20"/>
          <w:szCs w:val="20"/>
        </w:rPr>
        <w:t>and Activity Group.</w:t>
      </w:r>
      <w:r>
        <w:rPr>
          <w:rFonts w:ascii="Arial" w:hAnsi="Arial" w:cs="Arial"/>
          <w:sz w:val="20"/>
          <w:szCs w:val="20"/>
        </w:rPr>
        <w:t xml:space="preserve">   Two secondary components also exist (Activity Metric</w:t>
      </w:r>
      <w:r w:rsidR="00D81C36">
        <w:rPr>
          <w:rFonts w:ascii="Arial" w:hAnsi="Arial" w:cs="Arial"/>
          <w:sz w:val="20"/>
          <w:szCs w:val="20"/>
        </w:rPr>
        <w:t>, and Result), which fall below an Activity.</w:t>
      </w:r>
    </w:p>
    <w:p w14:paraId="2559BE65" w14:textId="77777777" w:rsidR="00D81C36" w:rsidRDefault="0043773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valid WQX submission file </w:t>
      </w:r>
      <w:r w:rsidR="00D81C36">
        <w:rPr>
          <w:rFonts w:ascii="Arial" w:hAnsi="Arial" w:cs="Arial"/>
          <w:sz w:val="20"/>
          <w:szCs w:val="20"/>
        </w:rPr>
        <w:t xml:space="preserve">should include one Organization and one or more of the </w:t>
      </w:r>
      <w:r>
        <w:rPr>
          <w:rFonts w:ascii="Arial" w:hAnsi="Arial" w:cs="Arial"/>
          <w:sz w:val="20"/>
          <w:szCs w:val="20"/>
        </w:rPr>
        <w:t xml:space="preserve">primary components.  </w:t>
      </w:r>
      <w:r w:rsidR="00D81C36">
        <w:rPr>
          <w:rFonts w:ascii="Arial" w:hAnsi="Arial" w:cs="Arial"/>
          <w:sz w:val="20"/>
          <w:szCs w:val="20"/>
        </w:rPr>
        <w:t>Consider the following examples of the types of data that might be included in a valid submission:</w:t>
      </w:r>
    </w:p>
    <w:p w14:paraId="7EE9FDF5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 and 3 Projects</w:t>
      </w:r>
    </w:p>
    <w:p w14:paraId="71C094F7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Organization, 5 Projects, and 37 Monitoring Locations</w:t>
      </w:r>
    </w:p>
    <w:p w14:paraId="041FB667" w14:textId="77777777" w:rsidR="00D81C36" w:rsidRDefault="00563924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Organization, 250 Biological/Habitat Indexes, 1320 </w:t>
      </w:r>
      <w:proofErr w:type="spellStart"/>
      <w:r>
        <w:rPr>
          <w:rFonts w:ascii="Arial" w:hAnsi="Arial" w:cs="Arial"/>
          <w:sz w:val="20"/>
          <w:szCs w:val="20"/>
        </w:rPr>
        <w:t>Activites</w:t>
      </w:r>
      <w:proofErr w:type="spellEnd"/>
      <w:r>
        <w:rPr>
          <w:rFonts w:ascii="Arial" w:hAnsi="Arial" w:cs="Arial"/>
          <w:sz w:val="20"/>
          <w:szCs w:val="20"/>
        </w:rPr>
        <w:t>, and 5400 Activity Metrics</w:t>
      </w:r>
    </w:p>
    <w:p w14:paraId="4FA54BD5" w14:textId="77777777" w:rsidR="00D975FC" w:rsidRPr="00D975FC" w:rsidRDefault="00563924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Each primary component in the schema includes an identifier (</w:t>
      </w:r>
      <w:r w:rsidR="00341912">
        <w:rPr>
          <w:rFonts w:ascii="Arial" w:hAnsi="Arial" w:cs="Arial"/>
          <w:sz w:val="20"/>
          <w:szCs w:val="20"/>
        </w:rPr>
        <w:t xml:space="preserve">e.g. </w:t>
      </w:r>
      <w:proofErr w:type="spellStart"/>
      <w:r w:rsidR="00341912">
        <w:rPr>
          <w:rFonts w:ascii="Arial" w:hAnsi="Arial" w:cs="Arial"/>
          <w:sz w:val="20"/>
          <w:szCs w:val="20"/>
        </w:rPr>
        <w:t>ProjectIdentifier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MonitoringLocationIdentifier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ActivityIdentifier</w:t>
      </w:r>
      <w:proofErr w:type="spellEnd"/>
      <w:r w:rsidR="001D3EC3">
        <w:rPr>
          <w:rFonts w:ascii="Arial" w:hAnsi="Arial" w:cs="Arial"/>
          <w:sz w:val="20"/>
          <w:szCs w:val="20"/>
        </w:rPr>
        <w:t>, etc.)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1D3EC3">
        <w:rPr>
          <w:rFonts w:ascii="Arial" w:hAnsi="Arial" w:cs="Arial"/>
          <w:sz w:val="20"/>
          <w:szCs w:val="20"/>
        </w:rPr>
        <w:t>E</w:t>
      </w:r>
      <w:r w:rsidR="00341912">
        <w:rPr>
          <w:rFonts w:ascii="Arial" w:hAnsi="Arial" w:cs="Arial"/>
          <w:sz w:val="20"/>
          <w:szCs w:val="20"/>
        </w:rPr>
        <w:t xml:space="preserve">ach </w:t>
      </w:r>
      <w:r w:rsidR="001D3EC3">
        <w:rPr>
          <w:rFonts w:ascii="Arial" w:hAnsi="Arial" w:cs="Arial"/>
          <w:sz w:val="20"/>
          <w:szCs w:val="20"/>
        </w:rPr>
        <w:t xml:space="preserve">must </w:t>
      </w:r>
      <w:r w:rsidR="00341912">
        <w:rPr>
          <w:rFonts w:ascii="Arial" w:hAnsi="Arial" w:cs="Arial"/>
          <w:sz w:val="20"/>
          <w:szCs w:val="20"/>
        </w:rPr>
        <w:t xml:space="preserve">be unique within the parent Organization.  For example: no two Monitoring Locations can have the same </w:t>
      </w:r>
      <w:r w:rsidR="00041513">
        <w:rPr>
          <w:rFonts w:ascii="Arial" w:hAnsi="Arial" w:cs="Arial"/>
          <w:sz w:val="20"/>
          <w:szCs w:val="20"/>
        </w:rPr>
        <w:t>i</w:t>
      </w:r>
      <w:r w:rsidR="00341912">
        <w:rPr>
          <w:rFonts w:ascii="Arial" w:hAnsi="Arial" w:cs="Arial"/>
          <w:sz w:val="20"/>
          <w:szCs w:val="20"/>
        </w:rPr>
        <w:t xml:space="preserve">dentifier and no two Activities can have the same Identifier (within a </w:t>
      </w:r>
      <w:r w:rsidR="001D3EC3">
        <w:rPr>
          <w:rFonts w:ascii="Arial" w:hAnsi="Arial" w:cs="Arial"/>
          <w:sz w:val="20"/>
          <w:szCs w:val="20"/>
        </w:rPr>
        <w:t xml:space="preserve">single </w:t>
      </w:r>
      <w:r w:rsidR="00041513">
        <w:rPr>
          <w:rFonts w:ascii="Arial" w:hAnsi="Arial" w:cs="Arial"/>
          <w:sz w:val="20"/>
          <w:szCs w:val="20"/>
        </w:rPr>
        <w:t>submission to WQX)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041513">
        <w:rPr>
          <w:rFonts w:ascii="Arial" w:hAnsi="Arial" w:cs="Arial"/>
          <w:sz w:val="20"/>
          <w:szCs w:val="20"/>
        </w:rPr>
        <w:t>Likewise, it's important to understand the implications of using an identifier in one submission that has been used in a previous submission.</w:t>
      </w:r>
    </w:p>
    <w:p w14:paraId="135B0FFC" w14:textId="77777777" w:rsidR="00041513" w:rsidRDefault="0054338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an identifier (for one of the five primary components) is encountered in a submission, t</w:t>
      </w:r>
      <w:r w:rsidR="00041513" w:rsidRPr="00D975FC">
        <w:rPr>
          <w:rFonts w:ascii="Arial" w:hAnsi="Arial" w:cs="Arial"/>
          <w:sz w:val="20"/>
          <w:szCs w:val="20"/>
        </w:rPr>
        <w:t xml:space="preserve">he </w:t>
      </w:r>
      <w:r w:rsidR="00B83F89">
        <w:rPr>
          <w:rFonts w:ascii="Arial" w:hAnsi="Arial" w:cs="Arial"/>
          <w:sz w:val="20"/>
          <w:szCs w:val="20"/>
        </w:rPr>
        <w:t>database</w:t>
      </w:r>
      <w:r w:rsidR="00041513" w:rsidRPr="00D975FC">
        <w:rPr>
          <w:rFonts w:ascii="Arial" w:hAnsi="Arial" w:cs="Arial"/>
          <w:sz w:val="20"/>
          <w:szCs w:val="20"/>
        </w:rPr>
        <w:t xml:space="preserve"> will </w:t>
      </w:r>
      <w:r w:rsidR="00B83F89"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z w:val="20"/>
          <w:szCs w:val="20"/>
        </w:rPr>
        <w:t>quer</w:t>
      </w:r>
      <w:r w:rsidR="00B83F89">
        <w:rPr>
          <w:rFonts w:ascii="Arial" w:hAnsi="Arial" w:cs="Arial"/>
          <w:sz w:val="20"/>
          <w:szCs w:val="20"/>
        </w:rPr>
        <w:t>ied</w:t>
      </w:r>
      <w:r>
        <w:rPr>
          <w:rFonts w:ascii="Arial" w:hAnsi="Arial" w:cs="Arial"/>
          <w:sz w:val="20"/>
          <w:szCs w:val="20"/>
        </w:rPr>
        <w:t xml:space="preserve"> to</w:t>
      </w:r>
      <w:r w:rsidR="00041513" w:rsidRPr="00D975FC">
        <w:rPr>
          <w:rFonts w:ascii="Arial" w:hAnsi="Arial" w:cs="Arial"/>
          <w:sz w:val="20"/>
          <w:szCs w:val="20"/>
        </w:rPr>
        <w:t xml:space="preserve"> determine if </w:t>
      </w:r>
      <w:r>
        <w:rPr>
          <w:rFonts w:ascii="Arial" w:hAnsi="Arial" w:cs="Arial"/>
          <w:sz w:val="20"/>
          <w:szCs w:val="20"/>
        </w:rPr>
        <w:t xml:space="preserve">a component with </w:t>
      </w:r>
      <w:r w:rsidR="00041513" w:rsidRPr="00D975FC"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at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identifier can be found</w:t>
      </w:r>
      <w:r w:rsidR="00D76C98">
        <w:rPr>
          <w:rFonts w:ascii="Arial" w:hAnsi="Arial" w:cs="Arial"/>
          <w:sz w:val="20"/>
          <w:szCs w:val="20"/>
        </w:rPr>
        <w:t xml:space="preserve"> (indicating that </w:t>
      </w:r>
      <w:r w:rsidR="004214F1">
        <w:rPr>
          <w:rFonts w:ascii="Arial" w:hAnsi="Arial" w:cs="Arial"/>
          <w:sz w:val="20"/>
          <w:szCs w:val="20"/>
        </w:rPr>
        <w:t xml:space="preserve">that identifier </w:t>
      </w:r>
      <w:r w:rsidR="00D76C98">
        <w:rPr>
          <w:rFonts w:ascii="Arial" w:hAnsi="Arial" w:cs="Arial"/>
          <w:sz w:val="20"/>
          <w:szCs w:val="20"/>
        </w:rPr>
        <w:t>has been used in a previous submission)</w:t>
      </w:r>
      <w:r>
        <w:rPr>
          <w:rFonts w:ascii="Arial" w:hAnsi="Arial" w:cs="Arial"/>
          <w:sz w:val="20"/>
          <w:szCs w:val="20"/>
        </w:rPr>
        <w:t>.</w:t>
      </w:r>
      <w:r w:rsidR="00041513" w:rsidRPr="00D975FC">
        <w:rPr>
          <w:rFonts w:ascii="Arial" w:hAnsi="Arial" w:cs="Arial"/>
          <w:sz w:val="20"/>
          <w:szCs w:val="20"/>
        </w:rPr>
        <w:t xml:space="preserve">  If the identifier is found, </w:t>
      </w:r>
      <w:r w:rsidR="00B83F89">
        <w:rPr>
          <w:rFonts w:ascii="Arial" w:hAnsi="Arial" w:cs="Arial"/>
          <w:sz w:val="20"/>
          <w:szCs w:val="20"/>
        </w:rPr>
        <w:t xml:space="preserve">then </w:t>
      </w:r>
      <w:r w:rsidR="00041513" w:rsidRPr="00D975FC">
        <w:rPr>
          <w:rFonts w:ascii="Arial" w:hAnsi="Arial" w:cs="Arial"/>
          <w:sz w:val="20"/>
          <w:szCs w:val="20"/>
        </w:rPr>
        <w:t xml:space="preserve">an “Update” is performed, </w:t>
      </w:r>
      <w:r>
        <w:rPr>
          <w:rFonts w:ascii="Arial" w:hAnsi="Arial" w:cs="Arial"/>
          <w:sz w:val="20"/>
          <w:szCs w:val="20"/>
        </w:rPr>
        <w:t>overwriting all of the component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details </w:t>
      </w:r>
      <w:r w:rsidR="00041513" w:rsidRPr="00D975FC">
        <w:rPr>
          <w:rFonts w:ascii="Arial" w:hAnsi="Arial" w:cs="Arial"/>
          <w:sz w:val="20"/>
          <w:szCs w:val="20"/>
        </w:rPr>
        <w:t>in the database with the c</w:t>
      </w:r>
      <w:r>
        <w:rPr>
          <w:rFonts w:ascii="Arial" w:hAnsi="Arial" w:cs="Arial"/>
          <w:sz w:val="20"/>
          <w:szCs w:val="20"/>
        </w:rPr>
        <w:t xml:space="preserve">omponent details in the current </w:t>
      </w:r>
      <w:r w:rsidR="004214F1">
        <w:rPr>
          <w:rFonts w:ascii="Arial" w:hAnsi="Arial" w:cs="Arial"/>
          <w:sz w:val="20"/>
          <w:szCs w:val="20"/>
        </w:rPr>
        <w:t xml:space="preserve">data </w:t>
      </w:r>
      <w:r>
        <w:rPr>
          <w:rFonts w:ascii="Arial" w:hAnsi="Arial" w:cs="Arial"/>
          <w:sz w:val="20"/>
          <w:szCs w:val="20"/>
        </w:rPr>
        <w:t>submission.</w:t>
      </w:r>
      <w:r w:rsidR="00041513" w:rsidRPr="00D975FC">
        <w:rPr>
          <w:rFonts w:ascii="Arial" w:hAnsi="Arial" w:cs="Arial"/>
          <w:sz w:val="20"/>
          <w:szCs w:val="20"/>
        </w:rPr>
        <w:t xml:space="preserve">  If </w:t>
      </w:r>
      <w:r>
        <w:rPr>
          <w:rFonts w:ascii="Arial" w:hAnsi="Arial" w:cs="Arial"/>
          <w:sz w:val="20"/>
          <w:szCs w:val="20"/>
        </w:rPr>
        <w:t xml:space="preserve">the identifier </w:t>
      </w:r>
      <w:r w:rsidR="00041513" w:rsidRPr="00D975FC">
        <w:rPr>
          <w:rFonts w:ascii="Arial" w:hAnsi="Arial" w:cs="Arial"/>
          <w:sz w:val="20"/>
          <w:szCs w:val="20"/>
        </w:rPr>
        <w:t>is not found, an “Insert” is performed, creating</w:t>
      </w:r>
      <w:r w:rsidR="00041513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n entirely </w:t>
      </w:r>
      <w:r w:rsidR="00041513">
        <w:rPr>
          <w:rFonts w:ascii="Arial" w:hAnsi="Arial" w:cs="Arial"/>
          <w:sz w:val="20"/>
          <w:szCs w:val="20"/>
        </w:rPr>
        <w:t xml:space="preserve">new </w:t>
      </w:r>
      <w:r>
        <w:rPr>
          <w:rFonts w:ascii="Arial" w:hAnsi="Arial" w:cs="Arial"/>
          <w:sz w:val="20"/>
          <w:szCs w:val="20"/>
        </w:rPr>
        <w:t>component rec</w:t>
      </w:r>
      <w:r w:rsidR="00041513">
        <w:rPr>
          <w:rFonts w:ascii="Arial" w:hAnsi="Arial" w:cs="Arial"/>
          <w:sz w:val="20"/>
          <w:szCs w:val="20"/>
        </w:rPr>
        <w:t>ord in the database.</w:t>
      </w:r>
    </w:p>
    <w:p w14:paraId="2780F5B7" w14:textId="77777777" w:rsidR="00D975FC" w:rsidRPr="00D975FC" w:rsidRDefault="00041513" w:rsidP="00881F1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Secondary </w:t>
      </w:r>
      <w:bookmarkStart w:id="92" w:name="OLE_LINK5"/>
      <w:bookmarkStart w:id="93" w:name="OLE_LINK6"/>
      <w:r w:rsidR="00D975FC" w:rsidRPr="00D975FC">
        <w:rPr>
          <w:rFonts w:ascii="Arial" w:hAnsi="Arial" w:cs="Arial"/>
          <w:sz w:val="20"/>
          <w:szCs w:val="20"/>
        </w:rPr>
        <w:t xml:space="preserve">components </w:t>
      </w:r>
      <w:bookmarkEnd w:id="92"/>
      <w:bookmarkEnd w:id="93"/>
      <w:r>
        <w:rPr>
          <w:rFonts w:ascii="Arial" w:hAnsi="Arial" w:cs="Arial"/>
          <w:sz w:val="20"/>
          <w:szCs w:val="20"/>
        </w:rPr>
        <w:t xml:space="preserve">(i.e. Activity Metric or Result) do not have </w:t>
      </w:r>
      <w:r w:rsidR="00D975FC" w:rsidRPr="00D975FC">
        <w:rPr>
          <w:rFonts w:ascii="Arial" w:hAnsi="Arial" w:cs="Arial"/>
          <w:sz w:val="20"/>
          <w:szCs w:val="20"/>
        </w:rPr>
        <w:t>unique identifiers</w:t>
      </w:r>
      <w:r w:rsidR="00811E1D">
        <w:rPr>
          <w:rFonts w:ascii="Arial" w:hAnsi="Arial" w:cs="Arial"/>
          <w:sz w:val="20"/>
          <w:szCs w:val="20"/>
        </w:rPr>
        <w:t>, and therefore cannot be updated</w:t>
      </w:r>
      <w:r w:rsidR="00D76C98">
        <w:rPr>
          <w:rFonts w:ascii="Arial" w:hAnsi="Arial" w:cs="Arial"/>
          <w:sz w:val="20"/>
          <w:szCs w:val="20"/>
        </w:rPr>
        <w:t xml:space="preserve"> </w:t>
      </w:r>
      <w:r w:rsidR="00811E1D">
        <w:rPr>
          <w:rFonts w:ascii="Arial" w:hAnsi="Arial" w:cs="Arial"/>
          <w:sz w:val="20"/>
          <w:szCs w:val="20"/>
        </w:rPr>
        <w:t>individually.</w:t>
      </w:r>
      <w:r w:rsidR="00D975FC" w:rsidRPr="00D975FC">
        <w:rPr>
          <w:rFonts w:ascii="Arial" w:hAnsi="Arial" w:cs="Arial"/>
          <w:sz w:val="20"/>
          <w:szCs w:val="20"/>
        </w:rPr>
        <w:t xml:space="preserve">  All secondary components in the schema must be updated along with their respective parent.  For example: in order to update a Result that has been previously submitted to the WQX System, you must resubmit the parent Activity and all Results that fall below it.</w:t>
      </w:r>
      <w:r w:rsidR="00811E1D">
        <w:rPr>
          <w:rFonts w:ascii="Arial" w:hAnsi="Arial" w:cs="Arial"/>
          <w:sz w:val="20"/>
          <w:szCs w:val="20"/>
        </w:rPr>
        <w:t xml:space="preserve">  To further clarify, suppose you submit an Activity with three Results to WQX.  Then you wish to add one new Result to that original Activity.  You must submit a file with the one original Activity, the three original Results, plus the one new Result (making four total Results) to WQX.</w:t>
      </w:r>
    </w:p>
    <w:p w14:paraId="195F25AE" w14:textId="77777777" w:rsidR="00CA4C02" w:rsidRDefault="00D76C98" w:rsidP="00CA4C0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When </w:t>
      </w:r>
      <w:r w:rsidR="00D975FC" w:rsidRPr="00D975F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primary </w:t>
      </w:r>
      <w:r w:rsidR="00D975FC" w:rsidRPr="00D975FC">
        <w:rPr>
          <w:rFonts w:ascii="Arial" w:hAnsi="Arial" w:cs="Arial"/>
          <w:sz w:val="20"/>
          <w:szCs w:val="20"/>
        </w:rPr>
        <w:t xml:space="preserve">component </w:t>
      </w:r>
      <w:r>
        <w:rPr>
          <w:rFonts w:ascii="Arial" w:hAnsi="Arial" w:cs="Arial"/>
          <w:sz w:val="20"/>
          <w:szCs w:val="20"/>
        </w:rPr>
        <w:t>(in the database) is u</w:t>
      </w:r>
      <w:r w:rsidR="00D975FC" w:rsidRPr="00D975FC">
        <w:rPr>
          <w:rFonts w:ascii="Arial" w:hAnsi="Arial" w:cs="Arial"/>
          <w:sz w:val="20"/>
          <w:szCs w:val="20"/>
        </w:rPr>
        <w:t>pdated</w:t>
      </w:r>
      <w:r>
        <w:rPr>
          <w:rFonts w:ascii="Arial" w:hAnsi="Arial" w:cs="Arial"/>
          <w:sz w:val="20"/>
          <w:szCs w:val="20"/>
        </w:rPr>
        <w:t xml:space="preserve"> (with a component </w:t>
      </w:r>
      <w:r w:rsidR="00DF2BBE">
        <w:rPr>
          <w:rFonts w:ascii="Arial" w:hAnsi="Arial" w:cs="Arial"/>
          <w:sz w:val="20"/>
          <w:szCs w:val="20"/>
        </w:rPr>
        <w:t>from</w:t>
      </w:r>
      <w:r>
        <w:rPr>
          <w:rFonts w:ascii="Arial" w:hAnsi="Arial" w:cs="Arial"/>
          <w:sz w:val="20"/>
          <w:szCs w:val="20"/>
        </w:rPr>
        <w:t xml:space="preserve"> a new submission), it's important to understand that it is a comprehensive replacement</w:t>
      </w:r>
      <w:r w:rsidR="004B0595">
        <w:rPr>
          <w:rFonts w:ascii="Arial" w:hAnsi="Arial" w:cs="Arial"/>
          <w:sz w:val="20"/>
          <w:szCs w:val="20"/>
        </w:rPr>
        <w:t xml:space="preserve"> of all the component details (or elements)</w:t>
      </w:r>
      <w:r w:rsidR="00DF2BBE">
        <w:rPr>
          <w:rFonts w:ascii="Arial" w:hAnsi="Arial" w:cs="Arial"/>
          <w:sz w:val="20"/>
          <w:szCs w:val="20"/>
        </w:rPr>
        <w:t xml:space="preserve"> and any secondary component details that fall below it</w:t>
      </w:r>
      <w:r w:rsidR="004B0595">
        <w:rPr>
          <w:rFonts w:ascii="Arial" w:hAnsi="Arial" w:cs="Arial"/>
          <w:sz w:val="20"/>
          <w:szCs w:val="20"/>
        </w:rPr>
        <w:t>.  There is no way to update just part of the compone</w:t>
      </w:r>
      <w:r w:rsidR="00CA4C02">
        <w:rPr>
          <w:rFonts w:ascii="Arial" w:hAnsi="Arial" w:cs="Arial"/>
          <w:sz w:val="20"/>
          <w:szCs w:val="20"/>
        </w:rPr>
        <w:t xml:space="preserve">nt details.  Likewise, there is no way to add additional information to an existing component (just by submitting the new information).  You must completely replace all of the details.  </w:t>
      </w:r>
      <w:r w:rsidR="004B0595">
        <w:rPr>
          <w:rFonts w:ascii="Arial" w:hAnsi="Arial" w:cs="Arial"/>
          <w:sz w:val="20"/>
          <w:szCs w:val="20"/>
        </w:rPr>
        <w:t xml:space="preserve">For </w:t>
      </w:r>
      <w:r w:rsidR="00DF2BBE">
        <w:rPr>
          <w:rFonts w:ascii="Arial" w:hAnsi="Arial" w:cs="Arial"/>
          <w:sz w:val="20"/>
          <w:szCs w:val="20"/>
        </w:rPr>
        <w:t>example</w:t>
      </w:r>
      <w:r w:rsidR="00CA4C02">
        <w:rPr>
          <w:rFonts w:ascii="Arial" w:hAnsi="Arial" w:cs="Arial"/>
          <w:sz w:val="20"/>
          <w:szCs w:val="20"/>
        </w:rPr>
        <w:t>:</w:t>
      </w:r>
    </w:p>
    <w:p w14:paraId="72354087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Although a Monitoring Location </w:t>
      </w:r>
      <w:r w:rsidR="002B3312">
        <w:rPr>
          <w:rFonts w:ascii="Arial" w:hAnsi="Arial" w:cs="Arial"/>
          <w:sz w:val="20"/>
          <w:szCs w:val="20"/>
        </w:rPr>
        <w:t xml:space="preserve">can have </w:t>
      </w:r>
      <w:r>
        <w:rPr>
          <w:rFonts w:ascii="Arial" w:hAnsi="Arial" w:cs="Arial"/>
          <w:sz w:val="20"/>
          <w:szCs w:val="20"/>
        </w:rPr>
        <w:t>multiple "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" values, you cannot </w:t>
      </w:r>
      <w:r w:rsidR="002B3312">
        <w:rPr>
          <w:rFonts w:ascii="Arial" w:hAnsi="Arial" w:cs="Arial"/>
          <w:sz w:val="20"/>
          <w:szCs w:val="20"/>
        </w:rPr>
        <w:t xml:space="preserve">start with a Monitoring Location with one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>, then submit an update to that</w:t>
      </w:r>
      <w:r>
        <w:rPr>
          <w:rFonts w:ascii="Arial" w:hAnsi="Arial" w:cs="Arial"/>
          <w:sz w:val="20"/>
          <w:szCs w:val="20"/>
        </w:rPr>
        <w:t xml:space="preserve"> Monitoring Location </w:t>
      </w:r>
      <w:r w:rsidR="002B3312">
        <w:rPr>
          <w:rFonts w:ascii="Arial" w:hAnsi="Arial" w:cs="Arial"/>
          <w:sz w:val="20"/>
          <w:szCs w:val="20"/>
        </w:rPr>
        <w:t xml:space="preserve">with one new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 xml:space="preserve">, and then be left with two </w:t>
      </w:r>
      <w:proofErr w:type="spellStart"/>
      <w:r w:rsidR="002B3312">
        <w:rPr>
          <w:rFonts w:ascii="Arial" w:hAnsi="Arial" w:cs="Arial"/>
          <w:sz w:val="20"/>
          <w:szCs w:val="20"/>
        </w:rPr>
        <w:t>AlternateMonitoringLocationIdentity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values for that </w:t>
      </w:r>
      <w:r>
        <w:rPr>
          <w:rFonts w:ascii="Arial" w:hAnsi="Arial" w:cs="Arial"/>
          <w:sz w:val="20"/>
          <w:szCs w:val="20"/>
        </w:rPr>
        <w:t xml:space="preserve">Monitoring Location.  </w:t>
      </w:r>
      <w:r w:rsidR="002B3312">
        <w:rPr>
          <w:rFonts w:ascii="Arial" w:hAnsi="Arial" w:cs="Arial"/>
          <w:sz w:val="20"/>
          <w:szCs w:val="20"/>
        </w:rPr>
        <w:t>Instead, y</w:t>
      </w:r>
      <w:r>
        <w:rPr>
          <w:rFonts w:ascii="Arial" w:hAnsi="Arial" w:cs="Arial"/>
          <w:sz w:val="20"/>
          <w:szCs w:val="20"/>
        </w:rPr>
        <w:t>ou</w:t>
      </w:r>
      <w:r w:rsidR="002B3312">
        <w:rPr>
          <w:rFonts w:ascii="Arial" w:hAnsi="Arial" w:cs="Arial"/>
          <w:sz w:val="20"/>
          <w:szCs w:val="20"/>
        </w:rPr>
        <w:t xml:space="preserve">r update to the original </w:t>
      </w:r>
      <w:r>
        <w:rPr>
          <w:rFonts w:ascii="Arial" w:hAnsi="Arial" w:cs="Arial"/>
          <w:sz w:val="20"/>
          <w:szCs w:val="20"/>
        </w:rPr>
        <w:t xml:space="preserve">Monitoring Location </w:t>
      </w:r>
      <w:r w:rsidR="002B3312">
        <w:rPr>
          <w:rFonts w:ascii="Arial" w:hAnsi="Arial" w:cs="Arial"/>
          <w:sz w:val="20"/>
          <w:szCs w:val="20"/>
        </w:rPr>
        <w:t xml:space="preserve">must include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Alte</w:t>
      </w:r>
      <w:r w:rsidR="002B3312">
        <w:rPr>
          <w:rFonts w:ascii="Arial" w:hAnsi="Arial" w:cs="Arial"/>
          <w:sz w:val="20"/>
          <w:szCs w:val="20"/>
        </w:rPr>
        <w:t>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values</w:t>
      </w:r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7FF95D58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Likewise, </w:t>
      </w:r>
      <w:r w:rsidR="002B3312">
        <w:rPr>
          <w:rFonts w:ascii="Arial" w:hAnsi="Arial" w:cs="Arial"/>
          <w:sz w:val="20"/>
          <w:szCs w:val="20"/>
        </w:rPr>
        <w:t xml:space="preserve">an Activity can have </w:t>
      </w:r>
      <w:proofErr w:type="spellStart"/>
      <w:r w:rsidR="002B3312">
        <w:rPr>
          <w:rFonts w:ascii="Arial" w:hAnsi="Arial" w:cs="Arial"/>
          <w:sz w:val="20"/>
          <w:szCs w:val="20"/>
        </w:rPr>
        <w:t>mulitiple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ProjectIdentifiers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, but you cannot </w:t>
      </w:r>
      <w:r>
        <w:rPr>
          <w:rFonts w:ascii="Arial" w:hAnsi="Arial" w:cs="Arial"/>
          <w:sz w:val="20"/>
          <w:szCs w:val="20"/>
        </w:rPr>
        <w:t>add an additio</w:t>
      </w:r>
      <w:r w:rsidR="002B3312">
        <w:rPr>
          <w:rFonts w:ascii="Arial" w:hAnsi="Arial" w:cs="Arial"/>
          <w:sz w:val="20"/>
          <w:szCs w:val="20"/>
        </w:rPr>
        <w:t xml:space="preserve">nal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an existing Activity.  You must resubmit th</w:t>
      </w:r>
      <w:r w:rsidR="0089378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Activity</w:t>
      </w:r>
      <w:r w:rsidR="002B3312">
        <w:rPr>
          <w:rFonts w:ascii="Arial" w:hAnsi="Arial" w:cs="Arial"/>
          <w:sz w:val="20"/>
          <w:szCs w:val="20"/>
        </w:rPr>
        <w:t xml:space="preserve"> (to WQX)</w:t>
      </w:r>
      <w:r>
        <w:rPr>
          <w:rFonts w:ascii="Arial" w:hAnsi="Arial" w:cs="Arial"/>
          <w:sz w:val="20"/>
          <w:szCs w:val="20"/>
        </w:rPr>
        <w:t xml:space="preserve"> </w:t>
      </w:r>
      <w:r w:rsidR="002B3312">
        <w:rPr>
          <w:rFonts w:ascii="Arial" w:hAnsi="Arial" w:cs="Arial"/>
          <w:sz w:val="20"/>
          <w:szCs w:val="20"/>
        </w:rPr>
        <w:t xml:space="preserve">with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ProjectIdentifie</w:t>
      </w:r>
      <w:r w:rsidR="002B3312">
        <w:rPr>
          <w:rFonts w:ascii="Arial" w:hAnsi="Arial" w:cs="Arial"/>
          <w:sz w:val="20"/>
          <w:szCs w:val="20"/>
        </w:rPr>
        <w:t>s</w:t>
      </w:r>
      <w:proofErr w:type="spellEnd"/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1C7F0529" w14:textId="30F9936D" w:rsidR="00C25760" w:rsidRDefault="00106E6E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</w:rPr>
        <w:t>t</w:t>
      </w:r>
      <w:r w:rsidR="00EE168F">
        <w:rPr>
          <w:rFonts w:ascii="Arial" w:hAnsi="Arial" w:cs="Arial"/>
          <w:sz w:val="20"/>
        </w:rPr>
        <w:t>he WQX System p</w:t>
      </w:r>
      <w:r>
        <w:rPr>
          <w:rFonts w:ascii="Arial" w:hAnsi="Arial" w:cs="Arial"/>
          <w:sz w:val="20"/>
        </w:rPr>
        <w:t>rocesses a submission, it saves each primary component once it has passed all validation rules.</w:t>
      </w:r>
      <w:r w:rsidR="000D2E8A">
        <w:rPr>
          <w:rFonts w:ascii="Arial" w:hAnsi="Arial" w:cs="Arial"/>
          <w:sz w:val="20"/>
        </w:rPr>
        <w:t xml:space="preserve">  If there are any errors encountered w</w:t>
      </w:r>
      <w:r>
        <w:rPr>
          <w:rFonts w:ascii="Arial" w:hAnsi="Arial" w:cs="Arial"/>
          <w:sz w:val="20"/>
        </w:rPr>
        <w:t xml:space="preserve">ith the primary </w:t>
      </w:r>
      <w:r w:rsidR="000D2E8A">
        <w:rPr>
          <w:rFonts w:ascii="Arial" w:hAnsi="Arial" w:cs="Arial"/>
          <w:sz w:val="20"/>
        </w:rPr>
        <w:t>component (or</w:t>
      </w:r>
      <w:r>
        <w:rPr>
          <w:rFonts w:ascii="Arial" w:hAnsi="Arial" w:cs="Arial"/>
          <w:sz w:val="20"/>
        </w:rPr>
        <w:t xml:space="preserve"> any related secondary component),</w:t>
      </w:r>
      <w:r w:rsidR="00893787">
        <w:rPr>
          <w:rFonts w:ascii="Arial" w:hAnsi="Arial" w:cs="Arial"/>
          <w:sz w:val="20"/>
        </w:rPr>
        <w:t xml:space="preserve"> then the primary component </w:t>
      </w:r>
      <w:r w:rsidR="00ED69C5">
        <w:rPr>
          <w:rFonts w:ascii="Arial" w:hAnsi="Arial" w:cs="Arial"/>
          <w:sz w:val="20"/>
        </w:rPr>
        <w:t xml:space="preserve">and </w:t>
      </w:r>
      <w:r w:rsidR="00893787">
        <w:rPr>
          <w:rFonts w:ascii="Arial" w:hAnsi="Arial" w:cs="Arial"/>
          <w:sz w:val="20"/>
        </w:rPr>
        <w:t xml:space="preserve">all related </w:t>
      </w:r>
      <w:r>
        <w:rPr>
          <w:rFonts w:ascii="Arial" w:hAnsi="Arial" w:cs="Arial"/>
          <w:sz w:val="20"/>
        </w:rPr>
        <w:t>secondary components will not be saved.</w:t>
      </w:r>
      <w:r w:rsidR="000D2E8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0D2E8A">
        <w:rPr>
          <w:rFonts w:ascii="Arial" w:hAnsi="Arial" w:cs="Arial"/>
          <w:sz w:val="20"/>
        </w:rPr>
        <w:t xml:space="preserve">For example:  if </w:t>
      </w:r>
      <w:r>
        <w:rPr>
          <w:rFonts w:ascii="Arial" w:hAnsi="Arial" w:cs="Arial"/>
          <w:sz w:val="20"/>
        </w:rPr>
        <w:t xml:space="preserve">an Activity with five </w:t>
      </w:r>
      <w:r w:rsidR="002B1218">
        <w:rPr>
          <w:rFonts w:ascii="Arial" w:hAnsi="Arial" w:cs="Arial"/>
          <w:sz w:val="20"/>
        </w:rPr>
        <w:t xml:space="preserve">Results is being processed, and </w:t>
      </w:r>
      <w:r w:rsidR="000D2E8A">
        <w:rPr>
          <w:rFonts w:ascii="Arial" w:hAnsi="Arial" w:cs="Arial"/>
          <w:sz w:val="20"/>
        </w:rPr>
        <w:t xml:space="preserve">one Result </w:t>
      </w:r>
      <w:r w:rsidR="002B1218">
        <w:rPr>
          <w:rFonts w:ascii="Arial" w:hAnsi="Arial" w:cs="Arial"/>
          <w:sz w:val="20"/>
        </w:rPr>
        <w:t xml:space="preserve">(among the five) </w:t>
      </w:r>
      <w:r w:rsidR="000D2E8A">
        <w:rPr>
          <w:rFonts w:ascii="Arial" w:hAnsi="Arial" w:cs="Arial"/>
          <w:sz w:val="20"/>
        </w:rPr>
        <w:t>has a</w:t>
      </w:r>
      <w:r>
        <w:rPr>
          <w:rFonts w:ascii="Arial" w:hAnsi="Arial" w:cs="Arial"/>
          <w:sz w:val="20"/>
        </w:rPr>
        <w:t xml:space="preserve"> validation</w:t>
      </w:r>
      <w:r w:rsidR="000D2E8A">
        <w:rPr>
          <w:rFonts w:ascii="Arial" w:hAnsi="Arial" w:cs="Arial"/>
          <w:sz w:val="20"/>
        </w:rPr>
        <w:t xml:space="preserve"> error, then</w:t>
      </w:r>
      <w:r w:rsidR="002B1218">
        <w:rPr>
          <w:rFonts w:ascii="Arial" w:hAnsi="Arial" w:cs="Arial"/>
          <w:sz w:val="20"/>
        </w:rPr>
        <w:t xml:space="preserve"> the Activity and the five Results will be discarded and will not be saved.</w:t>
      </w:r>
    </w:p>
    <w:p w14:paraId="4FF5CA0A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any </w:t>
      </w:r>
      <w:r w:rsidR="00893787">
        <w:rPr>
          <w:rFonts w:ascii="Arial" w:hAnsi="Arial" w:cs="Arial"/>
          <w:sz w:val="20"/>
        </w:rPr>
        <w:t xml:space="preserve">validation </w:t>
      </w:r>
      <w:r>
        <w:rPr>
          <w:rFonts w:ascii="Arial" w:hAnsi="Arial" w:cs="Arial"/>
          <w:sz w:val="20"/>
        </w:rPr>
        <w:t>error</w:t>
      </w:r>
      <w:r w:rsidR="00893787">
        <w:rPr>
          <w:rFonts w:ascii="Arial" w:hAnsi="Arial" w:cs="Arial"/>
          <w:sz w:val="20"/>
        </w:rPr>
        <w:t xml:space="preserve"> was found</w:t>
      </w:r>
      <w:r>
        <w:rPr>
          <w:rFonts w:ascii="Arial" w:hAnsi="Arial" w:cs="Arial"/>
          <w:sz w:val="20"/>
        </w:rPr>
        <w:t xml:space="preserve"> while loading the </w:t>
      </w:r>
      <w:r w:rsidR="00893787">
        <w:rPr>
          <w:rFonts w:ascii="Arial" w:hAnsi="Arial" w:cs="Arial"/>
          <w:sz w:val="20"/>
        </w:rPr>
        <w:t xml:space="preserve">data </w:t>
      </w:r>
      <w:r>
        <w:rPr>
          <w:rFonts w:ascii="Arial" w:hAnsi="Arial" w:cs="Arial"/>
          <w:sz w:val="20"/>
        </w:rPr>
        <w:t>submission into the WQX System, the status</w:t>
      </w:r>
      <w:r w:rsidR="00893787">
        <w:rPr>
          <w:rFonts w:ascii="Arial" w:hAnsi="Arial" w:cs="Arial"/>
          <w:sz w:val="20"/>
        </w:rPr>
        <w:t xml:space="preserve"> for that submission</w:t>
      </w:r>
      <w:r>
        <w:rPr>
          <w:rFonts w:ascii="Arial" w:hAnsi="Arial" w:cs="Arial"/>
          <w:sz w:val="20"/>
        </w:rPr>
        <w:t xml:space="preserve"> will be set to “Failed” at CDX.</w:t>
      </w:r>
      <w:r w:rsidR="002B1218">
        <w:rPr>
          <w:rFonts w:ascii="Arial" w:hAnsi="Arial" w:cs="Arial"/>
          <w:sz w:val="20"/>
        </w:rPr>
        <w:t xml:space="preserve">  This does not mean that there were zero components that were saved.  It only means that there was at least one component </w:t>
      </w:r>
      <w:r w:rsidR="00893787">
        <w:rPr>
          <w:rFonts w:ascii="Arial" w:hAnsi="Arial" w:cs="Arial"/>
          <w:sz w:val="20"/>
        </w:rPr>
        <w:t>that was not saved because of a</w:t>
      </w:r>
      <w:r w:rsidR="002B1218">
        <w:rPr>
          <w:rFonts w:ascii="Arial" w:hAnsi="Arial" w:cs="Arial"/>
          <w:sz w:val="20"/>
        </w:rPr>
        <w:t xml:space="preserve"> validation error. </w:t>
      </w:r>
      <w:r>
        <w:rPr>
          <w:rFonts w:ascii="Arial" w:hAnsi="Arial" w:cs="Arial"/>
          <w:sz w:val="20"/>
        </w:rPr>
        <w:t xml:space="preserve"> </w:t>
      </w:r>
      <w:r w:rsidR="002B1218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 xml:space="preserve">he Processing Report will include an itemized list of any primary components that failed to </w:t>
      </w:r>
      <w:r w:rsidR="002B1218">
        <w:rPr>
          <w:rFonts w:ascii="Arial" w:hAnsi="Arial" w:cs="Arial"/>
          <w:sz w:val="20"/>
        </w:rPr>
        <w:t>be saved</w:t>
      </w:r>
      <w:r>
        <w:rPr>
          <w:rFonts w:ascii="Arial" w:hAnsi="Arial" w:cs="Arial"/>
          <w:sz w:val="20"/>
        </w:rPr>
        <w:t xml:space="preserve">.  See Appendix A for an example Processing Report.  </w:t>
      </w:r>
    </w:p>
    <w:p w14:paraId="2354BACD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 submission fails to </w:t>
      </w:r>
      <w:r w:rsidR="00156346">
        <w:rPr>
          <w:rFonts w:ascii="Arial" w:hAnsi="Arial" w:cs="Arial"/>
          <w:sz w:val="20"/>
        </w:rPr>
        <w:t xml:space="preserve">process </w:t>
      </w:r>
      <w:r>
        <w:rPr>
          <w:rFonts w:ascii="Arial" w:hAnsi="Arial" w:cs="Arial"/>
          <w:sz w:val="20"/>
        </w:rPr>
        <w:t>successfully, there are two approaches to correcting it.</w:t>
      </w:r>
    </w:p>
    <w:p w14:paraId="048F03CC" w14:textId="77777777" w:rsidR="005871E4" w:rsidRDefault="00893787" w:rsidP="000C212D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Correct the validation errors in the original submission and then r</w:t>
      </w:r>
      <w:r w:rsidR="00E211E6">
        <w:rPr>
          <w:rFonts w:ascii="Arial" w:hAnsi="Arial" w:cs="Arial"/>
          <w:sz w:val="20"/>
        </w:rPr>
        <w:t xml:space="preserve">esubmit the entire </w:t>
      </w:r>
      <w:r>
        <w:rPr>
          <w:rFonts w:ascii="Arial" w:hAnsi="Arial" w:cs="Arial"/>
          <w:sz w:val="20"/>
        </w:rPr>
        <w:t>submission</w:t>
      </w:r>
      <w:r w:rsidR="00E211E6">
        <w:rPr>
          <w:rFonts w:ascii="Arial" w:hAnsi="Arial" w:cs="Arial"/>
          <w:sz w:val="20"/>
        </w:rPr>
        <w:t>.  In this case,</w:t>
      </w:r>
      <w:r w:rsidR="002B1218">
        <w:rPr>
          <w:rFonts w:ascii="Arial" w:hAnsi="Arial" w:cs="Arial"/>
          <w:sz w:val="20"/>
        </w:rPr>
        <w:t xml:space="preserve"> components that were valid in the first submission will be updated by the second submission (with the exact same values as before)</w:t>
      </w:r>
      <w:r w:rsidR="00E211E6">
        <w:rPr>
          <w:rFonts w:ascii="Arial" w:hAnsi="Arial" w:cs="Arial"/>
          <w:sz w:val="20"/>
        </w:rPr>
        <w:t xml:space="preserve">.  </w:t>
      </w:r>
      <w:r w:rsidR="002B1218">
        <w:rPr>
          <w:rFonts w:ascii="Arial" w:hAnsi="Arial" w:cs="Arial"/>
          <w:sz w:val="20"/>
        </w:rPr>
        <w:t xml:space="preserve">Components that failed in the first submission (which were never saved) will now be "Inserted" (i.e. added) </w:t>
      </w:r>
      <w:r>
        <w:rPr>
          <w:rFonts w:ascii="Arial" w:hAnsi="Arial" w:cs="Arial"/>
          <w:sz w:val="20"/>
        </w:rPr>
        <w:t>by</w:t>
      </w:r>
      <w:r w:rsidR="002B1218">
        <w:rPr>
          <w:rFonts w:ascii="Arial" w:hAnsi="Arial" w:cs="Arial"/>
          <w:sz w:val="20"/>
        </w:rPr>
        <w:t xml:space="preserve"> the second submission</w:t>
      </w:r>
      <w:r w:rsidR="00E211E6">
        <w:rPr>
          <w:rFonts w:ascii="Arial" w:hAnsi="Arial" w:cs="Arial"/>
          <w:sz w:val="20"/>
        </w:rPr>
        <w:t>.</w:t>
      </w:r>
    </w:p>
    <w:p w14:paraId="7D915ADC" w14:textId="77777777" w:rsidR="005871E4" w:rsidRDefault="002B1218" w:rsidP="005871E4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 you can just res</w:t>
      </w:r>
      <w:r w:rsidR="00E211E6" w:rsidRPr="0060739C">
        <w:rPr>
          <w:rFonts w:ascii="Arial" w:hAnsi="Arial" w:cs="Arial"/>
          <w:sz w:val="20"/>
        </w:rPr>
        <w:t xml:space="preserve">ubmit </w:t>
      </w:r>
      <w:r>
        <w:rPr>
          <w:rFonts w:ascii="Arial" w:hAnsi="Arial" w:cs="Arial"/>
          <w:sz w:val="20"/>
        </w:rPr>
        <w:t xml:space="preserve">the </w:t>
      </w:r>
      <w:r w:rsidR="00E211E6" w:rsidRPr="0060739C">
        <w:rPr>
          <w:rFonts w:ascii="Arial" w:hAnsi="Arial" w:cs="Arial"/>
          <w:sz w:val="20"/>
        </w:rPr>
        <w:t>components that failed</w:t>
      </w:r>
      <w:r>
        <w:rPr>
          <w:rFonts w:ascii="Arial" w:hAnsi="Arial" w:cs="Arial"/>
          <w:sz w:val="20"/>
        </w:rPr>
        <w:t xml:space="preserve"> in the original submission (since that's all that's needed)</w:t>
      </w:r>
      <w:r w:rsidR="00E211E6" w:rsidRPr="0060739C">
        <w:rPr>
          <w:rFonts w:ascii="Arial" w:hAnsi="Arial" w:cs="Arial"/>
          <w:sz w:val="20"/>
        </w:rPr>
        <w:t>.</w:t>
      </w:r>
      <w:r w:rsidR="00893787" w:rsidRPr="0060739C" w:rsidDel="00893787">
        <w:rPr>
          <w:rFonts w:ascii="Arial" w:hAnsi="Arial" w:cs="Arial"/>
          <w:sz w:val="20"/>
        </w:rPr>
        <w:t xml:space="preserve"> </w:t>
      </w:r>
    </w:p>
    <w:p w14:paraId="60CFE445" w14:textId="2275122B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046D311" w14:textId="13A4ACE6" w:rsidR="00443816" w:rsidRDefault="0048464A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3DB170F6" wp14:editId="0EBD6A53">
            <wp:extent cx="6694170" cy="814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84B7" w14:textId="599054EB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1169F8E" w14:textId="38FA9F91" w:rsidR="00443816" w:rsidRDefault="00F8722C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0CB12556" wp14:editId="6E18657F">
            <wp:extent cx="6659880" cy="85432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334F" w14:textId="4F8C2BC6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24C89C0" w14:textId="79389801" w:rsidR="00730F0C" w:rsidRDefault="00395B48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2BBE69AE" wp14:editId="38A3A689">
            <wp:extent cx="6694170" cy="8584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2F1C" w14:textId="0F0F260C" w:rsidR="00443816" w:rsidRDefault="00443816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BEE0038" w14:textId="20B348AE" w:rsidR="00443816" w:rsidRDefault="0048464A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42EC7F87" wp14:editId="3082B054">
            <wp:extent cx="6659880" cy="861885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1B41" w14:textId="77777777" w:rsidR="00EF01E4" w:rsidRDefault="00EF01E4" w:rsidP="00EF01E4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1 – </w:t>
      </w:r>
      <w:r w:rsidRPr="00FF3CBE">
        <w:rPr>
          <w:rFonts w:ascii="Arial" w:hAnsi="Arial" w:cs="Arial"/>
          <w:b/>
          <w:sz w:val="20"/>
        </w:rPr>
        <w:t>Update-Insert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2A866B0A" w14:textId="77777777" w:rsidR="00EF01E4" w:rsidRDefault="00EF01E4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C579B23" w14:textId="30CCA85E" w:rsidR="005871E4" w:rsidRPr="0060739C" w:rsidRDefault="005871E4" w:rsidP="00893AB1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622E5BC" w14:textId="77777777" w:rsidR="00E211E6" w:rsidRPr="00417356" w:rsidRDefault="00E211E6" w:rsidP="00E211E6">
      <w:pPr>
        <w:pStyle w:val="Heading3"/>
      </w:pPr>
      <w:r w:rsidRPr="00417356">
        <w:t>Data Rules</w:t>
      </w:r>
    </w:p>
    <w:p w14:paraId="63D44F90" w14:textId="77777777" w:rsidR="00E211E6" w:rsidRPr="0041735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The following is a summary of the data validation rules enforced on </w:t>
      </w:r>
      <w:r w:rsidR="00616363">
        <w:rPr>
          <w:rFonts w:ascii="Arial" w:hAnsi="Arial" w:cs="Arial"/>
          <w:sz w:val="20"/>
          <w:szCs w:val="20"/>
        </w:rPr>
        <w:t>an "Insert-Update"</w:t>
      </w:r>
      <w:r w:rsidRPr="00417356">
        <w:rPr>
          <w:rFonts w:ascii="Arial" w:hAnsi="Arial" w:cs="Arial"/>
          <w:sz w:val="20"/>
          <w:szCs w:val="20"/>
        </w:rPr>
        <w:t xml:space="preserve"> submission</w:t>
      </w:r>
      <w:r w:rsidR="00616363">
        <w:rPr>
          <w:rFonts w:ascii="Arial" w:hAnsi="Arial" w:cs="Arial"/>
          <w:sz w:val="20"/>
          <w:szCs w:val="20"/>
        </w:rPr>
        <w:t xml:space="preserve"> to WQX</w:t>
      </w:r>
      <w:r w:rsidRPr="00417356">
        <w:rPr>
          <w:rFonts w:ascii="Arial" w:hAnsi="Arial" w:cs="Arial"/>
          <w:sz w:val="20"/>
          <w:szCs w:val="20"/>
        </w:rPr>
        <w:t>.</w:t>
      </w:r>
      <w:r w:rsidR="00616363">
        <w:rPr>
          <w:rFonts w:ascii="Arial" w:hAnsi="Arial" w:cs="Arial"/>
          <w:sz w:val="20"/>
          <w:szCs w:val="20"/>
        </w:rPr>
        <w:t xml:space="preserve">   These are in addition to the rules enforced by the WQX XSD.</w:t>
      </w:r>
    </w:p>
    <w:p w14:paraId="62FD213A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 </w:t>
      </w:r>
    </w:p>
    <w:p w14:paraId="23F086B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5D6CC962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3176A991" w14:textId="5E9B22D5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HorizonitalCollectionMethodName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</w:t>
      </w:r>
      <w:r w:rsidR="00BF3F7F" w:rsidRPr="00BF3F7F">
        <w:rPr>
          <w:rFonts w:ascii="Arial" w:hAnsi="Arial" w:cs="Arial"/>
          <w:sz w:val="20"/>
          <w:szCs w:val="20"/>
        </w:rPr>
        <w:t>Interpolation-Map</w:t>
      </w:r>
      <w:r w:rsidRPr="00417356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417356">
        <w:rPr>
          <w:rFonts w:ascii="Arial" w:hAnsi="Arial" w:cs="Arial"/>
          <w:sz w:val="20"/>
          <w:szCs w:val="20"/>
        </w:rPr>
        <w:t>SourceMapScale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3053E7E8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the following also must be reported: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VerticalCoordinateReferenceSystemDatumName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1DF48D0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Either </w:t>
      </w:r>
      <w:proofErr w:type="spellStart"/>
      <w:r w:rsidRPr="00417356">
        <w:rPr>
          <w:rFonts w:ascii="Arial" w:hAnsi="Arial" w:cs="Arial"/>
          <w:sz w:val="20"/>
          <w:szCs w:val="20"/>
        </w:rPr>
        <w:t>ProjectDescriptionText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Project's </w:t>
      </w:r>
      <w:proofErr w:type="spellStart"/>
      <w:r w:rsidR="00B0716D">
        <w:rPr>
          <w:rFonts w:ascii="Arial" w:hAnsi="Arial" w:cs="Arial"/>
          <w:sz w:val="20"/>
          <w:szCs w:val="20"/>
        </w:rPr>
        <w:t>Attached</w:t>
      </w:r>
      <w:r w:rsidRPr="00417356">
        <w:rPr>
          <w:rFonts w:ascii="Arial" w:hAnsi="Arial" w:cs="Arial"/>
          <w:sz w:val="20"/>
          <w:szCs w:val="20"/>
        </w:rPr>
        <w:t>BinaryObject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49D2B53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>Activity Depth</w:t>
      </w:r>
      <w:r w:rsidR="00B0716D">
        <w:rPr>
          <w:rFonts w:ascii="Arial" w:hAnsi="Arial" w:cs="Arial"/>
          <w:sz w:val="20"/>
          <w:szCs w:val="20"/>
        </w:rPr>
        <w:t>/Height</w:t>
      </w:r>
      <w:r w:rsidRPr="00417356">
        <w:rPr>
          <w:rFonts w:ascii="Arial" w:hAnsi="Arial" w:cs="Arial"/>
          <w:sz w:val="20"/>
          <w:szCs w:val="20"/>
        </w:rPr>
        <w:t xml:space="preserve"> can be reported in only one of the following two ways (but not both):</w:t>
      </w:r>
    </w:p>
    <w:p w14:paraId="337E9B87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Specific depth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="00A55302">
        <w:rPr>
          <w:rFonts w:ascii="Arial" w:hAnsi="Arial" w:cs="Arial"/>
          <w:sz w:val="20"/>
          <w:szCs w:val="20"/>
        </w:rPr>
        <w:t>.</w:t>
      </w:r>
    </w:p>
    <w:p w14:paraId="1B216BC1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Depth Range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ActivityTopDepthHeightMeasure's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ActivityBottomDepthHeightMeasure's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6C2F7931" w14:textId="77777777" w:rsidR="00E211E6" w:rsidRPr="00417356" w:rsidRDefault="00E211E6" w:rsidP="00496DA1">
      <w:pPr>
        <w:numPr>
          <w:ilvl w:val="2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This method must be used 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“Sample-Integrated Vertical Profile”. </w:t>
      </w:r>
    </w:p>
    <w:p w14:paraId="744941D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contains the word 'Logger', </w:t>
      </w:r>
      <w:proofErr w:type="spellStart"/>
      <w:r w:rsidRPr="00417356">
        <w:rPr>
          <w:rFonts w:ascii="Arial" w:hAnsi="Arial" w:cs="Arial"/>
          <w:sz w:val="20"/>
          <w:szCs w:val="20"/>
        </w:rPr>
        <w:t>DataLoggerLineName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0B04DDC5" w14:textId="77777777" w:rsidR="009631AD" w:rsidRPr="00E75E25" w:rsidRDefault="009631A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"Tissue" then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must also be "Tissue" (and visa-versa)</w:t>
      </w:r>
    </w:p>
    <w:p w14:paraId="54BC8A0F" w14:textId="77777777" w:rsidR="00E211E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ActivityMediaName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 xml:space="preserve">(or </w:t>
      </w:r>
      <w:proofErr w:type="spellStart"/>
      <w:r w:rsidR="009631AD" w:rsidRPr="000C212D">
        <w:rPr>
          <w:rFonts w:ascii="Arial" w:hAnsi="Arial" w:cs="Arial"/>
          <w:sz w:val="20"/>
        </w:rPr>
        <w:t>BiologicalIntentName</w:t>
      </w:r>
      <w:proofErr w:type="spellEnd"/>
      <w:r w:rsidR="009631AD">
        <w:rPr>
          <w:rFonts w:ascii="Arial" w:hAnsi="Arial" w:cs="Arial"/>
          <w:sz w:val="20"/>
        </w:rPr>
        <w:t xml:space="preserve">) </w:t>
      </w:r>
      <w:r w:rsidR="00B13442">
        <w:rPr>
          <w:rFonts w:ascii="Arial" w:hAnsi="Arial" w:cs="Arial"/>
          <w:sz w:val="20"/>
          <w:szCs w:val="20"/>
        </w:rPr>
        <w:t>is</w:t>
      </w:r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>Tissue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 xml:space="preserve">, </w:t>
      </w:r>
      <w:r w:rsidR="00E75E25">
        <w:rPr>
          <w:rFonts w:ascii="Arial" w:hAnsi="Arial" w:cs="Arial"/>
          <w:sz w:val="20"/>
          <w:szCs w:val="20"/>
        </w:rPr>
        <w:t xml:space="preserve">then </w:t>
      </w:r>
      <w:proofErr w:type="spellStart"/>
      <w:r w:rsidRPr="00417356">
        <w:rPr>
          <w:rFonts w:ascii="Arial" w:hAnsi="Arial" w:cs="Arial"/>
          <w:sz w:val="20"/>
          <w:szCs w:val="20"/>
        </w:rPr>
        <w:t>SampleTissueAnatomyName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 </w:t>
      </w:r>
    </w:p>
    <w:p w14:paraId="600943D4" w14:textId="77777777" w:rsidR="00E75E25" w:rsidRPr="00E75E25" w:rsidRDefault="00E75E2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"Biological" then </w:t>
      </w:r>
      <w:proofErr w:type="spellStart"/>
      <w:r w:rsidRPr="000C212D">
        <w:rPr>
          <w:rFonts w:ascii="Arial" w:hAnsi="Arial" w:cs="Arial"/>
          <w:sz w:val="20"/>
        </w:rPr>
        <w:t>AssemblageSampledName</w:t>
      </w:r>
      <w:proofErr w:type="spellEnd"/>
      <w:r w:rsidRPr="000C212D">
        <w:rPr>
          <w:rFonts w:ascii="Arial" w:hAnsi="Arial" w:cs="Arial"/>
          <w:sz w:val="20"/>
        </w:rPr>
        <w:t xml:space="preserve"> must be reported</w:t>
      </w:r>
    </w:p>
    <w:p w14:paraId="5E7C08CF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ResultDetectionConditionText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'Not Detected', </w:t>
      </w:r>
      <w:r w:rsidR="009F68D9" w:rsidRPr="009F68D9">
        <w:rPr>
          <w:rFonts w:ascii="Arial" w:hAnsi="Arial" w:cs="Arial"/>
          <w:sz w:val="20"/>
          <w:szCs w:val="20"/>
        </w:rPr>
        <w:t>'Present Above Quantification Limit' or 'Present Below Quantification Limit'</w:t>
      </w:r>
      <w:r w:rsidR="009F68D9"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3AA6EB29" w14:textId="77777777" w:rsidR="004A68C8" w:rsidRPr="00B807F8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B807F8">
        <w:rPr>
          <w:rFonts w:ascii="Arial" w:hAnsi="Arial" w:cs="Arial"/>
          <w:sz w:val="20"/>
          <w:szCs w:val="20"/>
        </w:rPr>
        <w:t>CharacteristicName</w:t>
      </w:r>
      <w:proofErr w:type="spellEnd"/>
      <w:r w:rsidR="00B807F8" w:rsidRPr="00B807F8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4A68C8" w:rsidRPr="00B807F8">
        <w:rPr>
          <w:rFonts w:ascii="Arial" w:hAnsi="Arial" w:cs="Arial"/>
          <w:sz w:val="20"/>
          <w:szCs w:val="20"/>
        </w:rPr>
        <w:t>ResultStatusIdentifier</w:t>
      </w:r>
      <w:proofErr w:type="spellEnd"/>
      <w:r w:rsidR="004A68C8" w:rsidRPr="00B807F8">
        <w:rPr>
          <w:rFonts w:ascii="Arial" w:hAnsi="Arial" w:cs="Arial"/>
          <w:sz w:val="20"/>
          <w:szCs w:val="20"/>
        </w:rPr>
        <w:t xml:space="preserve"> must be reported.</w:t>
      </w:r>
    </w:p>
    <w:p w14:paraId="3098642E" w14:textId="77777777" w:rsidR="00E211E6" w:rsidRPr="00D3168E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147FBD8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ActivityDescription’s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MonitoringLocationIdentifier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21958415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ResultAnalyticalMethod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7FF8E1B5" w14:textId="77777777" w:rsidR="009F68D9" w:rsidRDefault="009F68D9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However, </w:t>
      </w:r>
      <w:proofErr w:type="spellStart"/>
      <w:r w:rsidRPr="009F68D9">
        <w:rPr>
          <w:rFonts w:ascii="Arial" w:hAnsi="Arial" w:cs="Arial"/>
          <w:sz w:val="20"/>
        </w:rPr>
        <w:t>ResultAnalyticalMethod</w:t>
      </w:r>
      <w:proofErr w:type="spellEnd"/>
      <w:r w:rsidRPr="009F68D9">
        <w:rPr>
          <w:rFonts w:ascii="Arial" w:hAnsi="Arial" w:cs="Arial"/>
          <w:sz w:val="20"/>
        </w:rPr>
        <w:t xml:space="preserve"> is n</w:t>
      </w:r>
      <w:r>
        <w:rPr>
          <w:rFonts w:ascii="Arial" w:hAnsi="Arial" w:cs="Arial"/>
          <w:sz w:val="20"/>
        </w:rPr>
        <w:t>ever</w:t>
      </w:r>
      <w:r w:rsidRPr="009F68D9">
        <w:rPr>
          <w:rFonts w:ascii="Arial" w:hAnsi="Arial" w:cs="Arial"/>
          <w:sz w:val="20"/>
        </w:rPr>
        <w:t xml:space="preserve"> required if </w:t>
      </w:r>
      <w:proofErr w:type="spellStart"/>
      <w:r w:rsidRPr="009F68D9">
        <w:rPr>
          <w:rFonts w:ascii="Arial" w:hAnsi="Arial" w:cs="Arial"/>
          <w:sz w:val="20"/>
        </w:rPr>
        <w:t>BiologicalIntentName</w:t>
      </w:r>
      <w:proofErr w:type="spellEnd"/>
      <w:r w:rsidRPr="009F68D9">
        <w:rPr>
          <w:rFonts w:ascii="Arial" w:hAnsi="Arial" w:cs="Arial"/>
          <w:sz w:val="20"/>
        </w:rPr>
        <w:t xml:space="preserve"> is "Individual", "Population Census", "Frequency Class", or "Group Summary"</w:t>
      </w:r>
    </w:p>
    <w:p w14:paraId="09F7D2EB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ResultSampleFractionText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03634616" w14:textId="77777777" w:rsidR="00BF3F7F" w:rsidRPr="00BF3F7F" w:rsidRDefault="00BF3F7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ResultAnalyticalMethod’s</w:t>
      </w:r>
      <w:proofErr w:type="spellEnd"/>
      <w:r w:rsidRPr="00BF3F7F">
        <w:rPr>
          <w:rFonts w:ascii="Arial" w:hAnsi="Arial" w:cs="Arial"/>
          <w:sz w:val="20"/>
        </w:rPr>
        <w:t xml:space="preserve">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BF3F7F">
        <w:rPr>
          <w:rFonts w:ascii="Arial" w:hAnsi="Arial" w:cs="Arial"/>
          <w:sz w:val="20"/>
        </w:rPr>
        <w:t>AnalyticalMethodContext</w:t>
      </w:r>
      <w:proofErr w:type="spellEnd"/>
      <w:r w:rsidRPr="00BF3F7F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provided in the submission file.</w:t>
      </w:r>
    </w:p>
    <w:p w14:paraId="12845CC3" w14:textId="77777777" w:rsidR="00BF3F7F" w:rsidRPr="00BF3F7F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BF3F7F">
        <w:rPr>
          <w:rFonts w:ascii="Arial" w:hAnsi="Arial" w:cs="Arial"/>
          <w:sz w:val="20"/>
        </w:rPr>
        <w:t>AnalyticalMethod</w:t>
      </w:r>
      <w:proofErr w:type="spellEnd"/>
      <w:r w:rsidRPr="00BF3F7F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,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BF3F7F">
        <w:rPr>
          <w:rFonts w:ascii="Arial" w:hAnsi="Arial" w:cs="Arial"/>
          <w:sz w:val="20"/>
        </w:rPr>
        <w:t>IdentifierContext</w:t>
      </w:r>
      <w:proofErr w:type="spellEnd"/>
      <w:r w:rsidRPr="00BF3F7F">
        <w:rPr>
          <w:rFonts w:ascii="Arial" w:hAnsi="Arial" w:cs="Arial"/>
          <w:sz w:val="20"/>
        </w:rPr>
        <w:t xml:space="preserve"> are needed to uniquely identify the Analytical Method).</w:t>
      </w:r>
    </w:p>
    <w:p w14:paraId="7AE7631A" w14:textId="77777777" w:rsidR="00D3168E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your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(indicating your own method), then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BF3F7F">
        <w:rPr>
          <w:rFonts w:ascii="Arial" w:hAnsi="Arial" w:cs="Arial"/>
          <w:sz w:val="20"/>
        </w:rPr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can be provided, but are optional, to further describe the Analytical Method used.</w:t>
      </w:r>
    </w:p>
    <w:p w14:paraId="19D1DA7A" w14:textId="77777777" w:rsidR="009F68D9" w:rsidRDefault="009F68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ProjectIdentifier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MonitoringLocationIdentifier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ActivityIdentifier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 xml:space="preserve"> </w:t>
      </w:r>
      <w:r w:rsidRPr="00BF3F7F">
        <w:rPr>
          <w:rFonts w:ascii="Arial" w:hAnsi="Arial" w:cs="Arial"/>
          <w:sz w:val="20"/>
        </w:rPr>
        <w:t xml:space="preserve">and </w:t>
      </w:r>
      <w:proofErr w:type="spellStart"/>
      <w:r w:rsidRPr="00BF3F7F">
        <w:rPr>
          <w:rFonts w:ascii="Arial" w:hAnsi="Arial" w:cs="Arial"/>
          <w:sz w:val="20"/>
        </w:rPr>
        <w:t>ActivityGroupIdentifier</w:t>
      </w:r>
      <w:proofErr w:type="spellEnd"/>
      <w:r w:rsidRPr="00BF3F7F">
        <w:rPr>
          <w:rFonts w:ascii="Arial" w:hAnsi="Arial" w:cs="Arial"/>
          <w:sz w:val="20"/>
        </w:rPr>
        <w:t xml:space="preserve"> must be unique within an Organization.  The value for each of these identifiers may occur only once in a submission file.</w:t>
      </w:r>
    </w:p>
    <w:p w14:paraId="6B671A1F" w14:textId="4E180867" w:rsidR="00906460" w:rsidRPr="00D5432C" w:rsidRDefault="009F68D9" w:rsidP="00D5432C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Unique identifiers are</w:t>
      </w:r>
      <w:r w:rsidR="00D3168E">
        <w:rPr>
          <w:rFonts w:ascii="Arial" w:hAnsi="Arial" w:cs="Arial"/>
          <w:sz w:val="20"/>
        </w:rPr>
        <w:t xml:space="preserve"> treated as case-insensitive by WQX.  For example, the following three identifiers would be treated as identical</w:t>
      </w:r>
      <w:proofErr w:type="gramStart"/>
      <w:r w:rsidR="00D3168E">
        <w:rPr>
          <w:rFonts w:ascii="Arial" w:hAnsi="Arial" w:cs="Arial"/>
          <w:sz w:val="20"/>
        </w:rPr>
        <w:t>:  “</w:t>
      </w:r>
      <w:proofErr w:type="gramEnd"/>
      <w:r w:rsidR="00D3168E">
        <w:rPr>
          <w:rFonts w:ascii="Arial" w:hAnsi="Arial" w:cs="Arial"/>
          <w:sz w:val="20"/>
        </w:rPr>
        <w:t>Mx571”, “mx571”, “MX571”</w:t>
      </w:r>
      <w:r w:rsidR="00A55302">
        <w:rPr>
          <w:rFonts w:ascii="Arial" w:hAnsi="Arial" w:cs="Arial"/>
          <w:sz w:val="20"/>
        </w:rPr>
        <w:t>.</w:t>
      </w:r>
    </w:p>
    <w:p w14:paraId="6D61F8B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may be constrained to a list of domain values depending on the value provided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62907700" w14:textId="77777777" w:rsid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a numeric value is reported for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, then </w:t>
      </w: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MeasureUnitCode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ResultValueTypeName</w:t>
      </w:r>
      <w:proofErr w:type="spellEnd"/>
      <w:r w:rsidRPr="000C212D">
        <w:rPr>
          <w:rFonts w:ascii="Arial" w:hAnsi="Arial" w:cs="Arial"/>
          <w:sz w:val="20"/>
        </w:rPr>
        <w:t xml:space="preserve"> are required.  </w:t>
      </w:r>
    </w:p>
    <w:p w14:paraId="5B321D14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The exception to this is when the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is a Characteristic Pick List Value.  These do</w:t>
      </w:r>
      <w:r>
        <w:rPr>
          <w:rFonts w:ascii="Arial" w:hAnsi="Arial" w:cs="Arial"/>
          <w:sz w:val="20"/>
        </w:rPr>
        <w:t xml:space="preserve"> not have units</w:t>
      </w:r>
      <w:r w:rsidRPr="000C212D">
        <w:rPr>
          <w:rFonts w:ascii="Arial" w:hAnsi="Arial" w:cs="Arial"/>
          <w:sz w:val="20"/>
        </w:rPr>
        <w:t>.</w:t>
      </w:r>
    </w:p>
    <w:p w14:paraId="2C927F8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CountyCode</w:t>
      </w:r>
      <w:proofErr w:type="spellEnd"/>
      <w:r w:rsidRPr="000C212D">
        <w:rPr>
          <w:rFonts w:ascii="Arial" w:hAnsi="Arial" w:cs="Arial"/>
          <w:sz w:val="20"/>
        </w:rPr>
        <w:t xml:space="preserve"> is reported then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StateCode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must </w:t>
      </w:r>
      <w:r w:rsidR="002102A0">
        <w:rPr>
          <w:rFonts w:ascii="Arial" w:hAnsi="Arial" w:cs="Arial"/>
          <w:sz w:val="20"/>
        </w:rPr>
        <w:t xml:space="preserve">also </w:t>
      </w:r>
      <w:r>
        <w:rPr>
          <w:rFonts w:ascii="Arial" w:hAnsi="Arial" w:cs="Arial"/>
          <w:sz w:val="20"/>
        </w:rPr>
        <w:t>be reported.</w:t>
      </w:r>
    </w:p>
    <w:p w14:paraId="0B3424A9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= "Net/Horizontal Tow" then </w:t>
      </w:r>
      <w:proofErr w:type="spellStart"/>
      <w:r w:rsidRPr="000C212D">
        <w:rPr>
          <w:rFonts w:ascii="Arial" w:hAnsi="Arial" w:cs="Arial"/>
          <w:sz w:val="20"/>
        </w:rPr>
        <w:t>BoatSpeedMeasure</w:t>
      </w:r>
      <w:proofErr w:type="spellEnd"/>
      <w:r w:rsidRPr="000C212D">
        <w:rPr>
          <w:rFonts w:ascii="Arial" w:hAnsi="Arial" w:cs="Arial"/>
          <w:sz w:val="20"/>
        </w:rPr>
        <w:t xml:space="preserve"> is required.</w:t>
      </w:r>
    </w:p>
    <w:p w14:paraId="6A6F121A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is reported then the </w:t>
      </w:r>
      <w:proofErr w:type="spellStart"/>
      <w:r w:rsidRPr="000C212D">
        <w:rPr>
          <w:rFonts w:ascii="Arial" w:hAnsi="Arial" w:cs="Arial"/>
          <w:sz w:val="20"/>
        </w:rPr>
        <w:t>SampleCollectionEquipmentName</w:t>
      </w:r>
      <w:proofErr w:type="spellEnd"/>
      <w:r w:rsidRPr="000C212D">
        <w:rPr>
          <w:rFonts w:ascii="Arial" w:hAnsi="Arial" w:cs="Arial"/>
          <w:sz w:val="20"/>
        </w:rPr>
        <w:t xml:space="preserve"> must be one that relates to that type of equipment</w:t>
      </w:r>
      <w:r w:rsidR="002102A0">
        <w:rPr>
          <w:rFonts w:ascii="Arial" w:hAnsi="Arial" w:cs="Arial"/>
          <w:sz w:val="20"/>
        </w:rPr>
        <w:t>.</w:t>
      </w:r>
    </w:p>
    <w:p w14:paraId="42165DD1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ActivityMetric's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0C212D">
        <w:rPr>
          <w:rFonts w:ascii="Arial" w:hAnsi="Arial" w:cs="Arial"/>
          <w:sz w:val="20"/>
        </w:rPr>
        <w:t>MetricTypeContext</w:t>
      </w:r>
      <w:proofErr w:type="spellEnd"/>
      <w:r w:rsidRPr="000C212D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provided in the submission file.</w:t>
      </w:r>
    </w:p>
    <w:p w14:paraId="6F19E3C1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0C212D">
        <w:rPr>
          <w:rFonts w:ascii="Arial" w:hAnsi="Arial" w:cs="Arial"/>
          <w:sz w:val="20"/>
        </w:rPr>
        <w:t>IdentifierContext</w:t>
      </w:r>
      <w:proofErr w:type="spellEnd"/>
      <w:r w:rsidRPr="000C212D">
        <w:rPr>
          <w:rFonts w:ascii="Arial" w:hAnsi="Arial" w:cs="Arial"/>
          <w:sz w:val="20"/>
        </w:rPr>
        <w:t xml:space="preserve"> are needed to uniquely identify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>).</w:t>
      </w:r>
    </w:p>
    <w:p w14:paraId="4F43523B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your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(indicating your own metric), then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can be provided, but are optional, to further describe the Metric Type used.</w:t>
      </w:r>
    </w:p>
    <w:p w14:paraId="17E4993D" w14:textId="1F9A5458" w:rsidR="000C34FE" w:rsidRPr="000C34FE" w:rsidRDefault="000C34F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34FE">
        <w:rPr>
          <w:rFonts w:ascii="Arial" w:hAnsi="Arial" w:cs="Arial"/>
          <w:sz w:val="20"/>
          <w:szCs w:val="20"/>
          <w:highlight w:val="white"/>
        </w:rPr>
        <w:t xml:space="preserve">If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BiologicalIntentName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is "Group Summary" then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GroupSummaryCount</w:t>
      </w:r>
      <w:proofErr w:type="spellEnd"/>
      <w:r w:rsidR="00D77007">
        <w:rPr>
          <w:rFonts w:ascii="Arial" w:hAnsi="Arial" w:cs="Arial"/>
          <w:sz w:val="20"/>
          <w:szCs w:val="20"/>
          <w:highlight w:val="white"/>
        </w:rPr>
        <w:t xml:space="preserve"> or </w:t>
      </w:r>
      <w:proofErr w:type="spellStart"/>
      <w:r w:rsidR="00D77007">
        <w:rPr>
          <w:rFonts w:ascii="Arial" w:hAnsi="Arial" w:cs="Arial"/>
          <w:sz w:val="20"/>
          <w:szCs w:val="20"/>
          <w:highlight w:val="white"/>
        </w:rPr>
        <w:t>GroupSummary</w:t>
      </w:r>
      <w:r w:rsidRPr="000C34FE">
        <w:rPr>
          <w:rFonts w:ascii="Arial" w:hAnsi="Arial" w:cs="Arial"/>
          <w:sz w:val="20"/>
          <w:szCs w:val="20"/>
          <w:highlight w:val="white"/>
        </w:rPr>
        <w:t>Weight</w:t>
      </w:r>
      <w:r w:rsidR="0016016F">
        <w:rPr>
          <w:rFonts w:ascii="Arial" w:hAnsi="Arial" w:cs="Arial"/>
          <w:sz w:val="20"/>
          <w:szCs w:val="20"/>
          <w:highlight w:val="white"/>
        </w:rPr>
        <w:t>Measure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must be reported</w:t>
      </w:r>
      <w:r w:rsidRPr="000C34FE">
        <w:rPr>
          <w:rFonts w:ascii="Arial" w:hAnsi="Arial" w:cs="Arial"/>
          <w:sz w:val="20"/>
        </w:rPr>
        <w:t xml:space="preserve"> </w:t>
      </w:r>
    </w:p>
    <w:p w14:paraId="49CBE545" w14:textId="37D7728E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"Frequency Class"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</w:t>
      </w:r>
    </w:p>
    <w:p w14:paraId="2E276FD8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"Population Census"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 or "Total Sample Weight"</w:t>
      </w:r>
    </w:p>
    <w:p w14:paraId="39FA7AE6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FrequencyClassDescriptorUnitCode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5949A3B1" w14:textId="77777777" w:rsidR="00BF3F7F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FrequencyClassInformation's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LowerClassBoundValue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UpperClassBoundValue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</w:t>
      </w:r>
    </w:p>
    <w:p w14:paraId="7919AAD8" w14:textId="77777777" w:rsidR="00A81FC6" w:rsidRDefault="00A81FC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81FC6">
        <w:rPr>
          <w:rFonts w:ascii="Arial" w:hAnsi="Arial" w:cs="Arial"/>
          <w:sz w:val="20"/>
        </w:rPr>
        <w:t>Biological Intent Name and Subject Taxonomic Name must be reported when Activity Media N</w:t>
      </w:r>
      <w:r>
        <w:rPr>
          <w:rFonts w:ascii="Arial" w:hAnsi="Arial" w:cs="Arial"/>
          <w:sz w:val="20"/>
        </w:rPr>
        <w:t>ame is "Biological" or "Tissue"</w:t>
      </w:r>
    </w:p>
    <w:p w14:paraId="342DBDB3" w14:textId="77777777" w:rsidR="00E61DCF" w:rsidRDefault="00E61DC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A3EF6">
        <w:rPr>
          <w:rFonts w:ascii="Arial" w:hAnsi="Arial" w:cs="Arial"/>
          <w:sz w:val="20"/>
        </w:rPr>
        <w:t>Either Result Measure Value and/or Result Detection Con</w:t>
      </w:r>
      <w:r>
        <w:rPr>
          <w:rFonts w:ascii="Arial" w:hAnsi="Arial" w:cs="Arial"/>
          <w:sz w:val="20"/>
        </w:rPr>
        <w:t>dition Text must be reported</w:t>
      </w:r>
    </w:p>
    <w:p w14:paraId="50920E7A" w14:textId="358224C3" w:rsidR="00A23696" w:rsidRP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3D7262">
        <w:rPr>
          <w:rFonts w:ascii="Arial" w:hAnsi="Arial" w:cs="Arial"/>
          <w:sz w:val="20"/>
        </w:rPr>
        <w:t xml:space="preserve">Measure Unit is required when </w:t>
      </w:r>
      <w:r w:rsidRPr="00527EFA">
        <w:rPr>
          <w:rFonts w:ascii="Arial" w:hAnsi="Arial" w:cs="Arial"/>
          <w:sz w:val="20"/>
          <w:szCs w:val="20"/>
          <w:highlight w:val="white"/>
        </w:rPr>
        <w:t>Measure Value is supplied</w:t>
      </w:r>
    </w:p>
    <w:p w14:paraId="47E8A55E" w14:textId="5CC91718" w:rsid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19B7">
        <w:rPr>
          <w:rFonts w:ascii="Arial" w:hAnsi="Arial" w:cs="Arial"/>
          <w:sz w:val="20"/>
        </w:rPr>
        <w:t xml:space="preserve">Measure Value is required when </w:t>
      </w:r>
      <w:r>
        <w:rPr>
          <w:rFonts w:ascii="Arial" w:hAnsi="Arial" w:cs="Arial"/>
          <w:sz w:val="20"/>
        </w:rPr>
        <w:t>Measurement Unit is supplied</w:t>
      </w:r>
    </w:p>
    <w:p w14:paraId="3EF4BB9E" w14:textId="06F3E2A4" w:rsidR="005E4ADC" w:rsidRPr="005E4AD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ResultMeasureQualifierCode</w:t>
      </w:r>
      <w:proofErr w:type="spellEnd"/>
      <w:r>
        <w:rPr>
          <w:rFonts w:ascii="Arial" w:hAnsi="Arial" w:cs="Arial"/>
          <w:sz w:val="20"/>
        </w:rPr>
        <w:t xml:space="preserve"> will support new WQX 3.0 measure qualifier</w:t>
      </w:r>
      <w:r w:rsidR="00663C1C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</w:t>
      </w:r>
      <w:r w:rsidR="00663C1C">
        <w:rPr>
          <w:rFonts w:ascii="Arial" w:hAnsi="Arial" w:cs="Arial"/>
          <w:sz w:val="20"/>
        </w:rPr>
        <w:t>as independent child elements &lt;</w:t>
      </w:r>
      <w:proofErr w:type="spellStart"/>
      <w:r w:rsidR="00663C1C" w:rsidRPr="00663C1C">
        <w:rPr>
          <w:rFonts w:ascii="Arial" w:hAnsi="Arial" w:cs="Arial"/>
          <w:sz w:val="20"/>
        </w:rPr>
        <w:t>MeasureQualifierCode</w:t>
      </w:r>
      <w:proofErr w:type="spellEnd"/>
      <w:r w:rsidR="00663C1C">
        <w:rPr>
          <w:rFonts w:ascii="Arial" w:hAnsi="Arial" w:cs="Arial"/>
          <w:sz w:val="20"/>
        </w:rPr>
        <w:t xml:space="preserve">&gt; </w:t>
      </w:r>
      <w:r w:rsidR="00DD4430">
        <w:rPr>
          <w:rFonts w:ascii="Arial" w:hAnsi="Arial" w:cs="Arial"/>
          <w:sz w:val="20"/>
        </w:rPr>
        <w:t>in parent &lt;</w:t>
      </w:r>
      <w:proofErr w:type="spellStart"/>
      <w:r w:rsidR="00DD4430">
        <w:rPr>
          <w:rFonts w:ascii="Arial" w:hAnsi="Arial" w:cs="Arial"/>
          <w:sz w:val="20"/>
        </w:rPr>
        <w:t>ResultMeasure</w:t>
      </w:r>
      <w:proofErr w:type="spellEnd"/>
      <w:r w:rsidR="00DD4430">
        <w:rPr>
          <w:rFonts w:ascii="Arial" w:hAnsi="Arial" w:cs="Arial"/>
          <w:sz w:val="20"/>
        </w:rPr>
        <w:t>&gt;</w:t>
      </w:r>
      <w:r>
        <w:rPr>
          <w:rFonts w:ascii="Arial" w:hAnsi="Arial" w:cs="Arial"/>
          <w:sz w:val="20"/>
        </w:rPr>
        <w:t xml:space="preserve"> with a maximum number of 6 codes.</w:t>
      </w:r>
    </w:p>
    <w:p w14:paraId="63B1DBA6" w14:textId="601B7B5C" w:rsidR="005E4ADC" w:rsidRPr="00663C1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23776">
        <w:rPr>
          <w:rFonts w:ascii="Arial" w:hAnsi="Arial" w:cs="Arial"/>
          <w:sz w:val="20"/>
        </w:rPr>
        <w:t>Habitat Selection Method is required when Activity Assemblage i</w:t>
      </w:r>
      <w:r>
        <w:rPr>
          <w:rFonts w:ascii="Arial" w:hAnsi="Arial" w:cs="Arial"/>
          <w:sz w:val="20"/>
        </w:rPr>
        <w:t>s "Benthic Macroinvertebrates"</w:t>
      </w:r>
    </w:p>
    <w:p w14:paraId="6F4EDC3E" w14:textId="77777777" w:rsidR="006E1BD9" w:rsidRDefault="006E1B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D1F26">
        <w:rPr>
          <w:rFonts w:ascii="Arial" w:hAnsi="Arial" w:cs="Arial"/>
          <w:sz w:val="20"/>
        </w:rPr>
        <w:t>Target Count is required when the Activity Assemblage i</w:t>
      </w:r>
      <w:r>
        <w:rPr>
          <w:rFonts w:ascii="Arial" w:hAnsi="Arial" w:cs="Arial"/>
          <w:sz w:val="20"/>
        </w:rPr>
        <w:t>s "Benthic Macroinvertebrates"</w:t>
      </w:r>
    </w:p>
    <w:p w14:paraId="679F36D7" w14:textId="5B44BBBA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577ECF">
        <w:rPr>
          <w:rFonts w:ascii="Arial" w:hAnsi="Arial" w:cs="Arial"/>
          <w:sz w:val="20"/>
        </w:rPr>
        <w:t xml:space="preserve"> </w:t>
      </w:r>
      <w:r w:rsidR="007138CD" w:rsidRPr="00577ECF">
        <w:rPr>
          <w:rFonts w:ascii="Arial" w:hAnsi="Arial" w:cs="Arial"/>
          <w:sz w:val="20"/>
        </w:rPr>
        <w:t xml:space="preserve">Sample Processed </w:t>
      </w:r>
      <w:r w:rsidR="007138CD">
        <w:rPr>
          <w:rFonts w:ascii="Arial" w:hAnsi="Arial" w:cs="Arial"/>
          <w:sz w:val="20"/>
        </w:rPr>
        <w:t xml:space="preserve">Numeric </w:t>
      </w:r>
      <w:r w:rsidR="007138CD" w:rsidRPr="00577ECF">
        <w:rPr>
          <w:rFonts w:ascii="Arial" w:hAnsi="Arial" w:cs="Arial"/>
          <w:sz w:val="20"/>
        </w:rPr>
        <w:t xml:space="preserve">is required when the Activity Assemblage is </w:t>
      </w:r>
      <w:r w:rsidR="007138CD">
        <w:rPr>
          <w:rFonts w:ascii="Arial" w:hAnsi="Arial" w:cs="Arial"/>
          <w:sz w:val="20"/>
        </w:rPr>
        <w:t>"Benthic Macroinvertebrates"</w:t>
      </w:r>
    </w:p>
    <w:p w14:paraId="7CB25C36" w14:textId="197A9214" w:rsidR="00BD5653" w:rsidRPr="00BD5653" w:rsidRDefault="00F23835" w:rsidP="00BD5653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BD5653">
        <w:rPr>
          <w:rFonts w:ascii="Arial" w:hAnsi="Arial" w:cs="Arial"/>
          <w:sz w:val="20"/>
          <w:szCs w:val="20"/>
        </w:rPr>
        <w:t xml:space="preserve"> </w:t>
      </w:r>
      <w:r w:rsidR="00BD5653" w:rsidRPr="00BD5653">
        <w:rPr>
          <w:rFonts w:ascii="Arial" w:hAnsi="Arial" w:cs="Arial"/>
          <w:sz w:val="20"/>
          <w:szCs w:val="20"/>
        </w:rPr>
        <w:t xml:space="preserve">Sample Processed Numeric </w:t>
      </w:r>
      <w:r w:rsidR="002F5C59" w:rsidRPr="00BD5653">
        <w:rPr>
          <w:rFonts w:ascii="Arial" w:hAnsi="Arial" w:cs="Arial"/>
          <w:sz w:val="20"/>
          <w:szCs w:val="20"/>
          <w:shd w:val="clear" w:color="auto" w:fill="FFFFFF"/>
        </w:rPr>
        <w:t>will be set to NULL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 xml:space="preserve"> when </w:t>
      </w:r>
      <w:r w:rsidR="00BD5653" w:rsidRPr="00BD5653">
        <w:rPr>
          <w:rFonts w:ascii="Arial" w:hAnsi="Arial" w:cs="Arial"/>
          <w:sz w:val="20"/>
          <w:szCs w:val="20"/>
        </w:rPr>
        <w:t xml:space="preserve">value is </w:t>
      </w:r>
      <w:r w:rsidR="00BD5653" w:rsidRPr="00BD5653">
        <w:rPr>
          <w:rFonts w:ascii="Arial" w:hAnsi="Arial" w:cs="Arial"/>
          <w:sz w:val="20"/>
          <w:szCs w:val="20"/>
          <w:shd w:val="clear" w:color="auto" w:fill="FFFFFF"/>
        </w:rPr>
        <w:t xml:space="preserve">equal to 0.000000001 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>and the</w:t>
      </w:r>
      <w:r w:rsidR="00BD5653" w:rsidRPr="00BD5653">
        <w:rPr>
          <w:rFonts w:ascii="Arial" w:hAnsi="Arial" w:cs="Arial"/>
          <w:sz w:val="20"/>
          <w:szCs w:val="20"/>
        </w:rPr>
        <w:t xml:space="preserve"> Activity Assemblage is "Benthic Macroinvertebrates"</w:t>
      </w:r>
    </w:p>
    <w:p w14:paraId="602B9816" w14:textId="4F621DA6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6431A5">
        <w:rPr>
          <w:rFonts w:ascii="Arial" w:hAnsi="Arial" w:cs="Arial"/>
          <w:sz w:val="20"/>
        </w:rPr>
        <w:t xml:space="preserve"> </w:t>
      </w:r>
      <w:r w:rsidR="007138CD" w:rsidRPr="006431A5">
        <w:rPr>
          <w:rFonts w:ascii="Arial" w:hAnsi="Arial" w:cs="Arial"/>
          <w:sz w:val="20"/>
        </w:rPr>
        <w:t>Sample Processed Numeric must be a po</w:t>
      </w:r>
      <w:r w:rsidR="007138CD">
        <w:rPr>
          <w:rFonts w:ascii="Arial" w:hAnsi="Arial" w:cs="Arial"/>
          <w:sz w:val="20"/>
        </w:rPr>
        <w:t>sitive number between 0 and 1"</w:t>
      </w:r>
    </w:p>
    <w:p w14:paraId="187D532A" w14:textId="454929B6" w:rsidR="006C15E9" w:rsidRDefault="006C15E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Removed </w:t>
      </w:r>
      <w:r w:rsidR="00A873AA">
        <w:rPr>
          <w:rFonts w:ascii="Arial" w:hAnsi="Arial" w:cs="Arial"/>
          <w:sz w:val="20"/>
        </w:rPr>
        <w:t xml:space="preserve">(v3.0) </w:t>
      </w:r>
      <w:r w:rsidRPr="00F17F10">
        <w:rPr>
          <w:rFonts w:ascii="Arial" w:hAnsi="Arial" w:cs="Arial"/>
          <w:sz w:val="20"/>
        </w:rPr>
        <w:t>Sample Collection Method is required when Activity Type Code contains the word "Sample"</w:t>
      </w:r>
    </w:p>
    <w:p w14:paraId="3A3336E2" w14:textId="09121780" w:rsidR="00181FDB" w:rsidRDefault="00181FD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81FDB">
        <w:rPr>
          <w:rFonts w:ascii="Arial" w:hAnsi="Arial" w:cs="Arial"/>
          <w:sz w:val="20"/>
        </w:rPr>
        <w:t xml:space="preserve">Statistical N-Value </w:t>
      </w:r>
      <w:r w:rsidR="00E61D09">
        <w:rPr>
          <w:rFonts w:ascii="Arial" w:hAnsi="Arial" w:cs="Arial"/>
          <w:sz w:val="20"/>
        </w:rPr>
        <w:t xml:space="preserve">Numeric </w:t>
      </w:r>
      <w:r w:rsidRPr="00181FDB">
        <w:rPr>
          <w:rFonts w:ascii="Arial" w:hAnsi="Arial" w:cs="Arial"/>
          <w:sz w:val="20"/>
        </w:rPr>
        <w:t>must be a positive whole number</w:t>
      </w:r>
    </w:p>
    <w:p w14:paraId="511015AE" w14:textId="7B2580D1" w:rsidR="00811D90" w:rsidRPr="00811D90" w:rsidRDefault="00AF51C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  <w:highlight w:val="white"/>
        </w:rPr>
        <w:t>Analytical M</w:t>
      </w:r>
      <w:r w:rsidR="00811D90" w:rsidRPr="00811D90">
        <w:rPr>
          <w:rFonts w:ascii="Arial" w:hAnsi="Arial" w:cs="Arial"/>
          <w:sz w:val="20"/>
          <w:szCs w:val="20"/>
          <w:highlight w:val="white"/>
        </w:rPr>
        <w:t>ethod is required when submitting a Comparable Analytical Method</w:t>
      </w:r>
    </w:p>
    <w:p w14:paraId="47D2A282" w14:textId="0AE9F81F" w:rsidR="00811D90" w:rsidRPr="00F67D75" w:rsidRDefault="00811D90" w:rsidP="00811D90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11D90">
        <w:rPr>
          <w:rFonts w:ascii="Arial" w:hAnsi="Arial" w:cs="Arial"/>
          <w:sz w:val="20"/>
          <w:szCs w:val="20"/>
          <w:highlight w:val="white"/>
        </w:rPr>
        <w:t>Comparable Analytical Method Identifier Context</w:t>
      </w:r>
      <w:r w:rsidRPr="00811D90">
        <w:rPr>
          <w:rFonts w:ascii="Arial" w:hAnsi="Arial" w:cs="Arial"/>
          <w:sz w:val="20"/>
          <w:szCs w:val="20"/>
        </w:rPr>
        <w:t xml:space="preserve"> </w:t>
      </w:r>
      <w:r w:rsidRPr="00811D90">
        <w:rPr>
          <w:rFonts w:ascii="Arial" w:hAnsi="Arial" w:cs="Arial"/>
          <w:sz w:val="20"/>
          <w:szCs w:val="20"/>
          <w:highlight w:val="white"/>
        </w:rPr>
        <w:t>must match a national value from the domain list</w:t>
      </w:r>
    </w:p>
    <w:p w14:paraId="5C8671A0" w14:textId="14D30BD7" w:rsidR="00F67D75" w:rsidRDefault="00F67D75" w:rsidP="00F67D75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I</w:t>
      </w:r>
      <w:r w:rsidRPr="00DB529F">
        <w:rPr>
          <w:rFonts w:ascii="Arial" w:hAnsi="Arial" w:cs="Arial"/>
          <w:sz w:val="20"/>
        </w:rPr>
        <w:t xml:space="preserve">f </w:t>
      </w:r>
      <w:proofErr w:type="spellStart"/>
      <w:r w:rsidRPr="00DB529F">
        <w:rPr>
          <w:rFonts w:ascii="Arial" w:hAnsi="Arial" w:cs="Arial"/>
          <w:sz w:val="20"/>
        </w:rPr>
        <w:t>ResultDetectionQuantitationLimit</w:t>
      </w:r>
      <w:proofErr w:type="spellEnd"/>
      <w:r w:rsidRPr="00DB529F">
        <w:rPr>
          <w:rFonts w:ascii="Arial" w:hAnsi="Arial" w:cs="Arial"/>
          <w:sz w:val="20"/>
        </w:rPr>
        <w:t xml:space="preserve"> is reported</w:t>
      </w:r>
      <w:r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2301AC">
        <w:rPr>
          <w:rFonts w:ascii="Arial" w:hAnsi="Arial" w:cs="Arial"/>
          <w:sz w:val="20"/>
          <w:szCs w:val="20"/>
        </w:rPr>
        <w:t>are required</w:t>
      </w:r>
    </w:p>
    <w:p w14:paraId="465BCA05" w14:textId="3757AEED" w:rsidR="003B343C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ResultAnalyticalMethod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39DE7F55" w14:textId="1C554AEC" w:rsidR="003B343C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MethodSpeciation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79BAE4C4" w14:textId="559C3610" w:rsidR="00FF1B97" w:rsidRPr="00FF1B97" w:rsidRDefault="00FF1B97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01F1E"/>
          <w:sz w:val="23"/>
          <w:szCs w:val="23"/>
          <w:shd w:val="clear" w:color="auto" w:fill="FFFFFF"/>
        </w:rPr>
        <w:t>Lab Sample Preparation Method is optional.</w:t>
      </w:r>
    </w:p>
    <w:p w14:paraId="3E3CFF96" w14:textId="281DF9A8" w:rsidR="00FF1B97" w:rsidRPr="00DA4F7F" w:rsidRDefault="00FF1B97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01F1E"/>
          <w:sz w:val="23"/>
          <w:szCs w:val="23"/>
          <w:shd w:val="clear" w:color="auto" w:fill="FFFFFF"/>
        </w:rPr>
        <w:t>Sample Preparation Method, Sample Container Type Name, Sample Container Color Name, and Sample Transport Storage Description are all optional.</w:t>
      </w:r>
    </w:p>
    <w:p w14:paraId="20FF64A5" w14:textId="7DB1C016" w:rsidR="00DA4F7F" w:rsidRPr="00DA4F7F" w:rsidRDefault="00DA4F7F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DA4F7F">
        <w:rPr>
          <w:rFonts w:ascii="Arial" w:hAnsi="Arial" w:cs="Arial"/>
          <w:szCs w:val="22"/>
        </w:rPr>
        <w:t xml:space="preserve">When </w:t>
      </w:r>
      <w:proofErr w:type="spellStart"/>
      <w:r w:rsidRPr="00DA4F7F">
        <w:rPr>
          <w:rFonts w:ascii="Arial" w:hAnsi="Arial" w:cs="Arial"/>
          <w:sz w:val="23"/>
          <w:szCs w:val="23"/>
        </w:rPr>
        <w:t>AssemblageSampledName</w:t>
      </w:r>
      <w:proofErr w:type="spellEnd"/>
      <w:r w:rsidRPr="00DA4F7F">
        <w:rPr>
          <w:rFonts w:ascii="Arial" w:hAnsi="Arial" w:cs="Arial"/>
          <w:szCs w:val="22"/>
        </w:rPr>
        <w:t xml:space="preserve"> is reported then </w:t>
      </w:r>
      <w:proofErr w:type="spellStart"/>
      <w:r w:rsidRPr="00DA4F7F">
        <w:rPr>
          <w:rFonts w:ascii="Arial" w:hAnsi="Arial" w:cs="Arial"/>
          <w:szCs w:val="22"/>
        </w:rPr>
        <w:t>ActivityMediaName</w:t>
      </w:r>
      <w:proofErr w:type="spellEnd"/>
      <w:r w:rsidRPr="00DA4F7F">
        <w:rPr>
          <w:rFonts w:ascii="Arial" w:hAnsi="Arial" w:cs="Arial"/>
          <w:szCs w:val="22"/>
        </w:rPr>
        <w:t xml:space="preserve"> must be 'Biological'</w:t>
      </w:r>
      <w:r w:rsidR="00021CC7">
        <w:rPr>
          <w:rFonts w:ascii="Arial" w:hAnsi="Arial" w:cs="Arial"/>
          <w:szCs w:val="22"/>
        </w:rPr>
        <w:t xml:space="preserve"> or ‘Tissue’</w:t>
      </w:r>
      <w:r w:rsidR="008E50EB">
        <w:rPr>
          <w:rFonts w:ascii="Arial" w:hAnsi="Arial" w:cs="Arial"/>
          <w:szCs w:val="22"/>
        </w:rPr>
        <w:t>.</w:t>
      </w:r>
    </w:p>
    <w:p w14:paraId="68BC0FBC" w14:textId="77777777" w:rsidR="00D3168E" w:rsidRPr="00417356" w:rsidRDefault="00D3168E" w:rsidP="00C66AF0">
      <w:pPr>
        <w:autoSpaceDE w:val="0"/>
        <w:autoSpaceDN w:val="0"/>
        <w:adjustRightInd w:val="0"/>
        <w:spacing w:before="0"/>
        <w:rPr>
          <w:rFonts w:ascii="Arial" w:hAnsi="Arial" w:cs="Arial"/>
          <w:sz w:val="20"/>
        </w:rPr>
      </w:pPr>
    </w:p>
    <w:p w14:paraId="38382E37" w14:textId="0846F19A" w:rsidR="009C309B" w:rsidRPr="00FF3CBE" w:rsidRDefault="009C309B" w:rsidP="001009F9">
      <w:pPr>
        <w:pStyle w:val="StyleHeading2LatinArial"/>
      </w:pPr>
      <w:bookmarkStart w:id="94" w:name="_Toc21524938"/>
      <w:r>
        <w:t>Update-Insert</w:t>
      </w:r>
      <w:r w:rsidR="00057DD0">
        <w:t xml:space="preserve"> (</w:t>
      </w:r>
      <w:r w:rsidR="008C2B3D" w:rsidRPr="008C2B3D">
        <w:t>WQX</w:t>
      </w:r>
      <w:r w:rsidR="009311D3">
        <w:t xml:space="preserve"> </w:t>
      </w:r>
      <w:r w:rsidR="008C2B3D" w:rsidRPr="008C2B3D">
        <w:t>Update</w:t>
      </w:r>
      <w:r w:rsidR="009311D3">
        <w:t xml:space="preserve"> </w:t>
      </w:r>
      <w:r w:rsidR="008C2B3D" w:rsidRPr="008C2B3D">
        <w:t>Identifiers</w:t>
      </w:r>
      <w:r w:rsidR="00057DD0">
        <w:t>)</w:t>
      </w:r>
      <w:bookmarkEnd w:id="94"/>
    </w:p>
    <w:p w14:paraId="70EE82C9" w14:textId="10C36C39" w:rsidR="00057DD0" w:rsidRPr="00057DD0" w:rsidRDefault="00057DD0" w:rsidP="00057DD0">
      <w:pPr>
        <w:autoSpaceDE w:val="0"/>
        <w:autoSpaceDN w:val="0"/>
        <w:adjustRightInd w:val="0"/>
        <w:spacing w:before="0" w:after="120"/>
        <w:rPr>
          <w:rFonts w:ascii="Arial" w:hAnsi="Arial" w:cs="Arial"/>
          <w:color w:val="000000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2B3D">
        <w:rPr>
          <w:rFonts w:ascii="Arial" w:hAnsi="Arial" w:cs="Arial"/>
          <w:sz w:val="20"/>
          <w:szCs w:val="20"/>
        </w:rPr>
        <w:t>WQX</w:t>
      </w:r>
      <w:r>
        <w:rPr>
          <w:rFonts w:ascii="Arial" w:hAnsi="Arial" w:cs="Arial"/>
          <w:sz w:val="20"/>
          <w:szCs w:val="20"/>
        </w:rPr>
        <w:t>UpdateIdentifiers</w:t>
      </w:r>
      <w:proofErr w:type="spellEnd"/>
      <w:r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“Update-Insert” Schema (</w:t>
      </w:r>
      <w:r w:rsidRPr="009C309B">
        <w:rPr>
          <w:rFonts w:ascii="Arial" w:hAnsi="Arial" w:cs="Arial"/>
          <w:color w:val="000000"/>
          <w:sz w:val="20"/>
          <w:szCs w:val="20"/>
        </w:rPr>
        <w:t>WQX_</w:t>
      </w:r>
      <w:r w:rsidR="008C2B3D">
        <w:rPr>
          <w:rFonts w:ascii="Arial" w:hAnsi="Arial" w:cs="Arial"/>
          <w:color w:val="000000"/>
          <w:sz w:val="20"/>
          <w:szCs w:val="20"/>
        </w:rPr>
        <w:t>WQX_Update_</w:t>
      </w:r>
      <w:r w:rsidRPr="009C309B">
        <w:rPr>
          <w:rFonts w:ascii="Arial" w:hAnsi="Arial" w:cs="Arial"/>
          <w:color w:val="000000"/>
          <w:sz w:val="20"/>
          <w:szCs w:val="20"/>
        </w:rPr>
        <w:t>Identifiers_v3.0.xsd</w:t>
      </w:r>
      <w:r w:rsidR="0012324E" w:rsidRPr="0012324E">
        <w:rPr>
          <w:rFonts w:ascii="Arial" w:hAnsi="Arial" w:cs="Arial"/>
          <w:sz w:val="20"/>
          <w:szCs w:val="20"/>
        </w:rPr>
        <w:t xml:space="preserve"> </w:t>
      </w:r>
      <w:r w:rsidR="0012324E">
        <w:rPr>
          <w:rFonts w:ascii="Arial" w:hAnsi="Arial" w:cs="Arial"/>
          <w:sz w:val="20"/>
          <w:szCs w:val="20"/>
        </w:rPr>
        <w:t>) is modeled in Exhibit 2.</w:t>
      </w:r>
      <w:r>
        <w:rPr>
          <w:rFonts w:ascii="Arial" w:hAnsi="Arial" w:cs="Arial"/>
          <w:sz w:val="20"/>
          <w:szCs w:val="20"/>
        </w:rPr>
        <w:t xml:space="preserve"> </w:t>
      </w:r>
      <w:r w:rsidR="0012324E">
        <w:rPr>
          <w:rFonts w:ascii="Arial" w:hAnsi="Arial" w:cs="Arial"/>
          <w:sz w:val="20"/>
          <w:szCs w:val="20"/>
        </w:rPr>
        <w:t xml:space="preserve"> T</w:t>
      </w:r>
      <w:r w:rsidR="0012324E" w:rsidRPr="00CF1C58">
        <w:rPr>
          <w:rFonts w:ascii="Arial" w:hAnsi="Arial" w:cs="Arial"/>
          <w:sz w:val="20"/>
          <w:szCs w:val="20"/>
        </w:rPr>
        <w:t xml:space="preserve">his schema </w:t>
      </w:r>
      <w:r w:rsidRPr="00CF1C58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the structure of </w:t>
      </w:r>
      <w:r w:rsidRPr="00CF1C5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su</w:t>
      </w:r>
      <w:r w:rsidRPr="00CF1C58">
        <w:rPr>
          <w:rFonts w:ascii="Arial" w:hAnsi="Arial" w:cs="Arial"/>
          <w:sz w:val="20"/>
          <w:szCs w:val="20"/>
        </w:rPr>
        <w:t xml:space="preserve">bmission file </w:t>
      </w:r>
      <w:r>
        <w:rPr>
          <w:rFonts w:ascii="Arial" w:hAnsi="Arial" w:cs="Arial"/>
          <w:sz w:val="20"/>
          <w:szCs w:val="20"/>
        </w:rPr>
        <w:t xml:space="preserve">which can be used to "Update" existing identifiers </w:t>
      </w:r>
      <w:r w:rsidR="008C2B3D">
        <w:rPr>
          <w:rFonts w:ascii="Arial" w:hAnsi="Arial" w:cs="Arial"/>
          <w:sz w:val="20"/>
          <w:szCs w:val="20"/>
        </w:rPr>
        <w:t xml:space="preserve">of major entities </w:t>
      </w:r>
      <w:r>
        <w:rPr>
          <w:rFonts w:ascii="Arial" w:hAnsi="Arial" w:cs="Arial"/>
          <w:sz w:val="20"/>
          <w:szCs w:val="20"/>
        </w:rPr>
        <w:t>in the WQX System.</w:t>
      </w:r>
    </w:p>
    <w:p w14:paraId="091C42D2" w14:textId="1A5C952E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</w:t>
      </w:r>
      <w:r w:rsidR="00583CF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components.  The 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>spaces have been added to component names for readability</w:t>
      </w:r>
      <w:r>
        <w:rPr>
          <w:rFonts w:ascii="Arial" w:hAnsi="Arial" w:cs="Arial"/>
          <w:sz w:val="20"/>
          <w:szCs w:val="20"/>
        </w:rPr>
        <w:t>).</w:t>
      </w:r>
    </w:p>
    <w:p w14:paraId="1C3C380D" w14:textId="236405ED" w:rsidR="00057DD0" w:rsidRPr="00057DD0" w:rsidRDefault="00057DD0" w:rsidP="00057DD0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 w:rsidRPr="00057DD0">
        <w:rPr>
          <w:rFonts w:ascii="Arial" w:hAnsi="Arial" w:cs="Arial"/>
          <w:b/>
          <w:sz w:val="20"/>
          <w:szCs w:val="20"/>
        </w:rPr>
        <w:t>Organization</w:t>
      </w:r>
      <w:r w:rsidR="00D237C8">
        <w:rPr>
          <w:rFonts w:ascii="Arial" w:hAnsi="Arial" w:cs="Arial"/>
          <w:b/>
          <w:sz w:val="20"/>
          <w:szCs w:val="20"/>
        </w:rPr>
        <w:t>Identifier</w:t>
      </w:r>
      <w:proofErr w:type="spellEnd"/>
    </w:p>
    <w:p w14:paraId="4D3F0252" w14:textId="1376466A" w:rsidR="00057DD0" w:rsidRDefault="00057DD0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</w:p>
    <w:p w14:paraId="6CD3B98F" w14:textId="1549452E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761B6D9E" w14:textId="0EDEEC6B" w:rsidR="00583CFC" w:rsidRPr="00057DD0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562389E7" w14:textId="7C181216" w:rsidR="00057DD0" w:rsidRDefault="00D26E1B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MonitoringLocationIdentifierUpdate</w:t>
      </w:r>
      <w:proofErr w:type="spellEnd"/>
    </w:p>
    <w:p w14:paraId="319F10D7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07570D1F" w14:textId="54824C68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70EABCBC" w14:textId="2B0D811A" w:rsidR="008C2B3D" w:rsidRDefault="00D26E1B" w:rsidP="008C2B3D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IndexIdentifierUpdate</w:t>
      </w:r>
      <w:proofErr w:type="spellEnd"/>
    </w:p>
    <w:p w14:paraId="675779DB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7D880C94" w14:textId="20C6ED22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3518F7BA" w14:textId="18850B18" w:rsidR="00583CFC" w:rsidRDefault="00057DD0" w:rsidP="00583CFC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855FAB">
        <w:rPr>
          <w:rFonts w:ascii="Arial" w:hAnsi="Arial" w:cs="Arial"/>
          <w:sz w:val="20"/>
          <w:szCs w:val="20"/>
        </w:rPr>
        <w:t>ActivityIdentifierUpdate</w:t>
      </w:r>
      <w:proofErr w:type="spellEnd"/>
      <w:r w:rsidR="00583CFC" w:rsidRPr="00583CFC">
        <w:rPr>
          <w:rFonts w:ascii="Arial" w:hAnsi="Arial" w:cs="Arial"/>
          <w:sz w:val="20"/>
          <w:szCs w:val="20"/>
        </w:rPr>
        <w:t xml:space="preserve"> </w:t>
      </w:r>
    </w:p>
    <w:p w14:paraId="45510A1A" w14:textId="19E46A12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6AFD1E12" w14:textId="778ACC88" w:rsidR="00057DD0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1D32BD40" w14:textId="6DD26983" w:rsidR="00AE2C03" w:rsidRDefault="00D26E1B" w:rsidP="00AE2C03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ActivityGroupIdentifierUpdate</w:t>
      </w:r>
      <w:proofErr w:type="spellEnd"/>
    </w:p>
    <w:p w14:paraId="52E3A041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43669EB7" w14:textId="52FC89AD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6349B1B1" w14:textId="77777777" w:rsidR="00AE2C03" w:rsidRPr="00AE2C03" w:rsidRDefault="00AE2C03" w:rsidP="00AE2C0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56AEB5D" w14:textId="2299C5B2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Pr="00D975FC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one root component for the entire hierarchy: Organization.  Each submission file must contain one, and only one, Organization (uniquely identified with an </w:t>
      </w:r>
      <w:proofErr w:type="spellStart"/>
      <w:r>
        <w:rPr>
          <w:rFonts w:ascii="Arial" w:hAnsi="Arial" w:cs="Arial"/>
          <w:sz w:val="20"/>
          <w:szCs w:val="20"/>
        </w:rPr>
        <w:t>OrganizationIdentifier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8C2B3D">
        <w:rPr>
          <w:rFonts w:ascii="Arial" w:hAnsi="Arial" w:cs="Arial"/>
          <w:sz w:val="20"/>
          <w:szCs w:val="20"/>
        </w:rPr>
        <w:t>.</w:t>
      </w:r>
    </w:p>
    <w:p w14:paraId="71D40960" w14:textId="335AF176" w:rsidR="00057DD0" w:rsidRDefault="008C2B3D" w:rsidP="00057DD0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  <w:szCs w:val="20"/>
        </w:rPr>
        <w:t xml:space="preserve"> </w:t>
      </w:r>
      <w:r w:rsidR="00057DD0">
        <w:rPr>
          <w:rFonts w:ascii="Arial" w:hAnsi="Arial" w:cs="Arial"/>
          <w:sz w:val="20"/>
          <w:szCs w:val="20"/>
        </w:rPr>
        <w:t>(in the list</w:t>
      </w:r>
      <w:r>
        <w:rPr>
          <w:rFonts w:ascii="Arial" w:hAnsi="Arial" w:cs="Arial"/>
          <w:sz w:val="20"/>
          <w:szCs w:val="20"/>
        </w:rPr>
        <w:t xml:space="preserve"> above</w:t>
      </w:r>
      <w:r w:rsidR="00057DD0">
        <w:rPr>
          <w:rFonts w:ascii="Arial" w:hAnsi="Arial" w:cs="Arial"/>
          <w:sz w:val="20"/>
          <w:szCs w:val="20"/>
        </w:rPr>
        <w:t>):</w:t>
      </w:r>
      <w:r w:rsidR="00057DD0" w:rsidRPr="00D975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784D"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26E1B">
        <w:rPr>
          <w:rFonts w:ascii="Arial" w:hAnsi="Arial" w:cs="Arial"/>
          <w:sz w:val="20"/>
          <w:szCs w:val="20"/>
        </w:rPr>
        <w:t>MonitoringLocationIdentifierUpdate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26E1B">
        <w:rPr>
          <w:rFonts w:ascii="Arial" w:hAnsi="Arial" w:cs="Arial"/>
          <w:sz w:val="20"/>
          <w:szCs w:val="20"/>
        </w:rPr>
        <w:t>IndexIdentifierUpdate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855F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26E1B">
        <w:rPr>
          <w:rFonts w:ascii="Arial" w:hAnsi="Arial" w:cs="Arial"/>
          <w:sz w:val="20"/>
          <w:szCs w:val="20"/>
        </w:rPr>
        <w:t>ActivityIdentifierUpdate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6B784D" w:rsidRPr="00D975FC">
        <w:rPr>
          <w:rFonts w:ascii="Arial" w:hAnsi="Arial" w:cs="Arial"/>
          <w:sz w:val="20"/>
          <w:szCs w:val="20"/>
        </w:rPr>
        <w:t xml:space="preserve"> </w:t>
      </w:r>
      <w:r w:rsidR="00057DD0" w:rsidRPr="00D975FC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D26E1B">
        <w:rPr>
          <w:rFonts w:ascii="Arial" w:hAnsi="Arial" w:cs="Arial"/>
          <w:sz w:val="20"/>
          <w:szCs w:val="20"/>
        </w:rPr>
        <w:t>ActivityGroupIdentifierUpdate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>must be provided</w:t>
      </w:r>
      <w:r w:rsidR="00583CFC">
        <w:rPr>
          <w:rFonts w:ascii="Arial" w:hAnsi="Arial" w:cs="Arial"/>
          <w:sz w:val="20"/>
        </w:rPr>
        <w:t>.  The identifiers</w:t>
      </w:r>
      <w:r>
        <w:rPr>
          <w:rFonts w:ascii="Arial" w:hAnsi="Arial" w:cs="Arial"/>
          <w:sz w:val="20"/>
        </w:rPr>
        <w:t xml:space="preserve"> can be repeated as many times as necessary to identify all of the records to be updated in the WQX Database</w:t>
      </w:r>
      <w:r w:rsidRPr="00FF3CBE">
        <w:rPr>
          <w:rFonts w:ascii="Arial" w:hAnsi="Arial" w:cs="Arial"/>
          <w:sz w:val="20"/>
        </w:rPr>
        <w:t>.</w:t>
      </w:r>
    </w:p>
    <w:p w14:paraId="03650E8C" w14:textId="5BD2D89B" w:rsidR="00D237C8" w:rsidRPr="00FF3CBE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procedure defines the </w:t>
      </w:r>
      <w:r>
        <w:rPr>
          <w:rFonts w:ascii="Arial" w:hAnsi="Arial" w:cs="Arial"/>
          <w:sz w:val="20"/>
        </w:rPr>
        <w:t>update</w:t>
      </w:r>
      <w:r w:rsidRPr="00FF3CBE">
        <w:rPr>
          <w:rFonts w:ascii="Arial" w:hAnsi="Arial" w:cs="Arial"/>
          <w:sz w:val="20"/>
        </w:rPr>
        <w:t xml:space="preserve"> process:</w:t>
      </w:r>
    </w:p>
    <w:p w14:paraId="56EBB0B4" w14:textId="219A0432" w:rsidR="00D237C8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unique identifier</w:t>
      </w:r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OldIdentifier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 for each Project, Monitoring Location, </w:t>
      </w:r>
      <w:r>
        <w:rPr>
          <w:rFonts w:ascii="Arial" w:hAnsi="Arial" w:cs="Arial"/>
          <w:sz w:val="20"/>
        </w:rPr>
        <w:t xml:space="preserve">Biological/Habitat Index, </w:t>
      </w:r>
      <w:r w:rsidRPr="00FF3CBE">
        <w:rPr>
          <w:rFonts w:ascii="Arial" w:hAnsi="Arial" w:cs="Arial"/>
          <w:sz w:val="20"/>
        </w:rPr>
        <w:t xml:space="preserve">Activity, and Activity Group in the payload is compared with the identifiers for these respective items in the WQX </w:t>
      </w:r>
      <w:r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</w:t>
      </w:r>
      <w:r>
        <w:rPr>
          <w:rFonts w:ascii="Arial" w:hAnsi="Arial" w:cs="Arial"/>
          <w:sz w:val="20"/>
        </w:rPr>
        <w:t xml:space="preserve"> for the given organization (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.  If the identifier is not found, a warning is added to the Processing Report, and the identifier is ignored.  If the identifier is found, then the matching record in the database is </w:t>
      </w:r>
      <w:r w:rsidR="00BB72F8">
        <w:rPr>
          <w:rFonts w:ascii="Arial" w:hAnsi="Arial" w:cs="Arial"/>
          <w:sz w:val="20"/>
        </w:rPr>
        <w:t>updated</w:t>
      </w:r>
      <w:r w:rsidR="002A00B4">
        <w:rPr>
          <w:rFonts w:ascii="Arial" w:hAnsi="Arial" w:cs="Arial"/>
          <w:sz w:val="20"/>
        </w:rPr>
        <w:t xml:space="preserve"> with the new identifier (</w:t>
      </w:r>
      <w:proofErr w:type="spellStart"/>
      <w:r w:rsidR="002A00B4">
        <w:rPr>
          <w:rFonts w:ascii="Arial" w:hAnsi="Arial" w:cs="Arial"/>
          <w:sz w:val="20"/>
        </w:rPr>
        <w:t>NewIdentifier</w:t>
      </w:r>
      <w:proofErr w:type="spellEnd"/>
      <w:r w:rsidR="002A00B4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.  </w:t>
      </w:r>
    </w:p>
    <w:p w14:paraId="4BC207F3" w14:textId="77777777" w:rsidR="00CA420C" w:rsidRDefault="00CA420C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0C8C2B5A" w14:textId="3F60762A" w:rsidR="00095232" w:rsidRDefault="00CA420C" w:rsidP="00952F9C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WQX XML Schema Model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for Update Identifiers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="00095232">
        <w:rPr>
          <w:rFonts w:ascii="Arial" w:hAnsi="Arial" w:cs="Arial"/>
          <w:noProof/>
          <w:sz w:val="20"/>
        </w:rPr>
        <w:drawing>
          <wp:inline distT="0" distB="0" distL="0" distR="0" wp14:anchorId="096C4DD7" wp14:editId="23CC72AF">
            <wp:extent cx="6925945" cy="341185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C706" w14:textId="77777777" w:rsidR="00CA420C" w:rsidRDefault="00CA420C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E1BE149" w14:textId="2049687C" w:rsidR="00CA420C" w:rsidRDefault="00CA420C" w:rsidP="00CA420C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</w:t>
      </w:r>
      <w:r>
        <w:rPr>
          <w:rFonts w:ascii="Arial" w:hAnsi="Arial" w:cs="Arial"/>
          <w:b/>
          <w:sz w:val="20"/>
        </w:rPr>
        <w:t>2</w:t>
      </w:r>
      <w:r w:rsidRPr="00985944">
        <w:rPr>
          <w:rFonts w:ascii="Arial" w:hAnsi="Arial" w:cs="Arial"/>
          <w:b/>
          <w:sz w:val="20"/>
        </w:rPr>
        <w:t xml:space="preserve"> – </w:t>
      </w:r>
      <w:r w:rsidRPr="00FF3CBE">
        <w:rPr>
          <w:rFonts w:ascii="Arial" w:hAnsi="Arial" w:cs="Arial"/>
          <w:b/>
          <w:sz w:val="20"/>
        </w:rPr>
        <w:t>Update</w:t>
      </w:r>
      <w:r>
        <w:rPr>
          <w:rFonts w:ascii="Arial" w:hAnsi="Arial" w:cs="Arial"/>
          <w:b/>
          <w:sz w:val="20"/>
        </w:rPr>
        <w:t xml:space="preserve"> Identifiers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2C0CD571" w14:textId="675AC954" w:rsidR="003D0E58" w:rsidRDefault="003D0E58">
      <w:pPr>
        <w:spacing w:befor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7D69480" w14:textId="77777777" w:rsidR="002F73DE" w:rsidRDefault="007479C8" w:rsidP="00466776">
      <w:pPr>
        <w:pStyle w:val="StyleHeading2LatinArial"/>
      </w:pPr>
      <w:bookmarkStart w:id="95" w:name="_Toc195635523"/>
      <w:bookmarkStart w:id="96" w:name="_Toc21524939"/>
      <w:r w:rsidRPr="00FF3CBE">
        <w:t>Delete</w:t>
      </w:r>
      <w:bookmarkEnd w:id="95"/>
      <w:bookmarkEnd w:id="96"/>
    </w:p>
    <w:p w14:paraId="6137DAF1" w14:textId="59685AA0" w:rsidR="00F15A02" w:rsidRDefault="000D1EB9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XML Schema for the </w:t>
      </w:r>
      <w:r w:rsidR="00030B94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030B94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operation is very simple</w:t>
      </w:r>
      <w:r w:rsidR="00DC72CF">
        <w:rPr>
          <w:rFonts w:ascii="Arial" w:hAnsi="Arial" w:cs="Arial"/>
          <w:sz w:val="20"/>
        </w:rPr>
        <w:t xml:space="preserve"> (See Exhibit</w:t>
      </w:r>
      <w:r w:rsidR="00F958AB">
        <w:rPr>
          <w:rFonts w:ascii="Arial" w:hAnsi="Arial" w:cs="Arial"/>
          <w:sz w:val="20"/>
        </w:rPr>
        <w:t xml:space="preserve"> </w:t>
      </w:r>
      <w:r w:rsidR="00DC72CF">
        <w:rPr>
          <w:rFonts w:ascii="Arial" w:hAnsi="Arial" w:cs="Arial"/>
          <w:sz w:val="20"/>
        </w:rPr>
        <w:t>3)</w:t>
      </w:r>
      <w:r w:rsidR="00F15A02">
        <w:rPr>
          <w:rFonts w:ascii="Arial" w:hAnsi="Arial" w:cs="Arial"/>
          <w:sz w:val="20"/>
        </w:rPr>
        <w:t>:</w:t>
      </w:r>
      <w:r w:rsidR="00F15A02" w:rsidRPr="00FF3CBE">
        <w:rPr>
          <w:rFonts w:ascii="Arial" w:hAnsi="Arial" w:cs="Arial"/>
          <w:sz w:val="20"/>
        </w:rPr>
        <w:t xml:space="preserve">  </w:t>
      </w:r>
    </w:p>
    <w:p w14:paraId="5DD5D388" w14:textId="77777777" w:rsidR="003D0E58" w:rsidRDefault="003D0E58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353B8D9" w14:textId="77777777" w:rsidR="003D0E58" w:rsidRDefault="003D0E58" w:rsidP="003D0E58">
      <w:pPr>
        <w:autoSpaceDE w:val="0"/>
        <w:autoSpaceDN w:val="0"/>
        <w:adjustRightInd w:val="0"/>
        <w:spacing w:before="0" w:after="120"/>
        <w:jc w:val="center"/>
        <w:rPr>
          <w:rFonts w:ascii="Arial" w:hAnsi="Arial" w:cs="Arial"/>
          <w:sz w:val="24"/>
        </w:rPr>
      </w:pP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WQX XML Schema Model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for Delete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>
        <w:rPr>
          <w:rFonts w:ascii="Arial" w:hAnsi="Arial" w:cs="Arial"/>
          <w:noProof/>
          <w:sz w:val="24"/>
        </w:rPr>
        <w:drawing>
          <wp:inline distT="0" distB="0" distL="0" distR="0" wp14:anchorId="3AD88E45" wp14:editId="20D6B141">
            <wp:extent cx="6278245" cy="230632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3B3E" w14:textId="77777777" w:rsidR="003D0E58" w:rsidRDefault="003D0E58" w:rsidP="003D0E58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</w:t>
      </w:r>
      <w:r>
        <w:rPr>
          <w:rFonts w:ascii="Arial" w:hAnsi="Arial" w:cs="Arial"/>
          <w:b/>
          <w:sz w:val="20"/>
        </w:rPr>
        <w:t>3</w:t>
      </w:r>
      <w:r w:rsidRPr="00985944">
        <w:rPr>
          <w:rFonts w:ascii="Arial" w:hAnsi="Arial" w:cs="Arial"/>
          <w:b/>
          <w:sz w:val="20"/>
        </w:rPr>
        <w:t xml:space="preserve"> – </w:t>
      </w:r>
      <w:r>
        <w:rPr>
          <w:rFonts w:ascii="Arial" w:hAnsi="Arial" w:cs="Arial"/>
          <w:b/>
          <w:sz w:val="20"/>
        </w:rPr>
        <w:t>Delete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00C53F37" w14:textId="7B6B5F67" w:rsidR="00A80C72" w:rsidRDefault="00A80C72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A16CB04" w14:textId="77777777" w:rsidR="009C1456" w:rsidRDefault="000D1EB9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FF3CBE">
        <w:rPr>
          <w:rFonts w:ascii="Arial" w:hAnsi="Arial" w:cs="Arial"/>
          <w:sz w:val="20"/>
        </w:rPr>
        <w:t>OrganizationIdentifier</w:t>
      </w:r>
      <w:proofErr w:type="spellEnd"/>
      <w:r w:rsidRPr="00FF3CBE">
        <w:rPr>
          <w:rFonts w:ascii="Arial" w:hAnsi="Arial" w:cs="Arial"/>
          <w:sz w:val="20"/>
        </w:rPr>
        <w:t xml:space="preserve"> is required</w:t>
      </w:r>
      <w:r w:rsidR="009C1456">
        <w:rPr>
          <w:rFonts w:ascii="Arial" w:hAnsi="Arial" w:cs="Arial"/>
          <w:sz w:val="20"/>
        </w:rPr>
        <w:t xml:space="preserve"> (and must be provided only once).  </w:t>
      </w:r>
      <w:r w:rsidR="009C1456" w:rsidRPr="00FF3CBE">
        <w:rPr>
          <w:rFonts w:ascii="Arial" w:hAnsi="Arial" w:cs="Arial"/>
          <w:sz w:val="20"/>
        </w:rPr>
        <w:t xml:space="preserve">The </w:t>
      </w:r>
      <w:proofErr w:type="spellStart"/>
      <w:r w:rsidR="009C1456" w:rsidRPr="00FF3CBE">
        <w:rPr>
          <w:rFonts w:ascii="Arial" w:hAnsi="Arial" w:cs="Arial"/>
          <w:sz w:val="20"/>
        </w:rPr>
        <w:t>OrganizationIdentifier</w:t>
      </w:r>
      <w:proofErr w:type="spellEnd"/>
      <w:r w:rsidR="009C1456" w:rsidRPr="00FF3CBE">
        <w:rPr>
          <w:rFonts w:ascii="Arial" w:hAnsi="Arial" w:cs="Arial"/>
          <w:sz w:val="20"/>
        </w:rPr>
        <w:t xml:space="preserve"> is required for context only</w:t>
      </w:r>
      <w:r w:rsidR="00616363">
        <w:rPr>
          <w:rFonts w:ascii="Arial" w:hAnsi="Arial" w:cs="Arial"/>
          <w:sz w:val="20"/>
        </w:rPr>
        <w:t>.  O</w:t>
      </w:r>
      <w:r w:rsidR="009C1456" w:rsidRPr="00FF3CBE">
        <w:rPr>
          <w:rFonts w:ascii="Arial" w:hAnsi="Arial" w:cs="Arial"/>
          <w:sz w:val="20"/>
        </w:rPr>
        <w:t>rganizations cannot be deleted.</w:t>
      </w:r>
      <w:r w:rsidR="009C1456">
        <w:rPr>
          <w:rFonts w:ascii="Arial" w:hAnsi="Arial" w:cs="Arial"/>
          <w:sz w:val="20"/>
        </w:rPr>
        <w:t xml:space="preserve">  </w:t>
      </w:r>
    </w:p>
    <w:p w14:paraId="47772E79" w14:textId="77777777" w:rsidR="00BA6DDC" w:rsidRPr="00FF3CBE" w:rsidRDefault="009C1456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="000D1EB9"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</w:rPr>
        <w:t xml:space="preserve"> (e.g. </w:t>
      </w:r>
      <w:proofErr w:type="spellStart"/>
      <w:r>
        <w:rPr>
          <w:rFonts w:ascii="Arial" w:hAnsi="Arial" w:cs="Arial"/>
          <w:sz w:val="20"/>
        </w:rPr>
        <w:t>ProjectIdentifier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MonitoringLocationIdentifer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ActivityGroupIdentifier</w:t>
      </w:r>
      <w:proofErr w:type="spellEnd"/>
      <w:r w:rsidR="00C51E06">
        <w:rPr>
          <w:rFonts w:ascii="Arial" w:hAnsi="Arial" w:cs="Arial"/>
          <w:sz w:val="20"/>
        </w:rPr>
        <w:t xml:space="preserve">, or </w:t>
      </w:r>
      <w:proofErr w:type="spellStart"/>
      <w:r w:rsidR="00C51E06"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>) must be provided and can be repeated as many times as necessary to identify all of the records to be deleted from the WQX Database</w:t>
      </w:r>
      <w:r w:rsidR="00BA6DDC" w:rsidRPr="00FF3CBE">
        <w:rPr>
          <w:rFonts w:ascii="Arial" w:hAnsi="Arial" w:cs="Arial"/>
          <w:sz w:val="20"/>
        </w:rPr>
        <w:t xml:space="preserve">.    </w:t>
      </w:r>
    </w:p>
    <w:p w14:paraId="423EAB04" w14:textId="77777777" w:rsidR="00BA6DDC" w:rsidRPr="00FF3CBE" w:rsidRDefault="00BA6DDC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procedure defines the delete process:</w:t>
      </w:r>
    </w:p>
    <w:p w14:paraId="79338C85" w14:textId="77777777" w:rsidR="00833B0C" w:rsidRDefault="00BA6DDC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unique identifier for each Project, Monitoring Location, Activity, </w:t>
      </w:r>
      <w:r w:rsidR="00C51E06">
        <w:rPr>
          <w:rFonts w:ascii="Arial" w:hAnsi="Arial" w:cs="Arial"/>
          <w:sz w:val="20"/>
        </w:rPr>
        <w:t xml:space="preserve">Biological/Habitat Index </w:t>
      </w:r>
      <w:r w:rsidRPr="00FF3CBE">
        <w:rPr>
          <w:rFonts w:ascii="Arial" w:hAnsi="Arial" w:cs="Arial"/>
          <w:sz w:val="20"/>
        </w:rPr>
        <w:t xml:space="preserve">and Activity Group in the payload is compared with the identifiers for these respective items in the WQX </w:t>
      </w:r>
      <w:r w:rsidR="009C1456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atabase.  If the identifier is not found, a warning is added to the Processing Report, and the identifier is ignored.  If the identifier is found</w:t>
      </w:r>
      <w:r w:rsidR="00052588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then the matching record in the database is deleted</w:t>
      </w:r>
      <w:r w:rsidR="00F76C83">
        <w:rPr>
          <w:rFonts w:ascii="Arial" w:hAnsi="Arial" w:cs="Arial"/>
          <w:sz w:val="20"/>
        </w:rPr>
        <w:t xml:space="preserve">.  </w:t>
      </w:r>
    </w:p>
    <w:p w14:paraId="49A2C2E0" w14:textId="77777777" w:rsidR="00A2266A" w:rsidRDefault="00F76C83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one of these primary components is deleted from the system, all child data is deleted as well.  </w:t>
      </w:r>
    </w:p>
    <w:p w14:paraId="041AEF42" w14:textId="77777777" w:rsidR="00A2266A" w:rsidRDefault="00F76C83" w:rsidP="00322A96">
      <w:pPr>
        <w:autoSpaceDE w:val="0"/>
        <w:autoSpaceDN w:val="0"/>
        <w:adjustRightInd w:val="0"/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 example:  </w:t>
      </w:r>
    </w:p>
    <w:p w14:paraId="18596F53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 w:after="12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AttachedBinaryObjects</w:t>
      </w:r>
      <w:proofErr w:type="spellEnd"/>
      <w:r>
        <w:rPr>
          <w:rFonts w:ascii="Arial" w:hAnsi="Arial" w:cs="Arial"/>
          <w:sz w:val="20"/>
        </w:rPr>
        <w:t xml:space="preserve"> are deleted whenever the parent Project,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, Activity or Result is deleted;  </w:t>
      </w:r>
    </w:p>
    <w:p w14:paraId="3A108D68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Results are deleted whenever their parent Activity is deleted; </w:t>
      </w:r>
    </w:p>
    <w:p w14:paraId="280DA8D9" w14:textId="77777777" w:rsidR="00833B0C" w:rsidRDefault="00833B0C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Activites</w:t>
      </w:r>
      <w:proofErr w:type="spellEnd"/>
      <w:r>
        <w:rPr>
          <w:rFonts w:ascii="Arial" w:hAnsi="Arial" w:cs="Arial"/>
          <w:sz w:val="20"/>
        </w:rPr>
        <w:t xml:space="preserve"> are deleted whenever their parent Project or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 is deleted.  </w:t>
      </w:r>
    </w:p>
    <w:p w14:paraId="2F134D0C" w14:textId="77777777" w:rsidR="00833B0C" w:rsidRDefault="00C51E06" w:rsidP="00322A96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following</w:t>
      </w:r>
      <w:r w:rsidRPr="00FF3CBE">
        <w:rPr>
          <w:rFonts w:ascii="Arial" w:hAnsi="Arial" w:cs="Arial"/>
          <w:sz w:val="20"/>
        </w:rPr>
        <w:t xml:space="preserve"> </w:t>
      </w:r>
      <w:r w:rsidR="00052588" w:rsidRPr="00FF3CBE">
        <w:rPr>
          <w:rFonts w:ascii="Arial" w:hAnsi="Arial" w:cs="Arial"/>
          <w:sz w:val="20"/>
        </w:rPr>
        <w:t>exception</w:t>
      </w:r>
      <w:r w:rsidR="00833B0C">
        <w:rPr>
          <w:rFonts w:ascii="Arial" w:hAnsi="Arial" w:cs="Arial"/>
          <w:sz w:val="20"/>
        </w:rPr>
        <w:t>s</w:t>
      </w:r>
      <w:r w:rsidR="00052588" w:rsidRPr="00FF3CBE">
        <w:rPr>
          <w:rFonts w:ascii="Arial" w:hAnsi="Arial" w:cs="Arial"/>
          <w:sz w:val="20"/>
        </w:rPr>
        <w:t xml:space="preserve"> exist:  </w:t>
      </w:r>
    </w:p>
    <w:p w14:paraId="127F9264" w14:textId="77777777" w:rsidR="006B2095" w:rsidRDefault="00052588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Activities can relate to more than one Project.</w:t>
      </w:r>
    </w:p>
    <w:p w14:paraId="431FAF50" w14:textId="77777777" w:rsidR="006B2095" w:rsidRDefault="00156346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 project is deleted and a related Activity has more than one project relationship, </w:t>
      </w:r>
      <w:r w:rsidR="00052588" w:rsidRPr="00FF3CBE">
        <w:rPr>
          <w:rFonts w:ascii="Arial" w:hAnsi="Arial" w:cs="Arial"/>
          <w:sz w:val="20"/>
        </w:rPr>
        <w:t xml:space="preserve">the Activity will </w:t>
      </w:r>
      <w:r w:rsidR="006B2095">
        <w:rPr>
          <w:rFonts w:ascii="Arial" w:hAnsi="Arial" w:cs="Arial"/>
          <w:sz w:val="20"/>
        </w:rPr>
        <w:t>not be deleted.  O</w:t>
      </w:r>
      <w:r w:rsidR="00052588" w:rsidRPr="00FF3CBE">
        <w:rPr>
          <w:rFonts w:ascii="Arial" w:hAnsi="Arial" w:cs="Arial"/>
          <w:sz w:val="20"/>
        </w:rPr>
        <w:t xml:space="preserve">nly the relationship between the Project and the Activity will be deleted.  </w:t>
      </w:r>
    </w:p>
    <w:p w14:paraId="3195779D" w14:textId="77777777" w:rsidR="00833B0C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</w:t>
      </w:r>
      <w:r w:rsidRPr="00FF3CBE">
        <w:rPr>
          <w:rFonts w:ascii="Arial" w:hAnsi="Arial" w:cs="Arial"/>
          <w:sz w:val="20"/>
        </w:rPr>
        <w:t xml:space="preserve"> an Activity relates to only one Project, </w:t>
      </w:r>
      <w:r w:rsidR="006B2095">
        <w:rPr>
          <w:rFonts w:ascii="Arial" w:hAnsi="Arial" w:cs="Arial"/>
          <w:sz w:val="20"/>
        </w:rPr>
        <w:t>the Activity</w:t>
      </w:r>
      <w:r w:rsidRPr="00FF3CBE">
        <w:rPr>
          <w:rFonts w:ascii="Arial" w:hAnsi="Arial" w:cs="Arial"/>
          <w:sz w:val="20"/>
        </w:rPr>
        <w:t xml:space="preserve"> will be deleted when </w:t>
      </w:r>
      <w:r w:rsidR="00616363">
        <w:rPr>
          <w:rFonts w:ascii="Arial" w:hAnsi="Arial" w:cs="Arial"/>
          <w:sz w:val="20"/>
        </w:rPr>
        <w:t xml:space="preserve">its parent </w:t>
      </w:r>
      <w:r w:rsidRPr="00FF3CBE">
        <w:rPr>
          <w:rFonts w:ascii="Arial" w:hAnsi="Arial" w:cs="Arial"/>
          <w:sz w:val="20"/>
        </w:rPr>
        <w:t>Project is deleted.</w:t>
      </w:r>
    </w:p>
    <w:p w14:paraId="4E1A9CEC" w14:textId="77777777" w:rsidR="006B2095" w:rsidRDefault="00833B0C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Activities may or may not relate to a Monitoring Location.</w:t>
      </w:r>
    </w:p>
    <w:p w14:paraId="6E02F03C" w14:textId="77777777" w:rsidR="006B2095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an Activity relates to a Monitoring Location it will be deleted when its </w:t>
      </w:r>
      <w:r w:rsidR="00616363">
        <w:rPr>
          <w:rFonts w:ascii="Arial" w:hAnsi="Arial" w:cs="Arial"/>
          <w:sz w:val="20"/>
        </w:rPr>
        <w:t xml:space="preserve">parent </w:t>
      </w:r>
      <w:r>
        <w:rPr>
          <w:rFonts w:ascii="Arial" w:hAnsi="Arial" w:cs="Arial"/>
          <w:sz w:val="20"/>
        </w:rPr>
        <w:t xml:space="preserve">Monitoring Location is deleted.  </w:t>
      </w:r>
    </w:p>
    <w:p w14:paraId="01C71A39" w14:textId="77777777" w:rsidR="004C7263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 it does not relate to a Monitoring Location (such as for certain Q</w:t>
      </w:r>
      <w:r w:rsidR="00D3168E">
        <w:rPr>
          <w:rFonts w:ascii="Arial" w:hAnsi="Arial" w:cs="Arial"/>
          <w:sz w:val="20"/>
        </w:rPr>
        <w:t xml:space="preserve">uality </w:t>
      </w:r>
      <w:r>
        <w:rPr>
          <w:rFonts w:ascii="Arial" w:hAnsi="Arial" w:cs="Arial"/>
          <w:sz w:val="20"/>
        </w:rPr>
        <w:t>C</w:t>
      </w:r>
      <w:r w:rsidR="00D3168E">
        <w:rPr>
          <w:rFonts w:ascii="Arial" w:hAnsi="Arial" w:cs="Arial"/>
          <w:sz w:val="20"/>
        </w:rPr>
        <w:t>ontrol</w:t>
      </w:r>
      <w:r>
        <w:rPr>
          <w:rFonts w:ascii="Arial" w:hAnsi="Arial" w:cs="Arial"/>
          <w:sz w:val="20"/>
        </w:rPr>
        <w:t xml:space="preserve"> Samples) it will be unaffected by any Monitoring Location deletes.</w:t>
      </w:r>
    </w:p>
    <w:p w14:paraId="4E45A9E3" w14:textId="77777777" w:rsidR="00C51E06" w:rsidRDefault="00C51E06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Deleting a Biological/Habitat Index or Activity Group does not delete the Activities that relate to them.</w:t>
      </w:r>
    </w:p>
    <w:p w14:paraId="793FD31E" w14:textId="77777777" w:rsidR="00CA420C" w:rsidRDefault="00CA420C" w:rsidP="00CA420C">
      <w:pPr>
        <w:autoSpaceDE w:val="0"/>
        <w:autoSpaceDN w:val="0"/>
        <w:adjustRightInd w:val="0"/>
        <w:spacing w:before="0" w:after="120"/>
        <w:jc w:val="center"/>
        <w:rPr>
          <w:rFonts w:ascii="Helvetica" w:hAnsi="Helvetica"/>
          <w:color w:val="000000"/>
          <w:sz w:val="28"/>
          <w:szCs w:val="28"/>
          <w:shd w:val="clear" w:color="auto" w:fill="F8F9FA"/>
        </w:rPr>
      </w:pPr>
    </w:p>
    <w:p w14:paraId="37FF22A7" w14:textId="77777777" w:rsidR="00CA420C" w:rsidRPr="00CA420C" w:rsidRDefault="00CA420C" w:rsidP="00CA420C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4"/>
        </w:rPr>
      </w:pPr>
    </w:p>
    <w:p w14:paraId="6193579C" w14:textId="77777777" w:rsidR="007479C8" w:rsidRDefault="001702E6" w:rsidP="0016085E">
      <w:pPr>
        <w:pStyle w:val="StyleHeading1LatinArial"/>
      </w:pPr>
      <w:r w:rsidRPr="00FF3CBE">
        <w:br w:type="page"/>
      </w:r>
      <w:bookmarkStart w:id="97" w:name="_Toc140049411"/>
      <w:bookmarkStart w:id="98" w:name="_Toc140050108"/>
      <w:bookmarkStart w:id="99" w:name="_Toc140950825"/>
      <w:bookmarkStart w:id="100" w:name="_Toc140950954"/>
      <w:bookmarkStart w:id="101" w:name="_Toc140951081"/>
      <w:bookmarkStart w:id="102" w:name="_Toc195635524"/>
      <w:bookmarkStart w:id="103" w:name="_Toc21524940"/>
      <w:r w:rsidR="00213CA9" w:rsidRPr="00FF3CBE">
        <w:t xml:space="preserve">Submission </w:t>
      </w:r>
      <w:r w:rsidR="00C638B4" w:rsidRPr="00FF3CBE">
        <w:t xml:space="preserve">Processing and </w:t>
      </w:r>
      <w:r w:rsidR="00213CA9" w:rsidRPr="00FF3CBE">
        <w:t>Feedback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6C94ECF6" w14:textId="77777777" w:rsidR="00B67BC4" w:rsidRPr="00FF3CBE" w:rsidRDefault="00A0064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Before a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 </w:t>
      </w:r>
      <w:r w:rsidR="00840BCE" w:rsidRPr="00FF3CBE">
        <w:rPr>
          <w:rFonts w:ascii="Arial" w:hAnsi="Arial" w:cs="Arial"/>
          <w:sz w:val="20"/>
        </w:rPr>
        <w:t>is</w:t>
      </w:r>
      <w:r w:rsidRPr="00FF3CBE">
        <w:rPr>
          <w:rFonts w:ascii="Arial" w:hAnsi="Arial" w:cs="Arial"/>
          <w:sz w:val="20"/>
        </w:rPr>
        <w:t xml:space="preserve"> made to CDX, a</w:t>
      </w:r>
      <w:r w:rsidR="00B67BC4" w:rsidRPr="00FF3CBE">
        <w:rPr>
          <w:rFonts w:ascii="Arial" w:hAnsi="Arial" w:cs="Arial"/>
          <w:sz w:val="20"/>
        </w:rPr>
        <w:t xml:space="preserve"> Node </w:t>
      </w:r>
      <w:r w:rsidR="00FF3552">
        <w:rPr>
          <w:rFonts w:ascii="Arial" w:hAnsi="Arial" w:cs="Arial"/>
          <w:sz w:val="20"/>
        </w:rPr>
        <w:t>U</w:t>
      </w:r>
      <w:r w:rsidR="00B67BC4" w:rsidRPr="00FF3CBE">
        <w:rPr>
          <w:rFonts w:ascii="Arial" w:hAnsi="Arial" w:cs="Arial"/>
          <w:sz w:val="20"/>
        </w:rPr>
        <w:t xml:space="preserve">ser </w:t>
      </w:r>
      <w:r w:rsidR="00B33C53">
        <w:rPr>
          <w:rFonts w:ascii="Arial" w:hAnsi="Arial" w:cs="Arial"/>
          <w:sz w:val="20"/>
        </w:rPr>
        <w:t xml:space="preserve">must </w:t>
      </w:r>
      <w:r w:rsidR="00B67BC4" w:rsidRPr="00FF3CBE">
        <w:rPr>
          <w:rFonts w:ascii="Arial" w:hAnsi="Arial" w:cs="Arial"/>
          <w:sz w:val="20"/>
        </w:rPr>
        <w:t xml:space="preserve">register with </w:t>
      </w:r>
      <w:r w:rsidR="00955592" w:rsidRPr="006B0A62">
        <w:rPr>
          <w:rFonts w:ascii="Arial" w:hAnsi="Arial" w:cs="Arial"/>
          <w:sz w:val="20"/>
          <w:szCs w:val="20"/>
        </w:rPr>
        <w:t>Network Authentication Authorization</w:t>
      </w:r>
      <w:r w:rsidR="00955592" w:rsidRPr="00FF3CBE">
        <w:rPr>
          <w:rFonts w:ascii="Arial" w:hAnsi="Arial" w:cs="Arial"/>
          <w:sz w:val="20"/>
        </w:rPr>
        <w:t xml:space="preserve"> </w:t>
      </w:r>
      <w:r w:rsidR="00955592">
        <w:rPr>
          <w:rFonts w:ascii="Arial" w:hAnsi="Arial" w:cs="Arial"/>
          <w:sz w:val="20"/>
        </w:rPr>
        <w:t>(</w:t>
      </w:r>
      <w:r w:rsidR="00B67BC4" w:rsidRPr="00FF3CBE">
        <w:rPr>
          <w:rFonts w:ascii="Arial" w:hAnsi="Arial" w:cs="Arial"/>
          <w:sz w:val="20"/>
        </w:rPr>
        <w:t>NAAS</w:t>
      </w:r>
      <w:r w:rsidR="00955592">
        <w:rPr>
          <w:rFonts w:ascii="Arial" w:hAnsi="Arial" w:cs="Arial"/>
          <w:sz w:val="20"/>
        </w:rPr>
        <w:t>)</w:t>
      </w:r>
      <w:r w:rsidR="00B67BC4" w:rsidRPr="00FF3CBE">
        <w:rPr>
          <w:rFonts w:ascii="Arial" w:hAnsi="Arial" w:cs="Arial"/>
          <w:sz w:val="20"/>
        </w:rPr>
        <w:t xml:space="preserve"> and obtain a </w:t>
      </w:r>
      <w:r w:rsidR="001719A6">
        <w:rPr>
          <w:rFonts w:ascii="Arial" w:hAnsi="Arial" w:cs="Arial"/>
          <w:sz w:val="20"/>
        </w:rPr>
        <w:t>user account</w:t>
      </w:r>
      <w:r w:rsidR="00B67BC4" w:rsidRPr="00FF3CBE">
        <w:rPr>
          <w:rFonts w:ascii="Arial" w:hAnsi="Arial" w:cs="Arial"/>
          <w:sz w:val="20"/>
        </w:rPr>
        <w:t xml:space="preserve">.  </w:t>
      </w:r>
      <w:r w:rsidR="001133DE" w:rsidRPr="00FF3CBE">
        <w:rPr>
          <w:rFonts w:ascii="Arial" w:hAnsi="Arial" w:cs="Arial"/>
          <w:sz w:val="20"/>
        </w:rPr>
        <w:t xml:space="preserve">Furthermore, a NAAS policy </w:t>
      </w:r>
      <w:r w:rsidR="00840BCE" w:rsidRPr="00FF3CBE">
        <w:rPr>
          <w:rFonts w:ascii="Arial" w:hAnsi="Arial" w:cs="Arial"/>
          <w:sz w:val="20"/>
        </w:rPr>
        <w:t>is</w:t>
      </w:r>
      <w:r w:rsidR="001133DE" w:rsidRPr="00FF3CBE">
        <w:rPr>
          <w:rFonts w:ascii="Arial" w:hAnsi="Arial" w:cs="Arial"/>
          <w:sz w:val="20"/>
        </w:rPr>
        <w:t xml:space="preserve"> established that allows the account to invoke </w:t>
      </w:r>
      <w:r w:rsidR="00FF3552">
        <w:rPr>
          <w:rFonts w:ascii="Arial" w:hAnsi="Arial" w:cs="Arial"/>
          <w:sz w:val="20"/>
        </w:rPr>
        <w:t>specific</w:t>
      </w:r>
      <w:r w:rsidR="001133DE" w:rsidRPr="00FF3CBE">
        <w:rPr>
          <w:rFonts w:ascii="Arial" w:hAnsi="Arial" w:cs="Arial"/>
          <w:sz w:val="20"/>
        </w:rPr>
        <w:t xml:space="preserve"> method</w:t>
      </w:r>
      <w:r w:rsidR="00FF3552">
        <w:rPr>
          <w:rFonts w:ascii="Arial" w:hAnsi="Arial" w:cs="Arial"/>
          <w:sz w:val="20"/>
        </w:rPr>
        <w:t>s</w:t>
      </w:r>
      <w:r w:rsidR="001133DE" w:rsidRPr="00FF3CBE">
        <w:rPr>
          <w:rFonts w:ascii="Arial" w:hAnsi="Arial" w:cs="Arial"/>
          <w:sz w:val="20"/>
        </w:rPr>
        <w:t xml:space="preserve"> on the CDX </w:t>
      </w:r>
      <w:r w:rsidR="00FF3552">
        <w:rPr>
          <w:rFonts w:ascii="Arial" w:hAnsi="Arial" w:cs="Arial"/>
          <w:sz w:val="20"/>
        </w:rPr>
        <w:t>N</w:t>
      </w:r>
      <w:r w:rsidR="001133DE" w:rsidRPr="00FF3CBE">
        <w:rPr>
          <w:rFonts w:ascii="Arial" w:hAnsi="Arial" w:cs="Arial"/>
          <w:sz w:val="20"/>
        </w:rPr>
        <w:t xml:space="preserve">ode for the </w:t>
      </w:r>
      <w:r w:rsidR="001753F7" w:rsidRPr="00FF3CBE">
        <w:rPr>
          <w:rFonts w:ascii="Arial" w:hAnsi="Arial" w:cs="Arial"/>
          <w:sz w:val="20"/>
        </w:rPr>
        <w:t>WQX</w:t>
      </w:r>
      <w:r w:rsidR="001133DE" w:rsidRPr="00FF3CBE">
        <w:rPr>
          <w:rFonts w:ascii="Arial" w:hAnsi="Arial" w:cs="Arial"/>
          <w:sz w:val="20"/>
        </w:rPr>
        <w:t xml:space="preserve"> exchange</w:t>
      </w:r>
      <w:r w:rsidR="00B67BC4" w:rsidRPr="00FF3CBE">
        <w:rPr>
          <w:rFonts w:ascii="Arial" w:hAnsi="Arial" w:cs="Arial"/>
          <w:sz w:val="20"/>
        </w:rPr>
        <w:t>.</w:t>
      </w:r>
    </w:p>
    <w:p w14:paraId="28538BC9" w14:textId="77777777" w:rsidR="00B67BC4" w:rsidRDefault="00B67BC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Submission of Exchange Network Documents to </w:t>
      </w:r>
      <w:r w:rsidR="00BF1439" w:rsidRPr="00FF3CBE">
        <w:rPr>
          <w:rFonts w:ascii="Arial" w:hAnsi="Arial" w:cs="Arial"/>
          <w:sz w:val="20"/>
        </w:rPr>
        <w:t xml:space="preserve">the </w:t>
      </w:r>
      <w:r w:rsidR="001719A6">
        <w:rPr>
          <w:rFonts w:ascii="Arial" w:hAnsi="Arial" w:cs="Arial"/>
          <w:sz w:val="20"/>
        </w:rPr>
        <w:t>WQX System</w:t>
      </w:r>
      <w:r w:rsidRPr="00FF3CBE">
        <w:rPr>
          <w:rFonts w:ascii="Arial" w:hAnsi="Arial" w:cs="Arial"/>
          <w:sz w:val="20"/>
        </w:rPr>
        <w:t xml:space="preserve"> via the CDX Node follow</w:t>
      </w:r>
      <w:r w:rsidR="00222C63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</w:t>
      </w:r>
      <w:r w:rsidR="00C87634" w:rsidRPr="00FF3CBE">
        <w:rPr>
          <w:rFonts w:ascii="Arial" w:hAnsi="Arial" w:cs="Arial"/>
          <w:sz w:val="20"/>
        </w:rPr>
        <w:t>se</w:t>
      </w:r>
      <w:r w:rsidRPr="00FF3CBE">
        <w:rPr>
          <w:rFonts w:ascii="Arial" w:hAnsi="Arial" w:cs="Arial"/>
          <w:sz w:val="20"/>
        </w:rPr>
        <w:t xml:space="preserve"> processing steps</w:t>
      </w:r>
      <w:r w:rsidR="00C87634" w:rsidRPr="00FF3CBE">
        <w:rPr>
          <w:rFonts w:ascii="Arial" w:hAnsi="Arial" w:cs="Arial"/>
          <w:sz w:val="20"/>
        </w:rPr>
        <w:t>:</w:t>
      </w:r>
    </w:p>
    <w:p w14:paraId="28265F95" w14:textId="77777777" w:rsidR="008C5BC5" w:rsidRPr="00FF3CBE" w:rsidRDefault="005A7E04" w:rsidP="00B67BC4">
      <w:pPr>
        <w:rPr>
          <w:rFonts w:ascii="Arial" w:hAnsi="Arial" w:cs="Arial"/>
          <w:sz w:val="20"/>
        </w:rPr>
      </w:pPr>
      <w:r w:rsidRPr="00D54CE3">
        <w:rPr>
          <w:rFonts w:ascii="Arial" w:hAnsi="Arial" w:cs="Arial"/>
          <w:noProof/>
          <w:sz w:val="20"/>
        </w:rPr>
        <w:drawing>
          <wp:inline distT="0" distB="0" distL="0" distR="0" wp14:anchorId="6F2FBDBB" wp14:editId="158EA10D">
            <wp:extent cx="6086475" cy="2257425"/>
            <wp:effectExtent l="0" t="0" r="0" b="0"/>
            <wp:docPr id="4" name="Picture 4" descr="FCD Processing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CD Processing Step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AE7E" w14:textId="77777777" w:rsidR="00C87634" w:rsidRPr="00FF3CBE" w:rsidRDefault="00C87634" w:rsidP="00B67BC4">
      <w:pPr>
        <w:rPr>
          <w:rFonts w:ascii="Arial" w:hAnsi="Arial" w:cs="Arial"/>
          <w:sz w:val="20"/>
        </w:rPr>
      </w:pPr>
    </w:p>
    <w:p w14:paraId="6A8C1008" w14:textId="77777777" w:rsidR="00E8585D" w:rsidRDefault="003843FE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="00B67BC4" w:rsidRPr="00FF3CBE">
        <w:rPr>
          <w:rFonts w:ascii="Arial" w:hAnsi="Arial" w:cs="Arial"/>
          <w:sz w:val="20"/>
          <w:szCs w:val="20"/>
        </w:rPr>
        <w:t>Node</w:t>
      </w:r>
      <w:bookmarkStart w:id="104" w:name="OLE_LINK8"/>
      <w:bookmarkStart w:id="105" w:name="OLE_LINK9"/>
      <w:r w:rsidR="00A80259">
        <w:rPr>
          <w:rFonts w:ascii="Arial" w:hAnsi="Arial" w:cs="Arial"/>
          <w:sz w:val="20"/>
          <w:szCs w:val="20"/>
        </w:rPr>
        <w:t>/Node Client</w:t>
      </w:r>
      <w:bookmarkEnd w:id="104"/>
      <w:bookmarkEnd w:id="105"/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>calls the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6A2749" w:rsidRPr="00E8585D">
        <w:rPr>
          <w:rFonts w:ascii="Arial" w:hAnsi="Arial" w:cs="Arial"/>
          <w:i/>
          <w:sz w:val="20"/>
          <w:szCs w:val="20"/>
        </w:rPr>
        <w:t>Authenticate</w:t>
      </w:r>
      <w:r w:rsidR="006A2749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1A4FF134" w14:textId="77777777" w:rsidR="006A2749" w:rsidRDefault="006A2749" w:rsidP="00E8585D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07E519C2" w14:textId="77777777" w:rsidR="00B67BC4" w:rsidRPr="00FF3CBE" w:rsidRDefault="006A2749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B67BC4" w:rsidRPr="008E6C27">
        <w:rPr>
          <w:rFonts w:ascii="Arial" w:hAnsi="Arial" w:cs="Arial"/>
          <w:i/>
          <w:sz w:val="20"/>
          <w:szCs w:val="20"/>
        </w:rPr>
        <w:t>Submit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is called</w:t>
      </w:r>
      <w:r w:rsidR="008E6C27">
        <w:rPr>
          <w:rFonts w:ascii="Arial" w:hAnsi="Arial" w:cs="Arial"/>
          <w:sz w:val="20"/>
          <w:szCs w:val="20"/>
        </w:rPr>
        <w:t xml:space="preserve"> to submit </w:t>
      </w:r>
      <w:r>
        <w:rPr>
          <w:rFonts w:ascii="Arial" w:hAnsi="Arial" w:cs="Arial"/>
          <w:sz w:val="20"/>
          <w:szCs w:val="20"/>
        </w:rPr>
        <w:t>a</w:t>
      </w:r>
      <w:r w:rsidR="008E6C27">
        <w:rPr>
          <w:rFonts w:ascii="Arial" w:hAnsi="Arial" w:cs="Arial"/>
          <w:sz w:val="20"/>
          <w:szCs w:val="20"/>
        </w:rPr>
        <w:t xml:space="preserve"> WQX file for processing</w:t>
      </w:r>
      <w:r w:rsidR="00B67BC4" w:rsidRPr="00FF3CBE">
        <w:rPr>
          <w:rFonts w:ascii="Arial" w:hAnsi="Arial" w:cs="Arial"/>
          <w:sz w:val="20"/>
          <w:szCs w:val="20"/>
        </w:rPr>
        <w:t>.</w:t>
      </w:r>
    </w:p>
    <w:p w14:paraId="7B19CDFD" w14:textId="77777777" w:rsidR="00B67BC4" w:rsidRDefault="00B67BC4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A </w:t>
      </w:r>
      <w:r w:rsidR="00A00644" w:rsidRPr="00FF3CBE"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ransaction </w:t>
      </w:r>
      <w:r w:rsidR="00A00644" w:rsidRPr="00FF3CBE">
        <w:rPr>
          <w:rFonts w:ascii="Arial" w:hAnsi="Arial" w:cs="Arial"/>
          <w:sz w:val="20"/>
          <w:szCs w:val="20"/>
        </w:rPr>
        <w:t>ID</w:t>
      </w:r>
      <w:r w:rsidRPr="00FF3CBE">
        <w:rPr>
          <w:rFonts w:ascii="Arial" w:hAnsi="Arial" w:cs="Arial"/>
          <w:sz w:val="20"/>
          <w:szCs w:val="20"/>
        </w:rPr>
        <w:t xml:space="preserve"> is </w:t>
      </w:r>
      <w:r w:rsidR="006A2749">
        <w:rPr>
          <w:rFonts w:ascii="Arial" w:hAnsi="Arial" w:cs="Arial"/>
          <w:sz w:val="20"/>
          <w:szCs w:val="20"/>
        </w:rPr>
        <w:t>returned,</w:t>
      </w:r>
      <w:r w:rsidRPr="00FF3CBE">
        <w:rPr>
          <w:rFonts w:ascii="Arial" w:hAnsi="Arial" w:cs="Arial"/>
          <w:sz w:val="20"/>
          <w:szCs w:val="20"/>
        </w:rPr>
        <w:t xml:space="preserve"> indicating that the file transfer was successful.</w:t>
      </w:r>
    </w:p>
    <w:p w14:paraId="28004AB0" w14:textId="77777777" w:rsidR="004030B9" w:rsidRDefault="004030B9" w:rsidP="00DA255E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submission file (</w:t>
      </w:r>
      <w:r w:rsidR="00DA255E">
        <w:rPr>
          <w:rFonts w:ascii="Arial" w:hAnsi="Arial" w:cs="Arial"/>
          <w:sz w:val="20"/>
          <w:szCs w:val="20"/>
        </w:rPr>
        <w:t xml:space="preserve">.zip </w:t>
      </w:r>
      <w:r w:rsidRPr="00FF3CBE">
        <w:rPr>
          <w:rFonts w:ascii="Arial" w:hAnsi="Arial" w:cs="Arial"/>
          <w:sz w:val="20"/>
          <w:szCs w:val="20"/>
        </w:rPr>
        <w:t>or .xml) is archived at CDX.</w:t>
      </w:r>
    </w:p>
    <w:p w14:paraId="2E3E0B72" w14:textId="77777777" w:rsidR="004030B9" w:rsidRPr="00FF3CBE" w:rsidRDefault="004030B9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z w:val="20"/>
          <w:szCs w:val="20"/>
        </w:rPr>
        <w:t>s</w:t>
      </w:r>
      <w:r w:rsidRPr="006A2749">
        <w:rPr>
          <w:rFonts w:ascii="Arial" w:hAnsi="Arial" w:cs="Arial"/>
          <w:sz w:val="20"/>
          <w:szCs w:val="20"/>
        </w:rPr>
        <w:t>tatus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the submission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>
        <w:rPr>
          <w:rFonts w:ascii="Arial" w:hAnsi="Arial" w:cs="Arial"/>
          <w:sz w:val="20"/>
          <w:szCs w:val="20"/>
        </w:rPr>
        <w:t xml:space="preserve">set to </w:t>
      </w:r>
      <w:r w:rsidRPr="00FF3CBE">
        <w:rPr>
          <w:rFonts w:ascii="Arial" w:hAnsi="Arial" w:cs="Arial"/>
          <w:sz w:val="20"/>
          <w:szCs w:val="20"/>
        </w:rPr>
        <w:t>“Received”</w:t>
      </w:r>
      <w:r>
        <w:rPr>
          <w:rFonts w:ascii="Arial" w:hAnsi="Arial" w:cs="Arial"/>
          <w:sz w:val="20"/>
          <w:szCs w:val="20"/>
        </w:rPr>
        <w:t>.</w:t>
      </w:r>
    </w:p>
    <w:p w14:paraId="1D49CF29" w14:textId="77777777" w:rsidR="00951EA9" w:rsidRDefault="00ED579F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951EA9">
        <w:rPr>
          <w:rFonts w:ascii="Arial" w:hAnsi="Arial" w:cs="Arial"/>
          <w:sz w:val="20"/>
          <w:szCs w:val="20"/>
        </w:rPr>
        <w:t xml:space="preserve">XML </w:t>
      </w:r>
      <w:r w:rsidRPr="00FF3CBE">
        <w:rPr>
          <w:rFonts w:ascii="Arial" w:hAnsi="Arial" w:cs="Arial"/>
          <w:sz w:val="20"/>
          <w:szCs w:val="20"/>
        </w:rPr>
        <w:t>submission file is validated</w:t>
      </w:r>
      <w:r w:rsidR="00951EA9">
        <w:rPr>
          <w:rFonts w:ascii="Arial" w:hAnsi="Arial" w:cs="Arial"/>
          <w:sz w:val="20"/>
          <w:szCs w:val="20"/>
        </w:rPr>
        <w:t xml:space="preserve"> at CDX:</w:t>
      </w:r>
    </w:p>
    <w:p w14:paraId="339D1AF5" w14:textId="77777777" w:rsidR="00ED579F" w:rsidRPr="00FF3CBE" w:rsidRDefault="00951EA9" w:rsidP="00951EA9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file </w:t>
      </w:r>
      <w:r w:rsidR="008E6C27">
        <w:rPr>
          <w:rFonts w:ascii="Arial" w:hAnsi="Arial" w:cs="Arial"/>
          <w:sz w:val="20"/>
          <w:szCs w:val="20"/>
        </w:rPr>
        <w:t>is compared with</w:t>
      </w:r>
      <w:r w:rsidR="00ED579F" w:rsidRPr="00FF3CBE">
        <w:rPr>
          <w:rFonts w:ascii="Arial" w:hAnsi="Arial" w:cs="Arial"/>
          <w:sz w:val="20"/>
          <w:szCs w:val="20"/>
        </w:rPr>
        <w:t xml:space="preserve"> the Header Schema and the </w:t>
      </w:r>
      <w:r w:rsidR="0079706A" w:rsidRPr="00FF3CBE">
        <w:rPr>
          <w:rFonts w:ascii="Arial" w:hAnsi="Arial" w:cs="Arial"/>
          <w:sz w:val="20"/>
          <w:szCs w:val="20"/>
        </w:rPr>
        <w:t>relevant</w:t>
      </w:r>
      <w:r w:rsidR="00ED579F" w:rsidRPr="00FF3CBE">
        <w:rPr>
          <w:rFonts w:ascii="Arial" w:hAnsi="Arial" w:cs="Arial"/>
          <w:sz w:val="20"/>
          <w:szCs w:val="20"/>
        </w:rPr>
        <w:t xml:space="preserve"> </w:t>
      </w:r>
      <w:r w:rsidR="00C87634" w:rsidRPr="00FF3CBE">
        <w:rPr>
          <w:rFonts w:ascii="Arial" w:hAnsi="Arial" w:cs="Arial"/>
          <w:sz w:val="20"/>
          <w:szCs w:val="20"/>
        </w:rPr>
        <w:t>WQX Schema</w:t>
      </w:r>
      <w:r w:rsidR="008E6C27">
        <w:rPr>
          <w:rFonts w:ascii="Arial" w:hAnsi="Arial" w:cs="Arial"/>
          <w:sz w:val="20"/>
          <w:szCs w:val="20"/>
        </w:rPr>
        <w:t xml:space="preserve"> to confirm that it complies with the required structure</w:t>
      </w:r>
      <w:r w:rsidR="00A55302">
        <w:rPr>
          <w:rFonts w:ascii="Arial" w:hAnsi="Arial" w:cs="Arial"/>
          <w:sz w:val="20"/>
          <w:szCs w:val="20"/>
        </w:rPr>
        <w:t>.</w:t>
      </w:r>
    </w:p>
    <w:p w14:paraId="2D1FF249" w14:textId="77777777" w:rsidR="00DA255E" w:rsidRDefault="00ED579F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</w:t>
      </w:r>
      <w:r w:rsidR="008E6C27">
        <w:rPr>
          <w:rFonts w:ascii="Arial" w:hAnsi="Arial" w:cs="Arial"/>
          <w:sz w:val="20"/>
          <w:szCs w:val="20"/>
        </w:rPr>
        <w:t>the</w:t>
      </w:r>
      <w:r w:rsidRPr="00FF3CBE">
        <w:rPr>
          <w:rFonts w:ascii="Arial" w:hAnsi="Arial" w:cs="Arial"/>
          <w:sz w:val="20"/>
          <w:szCs w:val="20"/>
        </w:rPr>
        <w:t xml:space="preserve"> XML file </w:t>
      </w:r>
      <w:r w:rsidR="00DA255E">
        <w:rPr>
          <w:rFonts w:ascii="Arial" w:hAnsi="Arial" w:cs="Arial"/>
          <w:sz w:val="20"/>
          <w:szCs w:val="20"/>
        </w:rPr>
        <w:t xml:space="preserve">passes </w:t>
      </w:r>
      <w:r w:rsidRPr="00FF3CBE">
        <w:rPr>
          <w:rFonts w:ascii="Arial" w:hAnsi="Arial" w:cs="Arial"/>
          <w:sz w:val="20"/>
          <w:szCs w:val="20"/>
        </w:rPr>
        <w:t>validation</w:t>
      </w:r>
      <w:r w:rsidR="00951EA9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A255E">
        <w:rPr>
          <w:rFonts w:ascii="Arial" w:hAnsi="Arial" w:cs="Arial"/>
          <w:sz w:val="20"/>
          <w:szCs w:val="20"/>
        </w:rPr>
        <w:t>the submission status is set to 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3D9EA6B9" w14:textId="77777777" w:rsidR="00ED579F" w:rsidRPr="00FF3CBE" w:rsidRDefault="00DA255E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Otherwise, </w:t>
      </w:r>
      <w:r w:rsidR="004030B9">
        <w:rPr>
          <w:rFonts w:ascii="Arial" w:hAnsi="Arial" w:cs="Arial"/>
          <w:sz w:val="20"/>
          <w:szCs w:val="20"/>
        </w:rPr>
        <w:t>a Processing Report is generated</w:t>
      </w:r>
      <w:r>
        <w:rPr>
          <w:rFonts w:ascii="Arial" w:hAnsi="Arial" w:cs="Arial"/>
          <w:sz w:val="20"/>
          <w:szCs w:val="20"/>
        </w:rPr>
        <w:t xml:space="preserve"> and t</w:t>
      </w:r>
      <w:r w:rsidR="00ED579F" w:rsidRPr="00FF3CBE">
        <w:rPr>
          <w:rFonts w:ascii="Arial" w:hAnsi="Arial" w:cs="Arial"/>
          <w:sz w:val="20"/>
          <w:szCs w:val="20"/>
        </w:rPr>
        <w:t xml:space="preserve">he submission </w:t>
      </w:r>
      <w:r w:rsidR="004030B9">
        <w:rPr>
          <w:rFonts w:ascii="Arial" w:hAnsi="Arial" w:cs="Arial"/>
          <w:sz w:val="20"/>
          <w:szCs w:val="20"/>
        </w:rPr>
        <w:t>status is set to “Failed”</w:t>
      </w:r>
      <w:r>
        <w:rPr>
          <w:rFonts w:ascii="Arial" w:hAnsi="Arial" w:cs="Arial"/>
          <w:sz w:val="20"/>
          <w:szCs w:val="20"/>
        </w:rPr>
        <w:t>.  N</w:t>
      </w:r>
      <w:r w:rsidR="004030B9">
        <w:rPr>
          <w:rFonts w:ascii="Arial" w:hAnsi="Arial" w:cs="Arial"/>
          <w:sz w:val="20"/>
          <w:szCs w:val="20"/>
        </w:rPr>
        <w:t xml:space="preserve">o further processing occurs (skip to step </w:t>
      </w:r>
      <w:r w:rsidR="00551EED">
        <w:rPr>
          <w:rFonts w:ascii="Arial" w:hAnsi="Arial" w:cs="Arial"/>
          <w:sz w:val="20"/>
          <w:szCs w:val="20"/>
        </w:rPr>
        <w:t>9</w:t>
      </w:r>
      <w:r w:rsidR="004030B9">
        <w:rPr>
          <w:rFonts w:ascii="Arial" w:hAnsi="Arial" w:cs="Arial"/>
          <w:sz w:val="20"/>
          <w:szCs w:val="20"/>
        </w:rPr>
        <w:t>)</w:t>
      </w:r>
      <w:r w:rsidR="00ED579F" w:rsidRPr="00FF3CBE">
        <w:rPr>
          <w:rFonts w:ascii="Arial" w:hAnsi="Arial" w:cs="Arial"/>
          <w:sz w:val="20"/>
          <w:szCs w:val="20"/>
        </w:rPr>
        <w:t>.</w:t>
      </w:r>
    </w:p>
    <w:p w14:paraId="0A6ED6A2" w14:textId="77777777" w:rsidR="00E110F8" w:rsidRPr="00FF3CBE" w:rsidRDefault="00D3168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CDX submits the file to the WQX System (by calling its </w:t>
      </w:r>
      <w:r>
        <w:rPr>
          <w:rFonts w:ascii="Arial" w:hAnsi="Arial" w:cs="Arial"/>
          <w:i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method).</w:t>
      </w:r>
    </w:p>
    <w:p w14:paraId="592CCD02" w14:textId="77777777" w:rsidR="00B67BC4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753F7" w:rsidRPr="00FF3CBE">
        <w:rPr>
          <w:rFonts w:ascii="Arial" w:hAnsi="Arial" w:cs="Arial"/>
          <w:sz w:val="20"/>
          <w:szCs w:val="20"/>
        </w:rPr>
        <w:t>WQX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7A1609" w:rsidRPr="00FF3CBE">
        <w:rPr>
          <w:rFonts w:ascii="Arial" w:hAnsi="Arial" w:cs="Arial"/>
          <w:sz w:val="20"/>
          <w:szCs w:val="20"/>
        </w:rPr>
        <w:t>System</w:t>
      </w:r>
      <w:r w:rsidRPr="00FF3CBE">
        <w:rPr>
          <w:rFonts w:ascii="Arial" w:hAnsi="Arial" w:cs="Arial"/>
          <w:sz w:val="20"/>
          <w:szCs w:val="20"/>
        </w:rPr>
        <w:t xml:space="preserve"> processes the </w:t>
      </w:r>
      <w:r w:rsidR="00694299">
        <w:rPr>
          <w:rFonts w:ascii="Arial" w:hAnsi="Arial" w:cs="Arial"/>
          <w:sz w:val="20"/>
          <w:szCs w:val="20"/>
        </w:rPr>
        <w:t>submission file (i.e. performs database inserts, updates, and deletes as indicated in the file)</w:t>
      </w:r>
      <w:r w:rsidR="008E6C27">
        <w:rPr>
          <w:rFonts w:ascii="Arial" w:hAnsi="Arial" w:cs="Arial"/>
          <w:sz w:val="20"/>
          <w:szCs w:val="20"/>
        </w:rPr>
        <w:t xml:space="preserve"> and loads any attached binary objects</w:t>
      </w:r>
      <w:r w:rsidRPr="00FF3CBE">
        <w:rPr>
          <w:rFonts w:ascii="Arial" w:hAnsi="Arial" w:cs="Arial"/>
          <w:sz w:val="20"/>
          <w:szCs w:val="20"/>
        </w:rPr>
        <w:t>.</w:t>
      </w:r>
    </w:p>
    <w:p w14:paraId="26C19C7F" w14:textId="77777777" w:rsidR="003843FE" w:rsidRDefault="003843F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WQX System </w:t>
      </w:r>
      <w:r w:rsidR="00404658">
        <w:rPr>
          <w:rFonts w:ascii="Arial" w:hAnsi="Arial" w:cs="Arial"/>
          <w:sz w:val="20"/>
          <w:szCs w:val="20"/>
        </w:rPr>
        <w:t xml:space="preserve">calls the </w:t>
      </w:r>
      <w:r w:rsidR="00404658" w:rsidRPr="00404658">
        <w:rPr>
          <w:rFonts w:ascii="Arial" w:hAnsi="Arial" w:cs="Arial"/>
          <w:i/>
          <w:sz w:val="20"/>
          <w:szCs w:val="20"/>
        </w:rPr>
        <w:t>Notify</w:t>
      </w:r>
      <w:r w:rsidR="00404658">
        <w:rPr>
          <w:rFonts w:ascii="Arial" w:hAnsi="Arial" w:cs="Arial"/>
          <w:sz w:val="20"/>
          <w:szCs w:val="20"/>
        </w:rPr>
        <w:t xml:space="preserve"> method </w:t>
      </w:r>
      <w:r w:rsidR="00D3168E">
        <w:rPr>
          <w:rFonts w:ascii="Arial" w:hAnsi="Arial" w:cs="Arial"/>
          <w:sz w:val="20"/>
          <w:szCs w:val="20"/>
        </w:rPr>
        <w:t xml:space="preserve">at CDX </w:t>
      </w:r>
      <w:r w:rsidR="00404658">
        <w:rPr>
          <w:rFonts w:ascii="Arial" w:hAnsi="Arial" w:cs="Arial"/>
          <w:sz w:val="20"/>
          <w:szCs w:val="20"/>
        </w:rPr>
        <w:t xml:space="preserve">to update the submission status and return </w:t>
      </w:r>
      <w:r>
        <w:rPr>
          <w:rFonts w:ascii="Arial" w:hAnsi="Arial" w:cs="Arial"/>
          <w:sz w:val="20"/>
          <w:szCs w:val="20"/>
        </w:rPr>
        <w:t xml:space="preserve">a </w:t>
      </w:r>
      <w:r w:rsidR="000C0DCF" w:rsidRPr="00FF3CBE">
        <w:rPr>
          <w:rFonts w:ascii="Arial" w:hAnsi="Arial" w:cs="Arial"/>
          <w:sz w:val="20"/>
          <w:szCs w:val="20"/>
        </w:rPr>
        <w:t>P</w:t>
      </w:r>
      <w:r w:rsidR="00E110F8" w:rsidRPr="00FF3CBE">
        <w:rPr>
          <w:rFonts w:ascii="Arial" w:hAnsi="Arial" w:cs="Arial"/>
          <w:sz w:val="20"/>
          <w:szCs w:val="20"/>
        </w:rPr>
        <w:t xml:space="preserve">rocessing </w:t>
      </w:r>
      <w:r w:rsidR="000C0DCF" w:rsidRPr="00FF3CBE">
        <w:rPr>
          <w:rFonts w:ascii="Arial" w:hAnsi="Arial" w:cs="Arial"/>
          <w:sz w:val="20"/>
          <w:szCs w:val="20"/>
        </w:rPr>
        <w:t>R</w:t>
      </w:r>
      <w:r w:rsidR="00E110F8" w:rsidRPr="00FF3CBE">
        <w:rPr>
          <w:rFonts w:ascii="Arial" w:hAnsi="Arial" w:cs="Arial"/>
          <w:sz w:val="20"/>
          <w:szCs w:val="20"/>
        </w:rPr>
        <w:t>eport</w:t>
      </w:r>
      <w:r>
        <w:rPr>
          <w:rFonts w:ascii="Arial" w:hAnsi="Arial" w:cs="Arial"/>
          <w:sz w:val="20"/>
          <w:szCs w:val="20"/>
        </w:rPr>
        <w:t>.</w:t>
      </w:r>
    </w:p>
    <w:p w14:paraId="6C9D74A6" w14:textId="77777777" w:rsidR="003843F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 file was processed without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“Completed”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6F90ED34" w14:textId="77777777" w:rsidR="00E110F8" w:rsidRPr="00FF3CB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there were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“Failed”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25E8C91F" w14:textId="77777777" w:rsidR="00E110F8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B3F63" w:rsidRPr="00FF3CBE">
        <w:rPr>
          <w:rFonts w:ascii="Arial" w:hAnsi="Arial" w:cs="Arial"/>
          <w:sz w:val="20"/>
          <w:szCs w:val="20"/>
        </w:rPr>
        <w:t>P</w:t>
      </w:r>
      <w:r w:rsidRPr="00FF3CBE">
        <w:rPr>
          <w:rFonts w:ascii="Arial" w:hAnsi="Arial" w:cs="Arial"/>
          <w:sz w:val="20"/>
          <w:szCs w:val="20"/>
        </w:rPr>
        <w:t xml:space="preserve">rocessing </w:t>
      </w:r>
      <w:r w:rsidR="001B3F63" w:rsidRPr="00FF3CBE">
        <w:rPr>
          <w:rFonts w:ascii="Arial" w:hAnsi="Arial" w:cs="Arial"/>
          <w:sz w:val="20"/>
          <w:szCs w:val="20"/>
        </w:rPr>
        <w:t>R</w:t>
      </w:r>
      <w:r w:rsidRPr="00FF3CBE">
        <w:rPr>
          <w:rFonts w:ascii="Arial" w:hAnsi="Arial" w:cs="Arial"/>
          <w:sz w:val="20"/>
          <w:szCs w:val="20"/>
        </w:rPr>
        <w:t xml:space="preserve">eport </w:t>
      </w:r>
      <w:r w:rsidR="00222C63" w:rsidRPr="00FF3CBE">
        <w:rPr>
          <w:rFonts w:ascii="Arial" w:hAnsi="Arial" w:cs="Arial"/>
          <w:sz w:val="20"/>
          <w:szCs w:val="20"/>
        </w:rPr>
        <w:t>is</w:t>
      </w:r>
      <w:r w:rsidRPr="00FF3CBE">
        <w:rPr>
          <w:rFonts w:ascii="Arial" w:hAnsi="Arial" w:cs="Arial"/>
          <w:sz w:val="20"/>
          <w:szCs w:val="20"/>
        </w:rPr>
        <w:t xml:space="preserve"> archived at CDX.</w:t>
      </w:r>
    </w:p>
    <w:p w14:paraId="6E786D05" w14:textId="77777777" w:rsidR="00FE33A7" w:rsidRDefault="00FE33A7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submitter notifying him/her of the final status of the submission (“Failed” or “Completed”)</w:t>
      </w:r>
      <w:r w:rsidR="00A55302">
        <w:rPr>
          <w:rFonts w:ascii="Arial" w:hAnsi="Arial" w:cs="Arial"/>
          <w:sz w:val="20"/>
          <w:szCs w:val="20"/>
        </w:rPr>
        <w:t>.</w:t>
      </w:r>
    </w:p>
    <w:p w14:paraId="1CFB52F4" w14:textId="77777777" w:rsidR="001B3F63" w:rsidRPr="00FF3CBE" w:rsidRDefault="00E8585D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Pr="00FF3CBE">
        <w:rPr>
          <w:rFonts w:ascii="Arial" w:hAnsi="Arial" w:cs="Arial"/>
          <w:sz w:val="20"/>
          <w:szCs w:val="20"/>
        </w:rPr>
        <w:t>Node</w:t>
      </w:r>
      <w:r w:rsidR="00A80259">
        <w:rPr>
          <w:rFonts w:ascii="Arial" w:hAnsi="Arial" w:cs="Arial"/>
          <w:sz w:val="20"/>
          <w:szCs w:val="20"/>
        </w:rPr>
        <w:t>/Node Client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 the</w:t>
      </w:r>
      <w:r w:rsidRPr="00FF3C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10F8" w:rsidRPr="00FF3CBE">
        <w:rPr>
          <w:rFonts w:ascii="Arial" w:hAnsi="Arial" w:cs="Arial"/>
          <w:i/>
          <w:sz w:val="20"/>
          <w:szCs w:val="20"/>
        </w:rPr>
        <w:t>GetStatus</w:t>
      </w:r>
      <w:proofErr w:type="spellEnd"/>
      <w:r w:rsidR="00E110F8" w:rsidRPr="00FF3CBE">
        <w:rPr>
          <w:rFonts w:ascii="Arial" w:hAnsi="Arial" w:cs="Arial"/>
          <w:sz w:val="20"/>
          <w:szCs w:val="20"/>
        </w:rPr>
        <w:t xml:space="preserve"> </w:t>
      </w:r>
      <w:r w:rsidR="00414B70" w:rsidRPr="00FF3CBE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to determine the status of the submission</w:t>
      </w:r>
      <w:r w:rsidR="00E110F8" w:rsidRPr="00FF3CBE">
        <w:rPr>
          <w:rFonts w:ascii="Arial" w:hAnsi="Arial" w:cs="Arial"/>
          <w:sz w:val="20"/>
          <w:szCs w:val="20"/>
        </w:rPr>
        <w:t>.</w:t>
      </w:r>
      <w:r w:rsidR="00D54CE3">
        <w:rPr>
          <w:rFonts w:ascii="Arial" w:hAnsi="Arial" w:cs="Arial"/>
          <w:sz w:val="20"/>
          <w:szCs w:val="20"/>
        </w:rPr>
        <w:t xml:space="preserve">  If the Originating Node is manually controlled and the submitter is already aware of the status (from the email in step 9), then this step could be skipped.</w:t>
      </w:r>
    </w:p>
    <w:p w14:paraId="70AA111C" w14:textId="77777777" w:rsidR="00B5351D" w:rsidRDefault="00E8585D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="00B5351D" w:rsidRPr="00FF3CBE">
        <w:rPr>
          <w:rFonts w:ascii="Arial" w:hAnsi="Arial" w:cs="Arial"/>
          <w:i/>
          <w:sz w:val="20"/>
          <w:szCs w:val="20"/>
        </w:rPr>
        <w:t>Download</w:t>
      </w:r>
      <w:r w:rsidR="00B5351D"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method is called to retrieve the Processing Report from </w:t>
      </w:r>
      <w:r w:rsidR="00B5351D" w:rsidRPr="00FF3CBE">
        <w:rPr>
          <w:rFonts w:ascii="Arial" w:hAnsi="Arial" w:cs="Arial"/>
          <w:sz w:val="20"/>
          <w:szCs w:val="20"/>
        </w:rPr>
        <w:t>CDX.</w:t>
      </w:r>
    </w:p>
    <w:p w14:paraId="475F6166" w14:textId="77777777" w:rsidR="00CF294C" w:rsidRPr="00FF3CBE" w:rsidRDefault="00E8585D" w:rsidP="00E8585D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Processing Report is an XML-based summary of the processing that occurred on the WQX System (including processing time, insert/update/delete counts and any error or warning messages).</w:t>
      </w:r>
      <w:r>
        <w:rPr>
          <w:rFonts w:ascii="Arial" w:hAnsi="Arial" w:cs="Arial"/>
          <w:sz w:val="20"/>
          <w:szCs w:val="20"/>
        </w:rPr>
        <w:t xml:space="preserve">  See Appendix A for an example Processing Report.</w:t>
      </w:r>
    </w:p>
    <w:p w14:paraId="31285435" w14:textId="77777777" w:rsidR="00CE64F6" w:rsidRDefault="00017D2E" w:rsidP="00CE64F6">
      <w:pPr>
        <w:pStyle w:val="StyleHeading1LatinArial"/>
      </w:pPr>
      <w:bookmarkStart w:id="106" w:name="_Toc140049412"/>
      <w:r w:rsidRPr="00881F1E">
        <w:br w:type="page"/>
      </w:r>
      <w:bookmarkStart w:id="107" w:name="_Toc195635525"/>
      <w:bookmarkStart w:id="108" w:name="_Toc21524941"/>
      <w:bookmarkStart w:id="109" w:name="_Toc140950826"/>
      <w:bookmarkStart w:id="110" w:name="_Toc140950955"/>
      <w:bookmarkStart w:id="111" w:name="_Toc140951082"/>
      <w:bookmarkStart w:id="112" w:name="_Toc140050109"/>
      <w:r w:rsidR="00CE64F6">
        <w:t>Query</w:t>
      </w:r>
      <w:r w:rsidR="00CE64F6" w:rsidRPr="00FF3CBE">
        <w:t xml:space="preserve"> Processing and Feedback</w:t>
      </w:r>
      <w:bookmarkEnd w:id="107"/>
      <w:bookmarkEnd w:id="108"/>
    </w:p>
    <w:p w14:paraId="73333A09" w14:textId="77777777" w:rsidR="00823EB2" w:rsidRP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A query allows a State/Regional/Tribal node to request data back from the WQX system.  There are two methods for retrieving this data:  the Query method, which returns the results immediately, and the Solicit method which creates a data file (offline) which can be downloaded (or submitted back to the requestor’s node) at a later time.  The Query method is ideal for smaller requests and may have restrictions on the size of the results returned.  The Solicit method can accommodate larger requests.</w:t>
      </w:r>
    </w:p>
    <w:p w14:paraId="0F4661BC" w14:textId="77777777" w:rsidR="00823EB2" w:rsidRDefault="00823EB2" w:rsidP="00823EB2">
      <w:pPr>
        <w:pStyle w:val="StyleHeading2LatinArial"/>
      </w:pPr>
      <w:bookmarkStart w:id="113" w:name="_Toc195635526"/>
      <w:bookmarkStart w:id="114" w:name="_Toc21524942"/>
      <w:r>
        <w:t>Query Process</w:t>
      </w:r>
      <w:bookmarkEnd w:id="113"/>
      <w:bookmarkEnd w:id="114"/>
    </w:p>
    <w:p w14:paraId="1A202385" w14:textId="77777777" w:rsid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The Query process follows these processing steps:</w:t>
      </w:r>
    </w:p>
    <w:p w14:paraId="5DFF5DF6" w14:textId="77777777" w:rsidR="00823EB2" w:rsidRDefault="005A7E04" w:rsidP="00823EB2">
      <w:pPr>
        <w:rPr>
          <w:rFonts w:ascii="Arial" w:hAnsi="Arial" w:cs="Arial"/>
          <w:sz w:val="20"/>
          <w:szCs w:val="20"/>
        </w:rPr>
      </w:pPr>
      <w:r w:rsidRPr="000311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C53BC7" wp14:editId="789302C7">
            <wp:extent cx="6219825" cy="1057275"/>
            <wp:effectExtent l="0" t="0" r="0" b="0"/>
            <wp:docPr id="5" name="Picture 5" descr="FCD Query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D Query Step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8C7F" w14:textId="77777777" w:rsidR="00823EB2" w:rsidRDefault="00F974F9" w:rsidP="00921EDA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B6AD3">
        <w:rPr>
          <w:rFonts w:ascii="Arial" w:hAnsi="Arial" w:cs="Arial"/>
          <w:sz w:val="20"/>
          <w:szCs w:val="20"/>
        </w:rPr>
        <w:t xml:space="preserve">1. </w:t>
      </w:r>
      <w:r w:rsidR="00823EB2" w:rsidRPr="00823EB2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823EB2" w:rsidRPr="00823EB2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823EB2" w:rsidRPr="00823EB2">
        <w:rPr>
          <w:rFonts w:ascii="Arial" w:hAnsi="Arial" w:cs="Arial"/>
          <w:sz w:val="20"/>
          <w:szCs w:val="20"/>
        </w:rPr>
        <w:t xml:space="preserve"> calls the Authenticate method to initiate a session with CDX.</w:t>
      </w:r>
    </w:p>
    <w:p w14:paraId="174EADB8" w14:textId="77777777" w:rsidR="00823EB2" w:rsidRDefault="003B6AD3" w:rsidP="00921EDA">
      <w:pPr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23EB2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406B2D8E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974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2.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 is called to request data from CDX.</w:t>
      </w:r>
    </w:p>
    <w:p w14:paraId="6ABF85E3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3. CDX </w:t>
      </w:r>
      <w:r w:rsidR="00EB5DF0">
        <w:rPr>
          <w:rFonts w:ascii="Arial" w:hAnsi="Arial" w:cs="Arial"/>
          <w:sz w:val="20"/>
          <w:szCs w:val="20"/>
        </w:rPr>
        <w:t>forwards the request on to the WQX System (via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</w:t>
      </w:r>
      <w:r w:rsidR="00EB5DF0">
        <w:rPr>
          <w:rFonts w:ascii="Arial" w:hAnsi="Arial" w:cs="Arial"/>
          <w:sz w:val="20"/>
          <w:szCs w:val="20"/>
        </w:rPr>
        <w:t>).</w:t>
      </w:r>
    </w:p>
    <w:p w14:paraId="5080457B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4. The WQX System processes the request and returns the results to CDX.</w:t>
      </w:r>
    </w:p>
    <w:p w14:paraId="63F66EBA" w14:textId="77777777" w:rsidR="00823EB2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5. CDX returns the results to the </w:t>
      </w:r>
      <w:r w:rsidR="00B33861">
        <w:rPr>
          <w:rFonts w:ascii="Arial" w:hAnsi="Arial" w:cs="Arial"/>
          <w:sz w:val="20"/>
          <w:szCs w:val="20"/>
        </w:rPr>
        <w:t>Originating</w:t>
      </w:r>
      <w:r>
        <w:rPr>
          <w:rFonts w:ascii="Arial" w:hAnsi="Arial" w:cs="Arial"/>
          <w:sz w:val="20"/>
          <w:szCs w:val="20"/>
        </w:rPr>
        <w:t xml:space="preserve"> </w:t>
      </w:r>
      <w:r w:rsidR="00B3386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ode</w:t>
      </w:r>
      <w:r w:rsidR="00B33861">
        <w:rPr>
          <w:rFonts w:ascii="Arial" w:hAnsi="Arial" w:cs="Arial"/>
          <w:sz w:val="20"/>
          <w:szCs w:val="20"/>
        </w:rPr>
        <w:t>/Node Client</w:t>
      </w:r>
      <w:r>
        <w:rPr>
          <w:rFonts w:ascii="Arial" w:hAnsi="Arial" w:cs="Arial"/>
          <w:sz w:val="20"/>
          <w:szCs w:val="20"/>
        </w:rPr>
        <w:t>.</w:t>
      </w:r>
    </w:p>
    <w:p w14:paraId="0002B6C2" w14:textId="77777777" w:rsidR="00EB5DF0" w:rsidRPr="00823EB2" w:rsidRDefault="00EB5DF0" w:rsidP="003B6A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Steps 3, 4, and 5 are all transparent to the Originating Node.  The Query method call (in step 2) returns the results (mentioned in step 5).</w:t>
      </w:r>
    </w:p>
    <w:p w14:paraId="0329D425" w14:textId="77777777" w:rsidR="00823EB2" w:rsidRDefault="00823EB2" w:rsidP="00823EB2">
      <w:pPr>
        <w:pStyle w:val="StyleHeading2LatinArial"/>
      </w:pPr>
      <w:bookmarkStart w:id="115" w:name="_Toc195635527"/>
      <w:bookmarkStart w:id="116" w:name="_Toc21524943"/>
      <w:r>
        <w:t>Solicit Process</w:t>
      </w:r>
      <w:bookmarkEnd w:id="115"/>
      <w:bookmarkEnd w:id="116"/>
    </w:p>
    <w:p w14:paraId="76BC5499" w14:textId="77777777" w:rsidR="00823EB2" w:rsidRDefault="00823EB2" w:rsidP="00CE64F6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Solicit</w:t>
      </w:r>
      <w:r w:rsidRPr="00823EB2">
        <w:rPr>
          <w:rFonts w:ascii="Arial" w:hAnsi="Arial" w:cs="Arial"/>
          <w:sz w:val="20"/>
          <w:szCs w:val="20"/>
        </w:rPr>
        <w:t xml:space="preserve"> process follows these processing steps:</w:t>
      </w:r>
    </w:p>
    <w:p w14:paraId="3206725C" w14:textId="77777777" w:rsidR="00823EB2" w:rsidRDefault="005A7E04" w:rsidP="00CE64F6">
      <w:pPr>
        <w:rPr>
          <w:rFonts w:ascii="Arial" w:hAnsi="Arial" w:cs="Arial"/>
          <w:sz w:val="20"/>
          <w:szCs w:val="20"/>
        </w:rPr>
      </w:pPr>
      <w:r w:rsidRPr="00EA59E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DE830E" wp14:editId="0556862F">
            <wp:extent cx="6276975" cy="1981200"/>
            <wp:effectExtent l="0" t="0" r="0" b="0"/>
            <wp:docPr id="6" name="Picture 6" descr="FCD Solicit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CD Solicit Step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FFC6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Pr="005F123B">
        <w:rPr>
          <w:rFonts w:ascii="Arial" w:hAnsi="Arial" w:cs="Arial"/>
          <w:sz w:val="20"/>
          <w:szCs w:val="20"/>
        </w:rPr>
        <w:t xml:space="preserve"> calls the </w:t>
      </w:r>
      <w:r w:rsidRPr="00B33861">
        <w:rPr>
          <w:rFonts w:ascii="Arial" w:hAnsi="Arial" w:cs="Arial"/>
          <w:i/>
          <w:sz w:val="20"/>
          <w:szCs w:val="20"/>
        </w:rPr>
        <w:t>Authenticate</w:t>
      </w:r>
      <w:r w:rsidRPr="005F123B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7D2A2C49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55F1F929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Pr="00B33861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 xml:space="preserve">method is called to </w:t>
      </w:r>
      <w:r>
        <w:rPr>
          <w:rFonts w:ascii="Arial" w:hAnsi="Arial" w:cs="Arial"/>
          <w:sz w:val="20"/>
          <w:szCs w:val="20"/>
        </w:rPr>
        <w:t>request data from CDX</w:t>
      </w:r>
      <w:r w:rsidRPr="005F123B">
        <w:rPr>
          <w:rFonts w:ascii="Arial" w:hAnsi="Arial" w:cs="Arial"/>
          <w:sz w:val="20"/>
          <w:szCs w:val="20"/>
        </w:rPr>
        <w:t>.</w:t>
      </w:r>
    </w:p>
    <w:p w14:paraId="3EF0717C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A Transaction ID is returned.</w:t>
      </w:r>
    </w:p>
    <w:p w14:paraId="293E88DA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Transaction Status is set to </w:t>
      </w:r>
      <w:r w:rsidRPr="005F123B">
        <w:rPr>
          <w:rFonts w:ascii="Arial" w:hAnsi="Arial" w:cs="Arial"/>
          <w:sz w:val="20"/>
          <w:szCs w:val="20"/>
        </w:rPr>
        <w:t>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5F14CEC3" w14:textId="77777777" w:rsidR="005F123B" w:rsidRPr="005F123B" w:rsidRDefault="000A68C8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CDX call</w:t>
      </w:r>
      <w:r w:rsidR="00B22C2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method on the WQX System.</w:t>
      </w:r>
    </w:p>
    <w:p w14:paraId="3C4CF831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WQX System </w:t>
      </w:r>
      <w:r w:rsidR="000A68C8">
        <w:rPr>
          <w:rFonts w:ascii="Arial" w:hAnsi="Arial" w:cs="Arial"/>
          <w:sz w:val="20"/>
          <w:szCs w:val="20"/>
        </w:rPr>
        <w:t>processes the request and create</w:t>
      </w:r>
      <w:r w:rsidR="00B33861">
        <w:rPr>
          <w:rFonts w:ascii="Arial" w:hAnsi="Arial" w:cs="Arial"/>
          <w:sz w:val="20"/>
          <w:szCs w:val="20"/>
        </w:rPr>
        <w:t>s</w:t>
      </w:r>
      <w:r w:rsidR="000A68C8">
        <w:rPr>
          <w:rFonts w:ascii="Arial" w:hAnsi="Arial" w:cs="Arial"/>
          <w:sz w:val="20"/>
          <w:szCs w:val="20"/>
        </w:rPr>
        <w:t xml:space="preserve"> a results file corresponding to the criteria it was passed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FDA321C" w14:textId="77777777" w:rsidR="005F123B" w:rsidRPr="005F123B" w:rsidRDefault="00FB267C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t xml:space="preserve">If the request is successful, then the WQX System calls the </w:t>
      </w:r>
      <w:r w:rsidRPr="00FB267C">
        <w:rPr>
          <w:rFonts w:ascii="Arial" w:hAnsi="Arial" w:cs="Arial"/>
          <w:i/>
          <w:sz w:val="20"/>
          <w:szCs w:val="20"/>
        </w:rPr>
        <w:t>Submit</w:t>
      </w:r>
      <w:r w:rsidRPr="00FB267C">
        <w:rPr>
          <w:rFonts w:ascii="Arial" w:hAnsi="Arial" w:cs="Arial"/>
          <w:sz w:val="20"/>
          <w:szCs w:val="20"/>
        </w:rPr>
        <w:t xml:space="preserve"> method to return the results file </w:t>
      </w:r>
      <w:r w:rsidR="00EA10E9">
        <w:rPr>
          <w:rFonts w:ascii="Arial" w:hAnsi="Arial" w:cs="Arial"/>
          <w:sz w:val="20"/>
          <w:szCs w:val="20"/>
        </w:rPr>
        <w:t>to CDX</w:t>
      </w:r>
      <w:r w:rsidRPr="00FB267C">
        <w:rPr>
          <w:rFonts w:ascii="Arial" w:hAnsi="Arial" w:cs="Arial"/>
          <w:sz w:val="20"/>
          <w:szCs w:val="20"/>
        </w:rPr>
        <w:t>.</w:t>
      </w:r>
    </w:p>
    <w:p w14:paraId="20C152DC" w14:textId="77777777" w:rsidR="005F123B" w:rsidRPr="005F123B" w:rsidRDefault="00FB267C" w:rsidP="00FB267C">
      <w:pPr>
        <w:ind w:left="1080"/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t xml:space="preserve">If the request fails, then the WQX System calls the </w:t>
      </w:r>
      <w:r w:rsidRPr="00FB267C">
        <w:rPr>
          <w:rFonts w:ascii="Arial" w:hAnsi="Arial" w:cs="Arial"/>
          <w:i/>
          <w:sz w:val="20"/>
          <w:szCs w:val="20"/>
        </w:rPr>
        <w:t>Notify</w:t>
      </w:r>
      <w:r w:rsidRPr="00FB267C">
        <w:rPr>
          <w:rFonts w:ascii="Arial" w:hAnsi="Arial" w:cs="Arial"/>
          <w:sz w:val="20"/>
          <w:szCs w:val="20"/>
        </w:rPr>
        <w:t xml:space="preserve"> method to return the error message</w:t>
      </w:r>
      <w:r w:rsidR="00A55302">
        <w:rPr>
          <w:rFonts w:ascii="Arial" w:hAnsi="Arial" w:cs="Arial"/>
          <w:sz w:val="20"/>
          <w:szCs w:val="20"/>
        </w:rPr>
        <w:t>.</w:t>
      </w:r>
    </w:p>
    <w:p w14:paraId="339490F9" w14:textId="77777777" w:rsidR="005F123B" w:rsidRPr="005F123B" w:rsidRDefault="00EA10E9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CDX sets the Transaction Status to </w:t>
      </w:r>
      <w:r w:rsidRPr="00FB267C">
        <w:rPr>
          <w:rFonts w:ascii="Arial" w:hAnsi="Arial" w:cs="Arial"/>
          <w:sz w:val="20"/>
          <w:szCs w:val="20"/>
        </w:rPr>
        <w:t>“Completed”</w:t>
      </w:r>
      <w:r>
        <w:rPr>
          <w:rFonts w:ascii="Arial" w:hAnsi="Arial" w:cs="Arial"/>
          <w:sz w:val="20"/>
          <w:szCs w:val="20"/>
        </w:rPr>
        <w:t xml:space="preserve"> if the request was successful or </w:t>
      </w:r>
      <w:r w:rsidRPr="00FB267C">
        <w:rPr>
          <w:rFonts w:ascii="Arial" w:hAnsi="Arial" w:cs="Arial"/>
          <w:sz w:val="20"/>
          <w:szCs w:val="20"/>
        </w:rPr>
        <w:t>“Failed”</w:t>
      </w:r>
      <w:r>
        <w:rPr>
          <w:rFonts w:ascii="Arial" w:hAnsi="Arial" w:cs="Arial"/>
          <w:sz w:val="20"/>
          <w:szCs w:val="20"/>
        </w:rPr>
        <w:t xml:space="preserve"> if not successful.</w:t>
      </w:r>
    </w:p>
    <w:p w14:paraId="658A6C22" w14:textId="77777777" w:rsidR="00B33861" w:rsidRDefault="00B33861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requestor notifying him/her of the final status of the solicit request (“Failed” or “Completed”).</w:t>
      </w:r>
    </w:p>
    <w:p w14:paraId="0A633FBA" w14:textId="77777777" w:rsidR="005F123B" w:rsidRPr="005F123B" w:rsidRDefault="00CF7744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5F123B" w:rsidRPr="005F123B">
        <w:rPr>
          <w:rFonts w:ascii="Arial" w:hAnsi="Arial" w:cs="Arial"/>
          <w:sz w:val="20"/>
          <w:szCs w:val="20"/>
        </w:rPr>
        <w:t xml:space="preserve">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5F123B"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5F123B" w:rsidRPr="005F123B">
        <w:rPr>
          <w:rFonts w:ascii="Arial" w:hAnsi="Arial" w:cs="Arial"/>
          <w:sz w:val="20"/>
          <w:szCs w:val="20"/>
        </w:rPr>
        <w:t xml:space="preserve"> calls the </w:t>
      </w:r>
      <w:proofErr w:type="spellStart"/>
      <w:r w:rsidR="005F123B" w:rsidRPr="00FB267C">
        <w:rPr>
          <w:rFonts w:ascii="Arial" w:hAnsi="Arial" w:cs="Arial"/>
          <w:i/>
          <w:sz w:val="20"/>
          <w:szCs w:val="20"/>
        </w:rPr>
        <w:t>GetStatus</w:t>
      </w:r>
      <w:proofErr w:type="spellEnd"/>
      <w:r w:rsidR="005F123B" w:rsidRPr="005F123B">
        <w:rPr>
          <w:rFonts w:ascii="Arial" w:hAnsi="Arial" w:cs="Arial"/>
          <w:sz w:val="20"/>
          <w:szCs w:val="20"/>
        </w:rPr>
        <w:t xml:space="preserve"> method to determine the status of the </w:t>
      </w:r>
      <w:r w:rsidR="000A68C8">
        <w:rPr>
          <w:rFonts w:ascii="Arial" w:hAnsi="Arial" w:cs="Arial"/>
          <w:sz w:val="20"/>
          <w:szCs w:val="20"/>
        </w:rPr>
        <w:t>transaction</w:t>
      </w:r>
      <w:r w:rsidR="005F123B" w:rsidRP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If the Originating Node is manually controlled and the requestor is already aware of the status (from the email in step 8), then this step could be skipped.</w:t>
      </w:r>
    </w:p>
    <w:p w14:paraId="1C908136" w14:textId="77777777" w:rsidR="005F123B" w:rsidRPr="005F123B" w:rsidRDefault="005F123B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Pr="00FB267C">
        <w:rPr>
          <w:rFonts w:ascii="Arial" w:hAnsi="Arial" w:cs="Arial"/>
          <w:i/>
          <w:sz w:val="20"/>
          <w:szCs w:val="20"/>
        </w:rPr>
        <w:t>Download</w:t>
      </w:r>
      <w:r w:rsidRPr="005F123B">
        <w:rPr>
          <w:rFonts w:ascii="Arial" w:hAnsi="Arial" w:cs="Arial"/>
          <w:sz w:val="20"/>
          <w:szCs w:val="20"/>
        </w:rPr>
        <w:t xml:space="preserve"> method is called to retrieve the </w:t>
      </w:r>
      <w:r w:rsidR="000A68C8">
        <w:rPr>
          <w:rFonts w:ascii="Arial" w:hAnsi="Arial" w:cs="Arial"/>
          <w:sz w:val="20"/>
          <w:szCs w:val="20"/>
        </w:rPr>
        <w:t>results file</w:t>
      </w:r>
      <w:r w:rsidR="00EA10E9">
        <w:rPr>
          <w:rFonts w:ascii="Arial" w:hAnsi="Arial" w:cs="Arial"/>
          <w:sz w:val="20"/>
          <w:szCs w:val="20"/>
        </w:rPr>
        <w:t xml:space="preserve"> (or error message)</w:t>
      </w:r>
      <w:r w:rsidRPr="005F123B">
        <w:rPr>
          <w:rFonts w:ascii="Arial" w:hAnsi="Arial" w:cs="Arial"/>
          <w:sz w:val="20"/>
          <w:szCs w:val="20"/>
        </w:rPr>
        <w:t>.</w:t>
      </w:r>
      <w:r w:rsidR="00CF7744">
        <w:rPr>
          <w:rFonts w:ascii="Arial" w:hAnsi="Arial" w:cs="Arial"/>
          <w:sz w:val="20"/>
          <w:szCs w:val="20"/>
        </w:rPr>
        <w:t xml:space="preserve">  </w:t>
      </w:r>
    </w:p>
    <w:p w14:paraId="6EB9C8C2" w14:textId="77777777" w:rsidR="00410534" w:rsidRPr="00B963A2" w:rsidRDefault="00410534" w:rsidP="00CE64F6">
      <w:pPr>
        <w:pStyle w:val="StyleHeading1LatinArial"/>
        <w:spacing w:after="120"/>
      </w:pPr>
      <w:bookmarkStart w:id="117" w:name="_Toc195635528"/>
      <w:bookmarkStart w:id="118" w:name="_Toc21524944"/>
      <w:r w:rsidRPr="00B963A2">
        <w:t>Web Service Methods at CDX</w:t>
      </w:r>
      <w:bookmarkEnd w:id="109"/>
      <w:bookmarkEnd w:id="110"/>
      <w:bookmarkEnd w:id="111"/>
      <w:bookmarkEnd w:id="117"/>
      <w:bookmarkEnd w:id="118"/>
    </w:p>
    <w:p w14:paraId="6857BA01" w14:textId="77777777" w:rsidR="00DA7BB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</w:t>
      </w:r>
      <w:r w:rsidR="00E90BE5">
        <w:rPr>
          <w:rFonts w:ascii="Arial" w:hAnsi="Arial" w:cs="Arial"/>
          <w:sz w:val="20"/>
          <w:szCs w:val="20"/>
        </w:rPr>
        <w:t>following sections</w:t>
      </w:r>
      <w:r w:rsidRPr="00B963A2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discuss</w:t>
      </w:r>
      <w:r w:rsidRPr="00B963A2">
        <w:rPr>
          <w:rFonts w:ascii="Arial" w:hAnsi="Arial" w:cs="Arial"/>
          <w:sz w:val="20"/>
          <w:szCs w:val="20"/>
        </w:rPr>
        <w:t xml:space="preserve"> the web service methods available at CDX for the WQX data flow</w:t>
      </w:r>
      <w:r w:rsidR="006B0A62">
        <w:rPr>
          <w:rFonts w:ascii="Arial" w:hAnsi="Arial" w:cs="Arial"/>
          <w:sz w:val="20"/>
          <w:szCs w:val="20"/>
        </w:rPr>
        <w:t>.  This reference can be used by the developers of a State/Regional/Tribal Node in implementing the interface between their node and CDX</w:t>
      </w:r>
      <w:r w:rsidR="008D6003">
        <w:rPr>
          <w:rFonts w:ascii="Arial" w:hAnsi="Arial" w:cs="Arial"/>
          <w:sz w:val="20"/>
          <w:szCs w:val="20"/>
        </w:rPr>
        <w:t>.  For more information, see the Network Node Functional Specification document available on the Exchange Network web site</w:t>
      </w:r>
      <w:r w:rsidR="0072553D">
        <w:rPr>
          <w:rFonts w:ascii="Arial" w:hAnsi="Arial" w:cs="Arial"/>
          <w:sz w:val="20"/>
          <w:szCs w:val="20"/>
        </w:rPr>
        <w:t xml:space="preserve"> (</w:t>
      </w:r>
      <w:hyperlink r:id="rId31" w:history="1">
        <w:r w:rsidR="0072553D" w:rsidRPr="00F0459F">
          <w:rPr>
            <w:rStyle w:val="Hyperlink"/>
            <w:rFonts w:ascii="Arial" w:hAnsi="Arial" w:cs="Arial"/>
            <w:sz w:val="20"/>
            <w:szCs w:val="20"/>
          </w:rPr>
          <w:t>www.exchangenetwork.net</w:t>
        </w:r>
      </w:hyperlink>
      <w:r w:rsidR="0072553D">
        <w:rPr>
          <w:rFonts w:ascii="Arial" w:hAnsi="Arial" w:cs="Arial"/>
          <w:sz w:val="20"/>
          <w:szCs w:val="20"/>
        </w:rPr>
        <w:t>)</w:t>
      </w:r>
      <w:r w:rsidRPr="00B963A2">
        <w:rPr>
          <w:rFonts w:ascii="Arial" w:hAnsi="Arial" w:cs="Arial"/>
          <w:sz w:val="20"/>
          <w:szCs w:val="20"/>
        </w:rPr>
        <w:t>:</w:t>
      </w:r>
    </w:p>
    <w:p w14:paraId="01C30097" w14:textId="77777777" w:rsidR="00ED5190" w:rsidRDefault="00ED5190" w:rsidP="00ED5190">
      <w:pPr>
        <w:pStyle w:val="StyleHeading2LatinArial"/>
      </w:pPr>
      <w:bookmarkStart w:id="119" w:name="_Toc21524541"/>
      <w:bookmarkStart w:id="120" w:name="_Toc21524945"/>
      <w:bookmarkStart w:id="121" w:name="_Toc140951298"/>
      <w:bookmarkStart w:id="122" w:name="_Toc195635529"/>
      <w:r>
        <w:t>Endpoints</w:t>
      </w:r>
      <w:bookmarkEnd w:id="119"/>
      <w:bookmarkEnd w:id="120"/>
    </w:p>
    <w:p w14:paraId="540908AF" w14:textId="77777777" w:rsidR="007B17BE" w:rsidRDefault="007B17BE" w:rsidP="007B17BE">
      <w:pPr>
        <w:pStyle w:val="StyleHeading1LatinArial"/>
        <w:numPr>
          <w:ilvl w:val="0"/>
          <w:numId w:val="0"/>
        </w:numPr>
        <w:ind w:left="576" w:hanging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The WQX endpoints for Submitting/Querying data are:</w:t>
      </w:r>
    </w:p>
    <w:p w14:paraId="799EF26B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r w:rsidRPr="008A5851">
        <w:rPr>
          <w:b w:val="0"/>
          <w:sz w:val="20"/>
          <w:szCs w:val="20"/>
        </w:rPr>
        <w:t>Production:</w:t>
      </w:r>
    </w:p>
    <w:p w14:paraId="61C6F2B2" w14:textId="77777777" w:rsidR="007B17BE" w:rsidRPr="008A5851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123" w:name="_Toc21524502"/>
      <w:r w:rsidRPr="008A5851">
        <w:rPr>
          <w:b w:val="0"/>
          <w:sz w:val="20"/>
          <w:szCs w:val="20"/>
        </w:rPr>
        <w:t>https://cdxnodengn.epa.gov/ngn-enws20/services/NetworkNode2ServiceConditionalMTOM</w:t>
      </w:r>
      <w:bookmarkEnd w:id="123"/>
    </w:p>
    <w:p w14:paraId="2859925F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bookmarkStart w:id="124" w:name="_Toc21524503"/>
      <w:r w:rsidRPr="008A5851">
        <w:rPr>
          <w:b w:val="0"/>
          <w:sz w:val="20"/>
          <w:szCs w:val="20"/>
        </w:rPr>
        <w:t>Test:</w:t>
      </w:r>
      <w:bookmarkEnd w:id="124"/>
    </w:p>
    <w:p w14:paraId="005B285E" w14:textId="0CAA59BB" w:rsidR="007B17BE" w:rsidRPr="007B17BE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125" w:name="_Toc21524504"/>
      <w:r w:rsidRPr="008A5851">
        <w:rPr>
          <w:b w:val="0"/>
          <w:sz w:val="20"/>
          <w:szCs w:val="20"/>
        </w:rPr>
        <w:t>https://testngn.epacdxnode.net/ngn-enws20/services/NetworkNode2ServiceConditionalMTOM</w:t>
      </w:r>
      <w:bookmarkEnd w:id="125"/>
    </w:p>
    <w:p w14:paraId="08879833" w14:textId="77777777" w:rsidR="00EC78F0" w:rsidRPr="006B0A62" w:rsidRDefault="00EC78F0" w:rsidP="00466776">
      <w:pPr>
        <w:pStyle w:val="StyleHeading2LatinArial"/>
      </w:pPr>
      <w:bookmarkStart w:id="126" w:name="_Toc21524946"/>
      <w:r w:rsidRPr="006B0A62">
        <w:t>Authenticate</w:t>
      </w:r>
      <w:bookmarkEnd w:id="121"/>
      <w:bookmarkEnd w:id="122"/>
      <w:bookmarkEnd w:id="126"/>
    </w:p>
    <w:p w14:paraId="54E69C37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authenticate method is used to obtain a security token from the </w:t>
      </w:r>
      <w:r w:rsidR="006B0A62" w:rsidRPr="006B0A62">
        <w:rPr>
          <w:rFonts w:ascii="Arial" w:hAnsi="Arial" w:cs="Arial"/>
          <w:sz w:val="20"/>
          <w:szCs w:val="20"/>
        </w:rPr>
        <w:t>Network Authentication Authorization Service</w:t>
      </w:r>
      <w:r w:rsidR="005D6F88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(NAAS</w:t>
      </w:r>
      <w:r w:rsidR="006B0A62" w:rsidRPr="006B0A62">
        <w:rPr>
          <w:rFonts w:ascii="Arial" w:hAnsi="Arial" w:cs="Arial"/>
          <w:sz w:val="20"/>
          <w:szCs w:val="20"/>
        </w:rPr>
        <w:t>)</w:t>
      </w:r>
      <w:r w:rsidR="006B0A62">
        <w:rPr>
          <w:rFonts w:ascii="Arial" w:hAnsi="Arial" w:cs="Arial"/>
          <w:sz w:val="20"/>
          <w:szCs w:val="20"/>
        </w:rPr>
        <w:t xml:space="preserve">.  This token </w:t>
      </w:r>
      <w:r w:rsidRPr="00B963A2">
        <w:rPr>
          <w:rFonts w:ascii="Arial" w:hAnsi="Arial" w:cs="Arial"/>
          <w:sz w:val="20"/>
          <w:szCs w:val="20"/>
        </w:rPr>
        <w:t xml:space="preserve">will be passed in </w:t>
      </w:r>
      <w:r w:rsidR="006B0A62">
        <w:rPr>
          <w:rFonts w:ascii="Arial" w:hAnsi="Arial" w:cs="Arial"/>
          <w:sz w:val="20"/>
          <w:szCs w:val="20"/>
        </w:rPr>
        <w:t xml:space="preserve">all </w:t>
      </w:r>
      <w:r w:rsidRPr="00B963A2">
        <w:rPr>
          <w:rFonts w:ascii="Arial" w:hAnsi="Arial" w:cs="Arial"/>
          <w:sz w:val="20"/>
          <w:szCs w:val="20"/>
        </w:rPr>
        <w:t>subsequent method</w:t>
      </w:r>
      <w:r w:rsidR="006B0A62">
        <w:rPr>
          <w:rFonts w:ascii="Arial" w:hAnsi="Arial" w:cs="Arial"/>
          <w:sz w:val="20"/>
          <w:szCs w:val="20"/>
        </w:rPr>
        <w:t xml:space="preserve"> calls </w:t>
      </w:r>
      <w:r w:rsidRPr="00B963A2">
        <w:rPr>
          <w:rFonts w:ascii="Arial" w:hAnsi="Arial" w:cs="Arial"/>
          <w:sz w:val="20"/>
          <w:szCs w:val="20"/>
        </w:rPr>
        <w:t xml:space="preserve">in the exchange between </w:t>
      </w:r>
      <w:r w:rsidR="006B0A62">
        <w:rPr>
          <w:rFonts w:ascii="Arial" w:hAnsi="Arial" w:cs="Arial"/>
          <w:sz w:val="20"/>
          <w:szCs w:val="20"/>
        </w:rPr>
        <w:t xml:space="preserve">your node and </w:t>
      </w:r>
      <w:r w:rsidRPr="00B963A2">
        <w:rPr>
          <w:rFonts w:ascii="Arial" w:hAnsi="Arial" w:cs="Arial"/>
          <w:sz w:val="20"/>
          <w:szCs w:val="20"/>
        </w:rPr>
        <w:t>CDX.  Please note that security tokens will expire 20 minutes after the token is issued.</w:t>
      </w:r>
    </w:p>
    <w:p w14:paraId="2E03D2F5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Parameters</w:t>
      </w:r>
      <w:r w:rsidR="006B0A62">
        <w:rPr>
          <w:rFonts w:ascii="Arial" w:hAnsi="Arial" w:cs="Arial"/>
          <w:sz w:val="20"/>
          <w:szCs w:val="20"/>
        </w:rPr>
        <w:t>:</w:t>
      </w:r>
    </w:p>
    <w:p w14:paraId="63C0C6D6" w14:textId="77777777" w:rsidR="00B963A2" w:rsidRPr="00B963A2" w:rsidRDefault="008D6003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userId</w:t>
      </w:r>
      <w:proofErr w:type="spellEnd"/>
      <w:r>
        <w:rPr>
          <w:rFonts w:ascii="Arial" w:hAnsi="Arial" w:cs="Arial"/>
          <w:sz w:val="20"/>
          <w:szCs w:val="20"/>
        </w:rPr>
        <w:t>:  the User ID identifying your node.</w:t>
      </w:r>
      <w:r w:rsidR="00B963A2" w:rsidRPr="00B963A2">
        <w:rPr>
          <w:rFonts w:ascii="Arial" w:hAnsi="Arial" w:cs="Arial"/>
          <w:sz w:val="20"/>
          <w:szCs w:val="20"/>
        </w:rPr>
        <w:tab/>
      </w:r>
    </w:p>
    <w:p w14:paraId="7598E4AB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credential</w:t>
      </w:r>
      <w:r w:rsidR="008D6003">
        <w:rPr>
          <w:rFonts w:ascii="Arial" w:hAnsi="Arial" w:cs="Arial"/>
          <w:sz w:val="20"/>
          <w:szCs w:val="20"/>
        </w:rPr>
        <w:t>:  the password you were issued along with the User ID.</w:t>
      </w:r>
    </w:p>
    <w:p w14:paraId="058967AA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authenticationMethod</w:t>
      </w:r>
      <w:proofErr w:type="spellEnd"/>
      <w:r w:rsidR="008D6003">
        <w:rPr>
          <w:rFonts w:ascii="Arial" w:hAnsi="Arial" w:cs="Arial"/>
          <w:sz w:val="20"/>
          <w:szCs w:val="20"/>
        </w:rPr>
        <w:t xml:space="preserve">:  the method used to authenticate.  Currently only </w:t>
      </w:r>
      <w:r w:rsidRPr="00B963A2">
        <w:rPr>
          <w:rFonts w:ascii="Arial" w:hAnsi="Arial" w:cs="Arial"/>
          <w:sz w:val="20"/>
          <w:szCs w:val="20"/>
        </w:rPr>
        <w:t>"password"</w:t>
      </w:r>
      <w:r w:rsidR="008D6003">
        <w:rPr>
          <w:rFonts w:ascii="Arial" w:hAnsi="Arial" w:cs="Arial"/>
          <w:sz w:val="20"/>
          <w:szCs w:val="20"/>
        </w:rPr>
        <w:t xml:space="preserve"> is allowed</w:t>
      </w:r>
      <w:r w:rsidRPr="00B963A2">
        <w:rPr>
          <w:rFonts w:ascii="Arial" w:hAnsi="Arial" w:cs="Arial"/>
          <w:sz w:val="20"/>
          <w:szCs w:val="20"/>
        </w:rPr>
        <w:tab/>
      </w:r>
    </w:p>
    <w:p w14:paraId="035A9BD6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Return</w:t>
      </w:r>
      <w:r w:rsidR="00966AE5">
        <w:rPr>
          <w:rFonts w:ascii="Arial" w:hAnsi="Arial" w:cs="Arial"/>
          <w:sz w:val="20"/>
          <w:szCs w:val="20"/>
        </w:rPr>
        <w:t>s</w:t>
      </w:r>
      <w:r w:rsidR="008D6003">
        <w:rPr>
          <w:rFonts w:ascii="Arial" w:hAnsi="Arial" w:cs="Arial"/>
          <w:sz w:val="20"/>
          <w:szCs w:val="20"/>
        </w:rPr>
        <w:t>:</w:t>
      </w:r>
      <w:r w:rsidR="00966AE5">
        <w:rPr>
          <w:rFonts w:ascii="Arial" w:hAnsi="Arial" w:cs="Arial"/>
          <w:sz w:val="20"/>
          <w:szCs w:val="20"/>
        </w:rPr>
        <w:t xml:space="preserve">  a </w:t>
      </w:r>
      <w:proofErr w:type="spellStart"/>
      <w:r w:rsidRPr="00B963A2">
        <w:rPr>
          <w:rFonts w:ascii="Arial" w:hAnsi="Arial" w:cs="Arial"/>
          <w:sz w:val="20"/>
          <w:szCs w:val="20"/>
        </w:rPr>
        <w:t>security</w:t>
      </w:r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oken</w:t>
      </w:r>
      <w:proofErr w:type="spellEnd"/>
      <w:r w:rsidR="00966AE5">
        <w:rPr>
          <w:rFonts w:ascii="Arial" w:hAnsi="Arial" w:cs="Arial"/>
          <w:sz w:val="20"/>
          <w:szCs w:val="20"/>
        </w:rPr>
        <w:t xml:space="preserve"> </w:t>
      </w:r>
      <w:r w:rsidR="008D6003">
        <w:rPr>
          <w:rFonts w:ascii="Arial" w:hAnsi="Arial" w:cs="Arial"/>
          <w:sz w:val="20"/>
          <w:szCs w:val="20"/>
        </w:rPr>
        <w:t>used to identify your session with CDX.</w:t>
      </w:r>
    </w:p>
    <w:p w14:paraId="46190143" w14:textId="77777777" w:rsidR="00EC78F0" w:rsidRPr="006B0A62" w:rsidRDefault="00EC78F0" w:rsidP="00466776">
      <w:pPr>
        <w:pStyle w:val="StyleHeading2LatinArial"/>
      </w:pPr>
      <w:bookmarkStart w:id="127" w:name="_Toc195635530"/>
      <w:bookmarkStart w:id="128" w:name="_Toc21524947"/>
      <w:r w:rsidRPr="006B0A62">
        <w:t>Submit</w:t>
      </w:r>
      <w:bookmarkEnd w:id="127"/>
      <w:bookmarkEnd w:id="128"/>
    </w:p>
    <w:p w14:paraId="48523ABC" w14:textId="77777777" w:rsid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Submit method is used to send your WQX submission file to CDX.</w:t>
      </w:r>
    </w:p>
    <w:p w14:paraId="15A41E82" w14:textId="77777777" w:rsidR="00EC78F0" w:rsidRPr="00B963A2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54331D65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47FB800F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>: unused.</w:t>
      </w:r>
    </w:p>
    <w:p w14:paraId="166CAD86" w14:textId="77777777" w:rsidR="00966AE5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The name of target dataflow: “WQX”</w:t>
      </w:r>
    </w:p>
    <w:p w14:paraId="62499AA3" w14:textId="77777777" w:rsidR="00EC78F0" w:rsidRDefault="00EC78F0" w:rsidP="00D16690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documents: An array of </w:t>
      </w:r>
      <w:r w:rsidR="00BD2F08">
        <w:rPr>
          <w:rFonts w:ascii="Arial" w:hAnsi="Arial" w:cs="Arial"/>
          <w:sz w:val="20"/>
          <w:szCs w:val="20"/>
        </w:rPr>
        <w:t xml:space="preserve">type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Each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structure </w:t>
      </w:r>
      <w:r w:rsidR="00966AE5">
        <w:rPr>
          <w:rFonts w:ascii="Arial" w:hAnsi="Arial" w:cs="Arial"/>
          <w:sz w:val="20"/>
          <w:szCs w:val="20"/>
        </w:rPr>
        <w:t xml:space="preserve">contains </w:t>
      </w:r>
      <w:r w:rsidRPr="00B963A2">
        <w:rPr>
          <w:rFonts w:ascii="Arial" w:hAnsi="Arial" w:cs="Arial"/>
          <w:sz w:val="20"/>
          <w:szCs w:val="20"/>
        </w:rPr>
        <w:t xml:space="preserve">a single </w:t>
      </w:r>
      <w:r w:rsidR="00966AE5">
        <w:rPr>
          <w:rFonts w:ascii="Arial" w:hAnsi="Arial" w:cs="Arial"/>
          <w:sz w:val="20"/>
          <w:szCs w:val="20"/>
        </w:rPr>
        <w:t>submission document/file</w:t>
      </w:r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For </w:t>
      </w:r>
      <w:r w:rsidR="00966AE5"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, only a single instance of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is submitted.</w:t>
      </w:r>
      <w:r w:rsidR="00D16690" w:rsidRPr="00D16690">
        <w:t xml:space="preserve"> </w:t>
      </w:r>
      <w:r w:rsidR="00D16690" w:rsidRPr="00D1669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nodeDocument's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"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" property must have a file extension of .xml or .zip (e.g. "TestSubmision.xml"). Any documents with other extensions in 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property will not be processed.</w:t>
      </w:r>
    </w:p>
    <w:p w14:paraId="3CBE3874" w14:textId="77777777" w:rsidR="00966AE5" w:rsidRP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a </w:t>
      </w:r>
      <w:proofErr w:type="spellStart"/>
      <w:r>
        <w:rPr>
          <w:rFonts w:ascii="Arial" w:hAnsi="Arial" w:cs="Arial"/>
          <w:sz w:val="20"/>
          <w:szCs w:val="20"/>
        </w:rPr>
        <w:t>transactionId</w:t>
      </w:r>
      <w:proofErr w:type="spellEnd"/>
      <w:r>
        <w:rPr>
          <w:rFonts w:ascii="Arial" w:hAnsi="Arial" w:cs="Arial"/>
          <w:sz w:val="20"/>
          <w:szCs w:val="20"/>
        </w:rPr>
        <w:t xml:space="preserve"> which identifies your submission.  This can </w:t>
      </w:r>
      <w:r w:rsidR="00BD2F08">
        <w:rPr>
          <w:rFonts w:ascii="Arial" w:hAnsi="Arial" w:cs="Arial"/>
          <w:sz w:val="20"/>
          <w:szCs w:val="20"/>
        </w:rPr>
        <w:t>be used in</w:t>
      </w:r>
      <w:r>
        <w:rPr>
          <w:rFonts w:ascii="Arial" w:hAnsi="Arial" w:cs="Arial"/>
          <w:sz w:val="20"/>
          <w:szCs w:val="20"/>
        </w:rPr>
        <w:t xml:space="preserve"> the </w:t>
      </w:r>
      <w:proofErr w:type="spellStart"/>
      <w:r>
        <w:rPr>
          <w:rFonts w:ascii="Arial" w:hAnsi="Arial" w:cs="Arial"/>
          <w:sz w:val="20"/>
          <w:szCs w:val="20"/>
        </w:rPr>
        <w:t>GetStatus</w:t>
      </w:r>
      <w:proofErr w:type="spellEnd"/>
      <w:r>
        <w:rPr>
          <w:rFonts w:ascii="Arial" w:hAnsi="Arial" w:cs="Arial"/>
          <w:sz w:val="20"/>
          <w:szCs w:val="20"/>
        </w:rPr>
        <w:t xml:space="preserve"> and Download methods (described below)</w:t>
      </w:r>
      <w:r w:rsidR="00955592">
        <w:rPr>
          <w:rFonts w:ascii="Arial" w:hAnsi="Arial" w:cs="Arial"/>
          <w:sz w:val="20"/>
          <w:szCs w:val="20"/>
        </w:rPr>
        <w:t>.</w:t>
      </w:r>
    </w:p>
    <w:p w14:paraId="6888A0CA" w14:textId="77777777" w:rsidR="00EC78F0" w:rsidRPr="006B0A62" w:rsidRDefault="00EC78F0" w:rsidP="00466776">
      <w:pPr>
        <w:pStyle w:val="StyleHeading2LatinArial"/>
      </w:pPr>
      <w:bookmarkStart w:id="129" w:name="_Toc195635531"/>
      <w:bookmarkStart w:id="130" w:name="_Toc21524948"/>
      <w:proofErr w:type="spellStart"/>
      <w:r w:rsidRPr="006B0A62">
        <w:t>GetStatus</w:t>
      </w:r>
      <w:bookmarkEnd w:id="129"/>
      <w:bookmarkEnd w:id="130"/>
      <w:proofErr w:type="spellEnd"/>
    </w:p>
    <w:p w14:paraId="5C8D5FBD" w14:textId="77777777" w:rsidR="00966AE5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sz w:val="20"/>
          <w:szCs w:val="20"/>
        </w:rPr>
        <w:t>GetStatus</w:t>
      </w:r>
      <w:proofErr w:type="spellEnd"/>
      <w:r>
        <w:rPr>
          <w:rFonts w:ascii="Arial" w:hAnsi="Arial" w:cs="Arial"/>
          <w:sz w:val="20"/>
          <w:szCs w:val="20"/>
        </w:rPr>
        <w:t xml:space="preserve"> method is used to check on the current status </w:t>
      </w:r>
      <w:r w:rsidR="004B5956">
        <w:rPr>
          <w:rFonts w:ascii="Arial" w:hAnsi="Arial" w:cs="Arial"/>
          <w:sz w:val="20"/>
          <w:szCs w:val="20"/>
        </w:rPr>
        <w:t xml:space="preserve">of a </w:t>
      </w:r>
      <w:r>
        <w:rPr>
          <w:rFonts w:ascii="Arial" w:hAnsi="Arial" w:cs="Arial"/>
          <w:sz w:val="20"/>
          <w:szCs w:val="20"/>
        </w:rPr>
        <w:t xml:space="preserve">submission </w:t>
      </w:r>
      <w:r w:rsidR="004B5956">
        <w:rPr>
          <w:rFonts w:ascii="Arial" w:hAnsi="Arial" w:cs="Arial"/>
          <w:sz w:val="20"/>
          <w:szCs w:val="20"/>
        </w:rPr>
        <w:t xml:space="preserve">file being processed or a solicitation for WQX data.  Generally this is used to </w:t>
      </w:r>
      <w:proofErr w:type="spellStart"/>
      <w:r w:rsidR="004B5956">
        <w:rPr>
          <w:rFonts w:ascii="Arial" w:hAnsi="Arial" w:cs="Arial"/>
          <w:sz w:val="20"/>
          <w:szCs w:val="20"/>
        </w:rPr>
        <w:t>followup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on a previous call to the Submit or Solicit method</w:t>
      </w:r>
      <w:r>
        <w:rPr>
          <w:rFonts w:ascii="Arial" w:hAnsi="Arial" w:cs="Arial"/>
          <w:sz w:val="20"/>
          <w:szCs w:val="20"/>
        </w:rPr>
        <w:t>.</w:t>
      </w:r>
    </w:p>
    <w:p w14:paraId="369EC741" w14:textId="77777777" w:rsidR="00EC78F0" w:rsidRPr="00B963A2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044ECA2E" w14:textId="77777777" w:rsidR="00EC78F0" w:rsidRPr="00B963A2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5DAEF7B6" w14:textId="77777777" w:rsidR="00EC78F0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A </w:t>
      </w:r>
      <w:r w:rsidR="004B5956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 xml:space="preserve">ransaction ID </w:t>
      </w:r>
      <w:r w:rsidR="00966AE5">
        <w:rPr>
          <w:rFonts w:ascii="Arial" w:hAnsi="Arial" w:cs="Arial"/>
          <w:sz w:val="20"/>
          <w:szCs w:val="20"/>
        </w:rPr>
        <w:t xml:space="preserve">returned by </w:t>
      </w:r>
      <w:r w:rsidRPr="00B963A2">
        <w:rPr>
          <w:rFonts w:ascii="Arial" w:hAnsi="Arial" w:cs="Arial"/>
          <w:sz w:val="20"/>
          <w:szCs w:val="20"/>
        </w:rPr>
        <w:t>the Submit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="004B5956">
        <w:rPr>
          <w:rFonts w:ascii="Arial" w:hAnsi="Arial" w:cs="Arial"/>
          <w:sz w:val="20"/>
          <w:szCs w:val="20"/>
        </w:rPr>
        <w:t xml:space="preserve">or Solicit </w:t>
      </w:r>
      <w:r w:rsidR="00966AE5">
        <w:rPr>
          <w:rFonts w:ascii="Arial" w:hAnsi="Arial" w:cs="Arial"/>
          <w:sz w:val="20"/>
          <w:szCs w:val="20"/>
        </w:rPr>
        <w:t>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1C61F961" w14:textId="77777777" w:rsidR="00966AE5" w:rsidRPr="00B963A2" w:rsidRDefault="00966AE5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</w:t>
      </w:r>
      <w:r w:rsidR="00BD2F08">
        <w:rPr>
          <w:rFonts w:ascii="Arial" w:hAnsi="Arial" w:cs="Arial"/>
          <w:sz w:val="20"/>
          <w:szCs w:val="20"/>
        </w:rPr>
        <w:t xml:space="preserve">the status of the specified </w:t>
      </w:r>
      <w:r w:rsidR="004B5956">
        <w:rPr>
          <w:rFonts w:ascii="Arial" w:hAnsi="Arial" w:cs="Arial"/>
          <w:sz w:val="20"/>
          <w:szCs w:val="20"/>
        </w:rPr>
        <w:t>transaction</w:t>
      </w:r>
      <w:r w:rsidR="00BD2F08">
        <w:rPr>
          <w:rFonts w:ascii="Arial" w:hAnsi="Arial" w:cs="Arial"/>
          <w:sz w:val="20"/>
          <w:szCs w:val="20"/>
        </w:rPr>
        <w:t>:  Received, Pending, Completed, or Failed</w:t>
      </w:r>
      <w:r w:rsidR="00955592">
        <w:rPr>
          <w:rFonts w:ascii="Arial" w:hAnsi="Arial" w:cs="Arial"/>
          <w:sz w:val="20"/>
          <w:szCs w:val="20"/>
        </w:rPr>
        <w:t>.</w:t>
      </w:r>
    </w:p>
    <w:p w14:paraId="75A8C62B" w14:textId="77777777" w:rsidR="00EC78F0" w:rsidRPr="006B0A62" w:rsidRDefault="00EC78F0" w:rsidP="00466776">
      <w:pPr>
        <w:pStyle w:val="StyleHeading2LatinArial"/>
      </w:pPr>
      <w:bookmarkStart w:id="131" w:name="_Toc195635532"/>
      <w:bookmarkStart w:id="132" w:name="_Toc21524949"/>
      <w:r w:rsidRPr="006B0A62">
        <w:t>Download</w:t>
      </w:r>
      <w:bookmarkEnd w:id="131"/>
      <w:bookmarkEnd w:id="132"/>
    </w:p>
    <w:p w14:paraId="66C747D8" w14:textId="77777777" w:rsidR="00294BB9" w:rsidRDefault="00DA7BB2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Download method is used to download documents from the CDX node relating to a specific </w:t>
      </w:r>
      <w:proofErr w:type="spellStart"/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ransactionI</w:t>
      </w:r>
      <w:r w:rsidR="00BD2F08">
        <w:rPr>
          <w:rFonts w:ascii="Arial" w:hAnsi="Arial" w:cs="Arial"/>
          <w:sz w:val="20"/>
          <w:szCs w:val="20"/>
        </w:rPr>
        <w:t>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 </w:t>
      </w:r>
      <w:r w:rsidR="00294BB9">
        <w:rPr>
          <w:rFonts w:ascii="Arial" w:hAnsi="Arial" w:cs="Arial"/>
          <w:sz w:val="20"/>
          <w:szCs w:val="20"/>
        </w:rPr>
        <w:t xml:space="preserve">Generally, this method is used after the </w:t>
      </w:r>
      <w:proofErr w:type="spellStart"/>
      <w:r w:rsidR="00294BB9">
        <w:rPr>
          <w:rFonts w:ascii="Arial" w:hAnsi="Arial" w:cs="Arial"/>
          <w:sz w:val="20"/>
          <w:szCs w:val="20"/>
        </w:rPr>
        <w:t>GetStatus</w:t>
      </w:r>
      <w:proofErr w:type="spellEnd"/>
      <w:r w:rsidR="00294BB9">
        <w:rPr>
          <w:rFonts w:ascii="Arial" w:hAnsi="Arial" w:cs="Arial"/>
          <w:sz w:val="20"/>
          <w:szCs w:val="20"/>
        </w:rPr>
        <w:t xml:space="preserve"> returns either “Completed” or “Failed”.  </w:t>
      </w:r>
    </w:p>
    <w:p w14:paraId="061C1CCA" w14:textId="77777777" w:rsidR="00294BB9" w:rsidRDefault="00294BB9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two purposes for the Download method:</w:t>
      </w:r>
    </w:p>
    <w:p w14:paraId="7F891366" w14:textId="77777777" w:rsidR="00294BB9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Processing Report after a submission file has been processed.</w:t>
      </w:r>
    </w:p>
    <w:p w14:paraId="48BA1BBA" w14:textId="77777777" w:rsidR="00294BB9" w:rsidRDefault="00294BB9" w:rsidP="00294BB9">
      <w:pPr>
        <w:numPr>
          <w:ilvl w:val="1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is report</w:t>
      </w:r>
      <w:r w:rsidRPr="00B963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describes</w:t>
      </w:r>
      <w:r w:rsidRPr="00B963A2">
        <w:rPr>
          <w:rFonts w:ascii="Arial" w:hAnsi="Arial" w:cs="Arial"/>
          <w:sz w:val="20"/>
          <w:szCs w:val="20"/>
        </w:rPr>
        <w:t xml:space="preserve"> the processing that occurred on your submission and any errors or warnings that arose</w:t>
      </w:r>
      <w:r>
        <w:rPr>
          <w:rFonts w:ascii="Arial" w:hAnsi="Arial" w:cs="Arial"/>
          <w:sz w:val="20"/>
          <w:szCs w:val="20"/>
        </w:rPr>
        <w:t>.</w:t>
      </w:r>
    </w:p>
    <w:p w14:paraId="26C68929" w14:textId="77777777" w:rsidR="00DA7BB2" w:rsidRPr="00B963A2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results of a request for WQX data using the Solicit method.</w:t>
      </w:r>
    </w:p>
    <w:p w14:paraId="2988B486" w14:textId="77777777" w:rsidR="00EC78F0" w:rsidRPr="00B963A2" w:rsidRDefault="00BD2F08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7C824F38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2E260FAE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 </w:t>
      </w:r>
      <w:r w:rsidR="00BD2F08" w:rsidRPr="00B963A2">
        <w:rPr>
          <w:rFonts w:ascii="Arial" w:hAnsi="Arial" w:cs="Arial"/>
          <w:sz w:val="20"/>
          <w:szCs w:val="20"/>
        </w:rPr>
        <w:t xml:space="preserve">A transaction ID </w:t>
      </w:r>
      <w:r w:rsidR="00BD2F08">
        <w:rPr>
          <w:rFonts w:ascii="Arial" w:hAnsi="Arial" w:cs="Arial"/>
          <w:sz w:val="20"/>
          <w:szCs w:val="20"/>
        </w:rPr>
        <w:t xml:space="preserve">returned by </w:t>
      </w:r>
      <w:r w:rsidR="00BD2F08" w:rsidRPr="00B963A2">
        <w:rPr>
          <w:rFonts w:ascii="Arial" w:hAnsi="Arial" w:cs="Arial"/>
          <w:sz w:val="20"/>
          <w:szCs w:val="20"/>
        </w:rPr>
        <w:t>the Submit</w:t>
      </w:r>
      <w:r w:rsidR="00BD2F08">
        <w:rPr>
          <w:rFonts w:ascii="Arial" w:hAnsi="Arial" w:cs="Arial"/>
          <w:sz w:val="20"/>
          <w:szCs w:val="20"/>
        </w:rPr>
        <w:t xml:space="preserve"> </w:t>
      </w:r>
      <w:r w:rsidR="00294BB9">
        <w:rPr>
          <w:rFonts w:ascii="Arial" w:hAnsi="Arial" w:cs="Arial"/>
          <w:sz w:val="20"/>
          <w:szCs w:val="20"/>
        </w:rPr>
        <w:t xml:space="preserve">or Solicit </w:t>
      </w:r>
      <w:r w:rsidR="00BD2F08">
        <w:rPr>
          <w:rFonts w:ascii="Arial" w:hAnsi="Arial" w:cs="Arial"/>
          <w:sz w:val="20"/>
          <w:szCs w:val="20"/>
        </w:rPr>
        <w:t>method.</w:t>
      </w:r>
    </w:p>
    <w:p w14:paraId="05345544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 The name of the dataflow:  “WQX”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43B7B704" w14:textId="77777777" w:rsidR="00A763C8" w:rsidRDefault="00EC78F0" w:rsidP="00A763C8">
      <w:pPr>
        <w:numPr>
          <w:ilvl w:val="0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documents:  </w:t>
      </w:r>
      <w:r w:rsidR="00A763C8">
        <w:rPr>
          <w:rFonts w:ascii="Arial" w:hAnsi="Arial" w:cs="Arial"/>
          <w:sz w:val="20"/>
          <w:szCs w:val="20"/>
        </w:rPr>
        <w:t>(optional)</w:t>
      </w:r>
      <w:r w:rsidR="00A55302">
        <w:rPr>
          <w:rFonts w:ascii="Arial" w:hAnsi="Arial" w:cs="Arial"/>
          <w:sz w:val="20"/>
          <w:szCs w:val="20"/>
        </w:rPr>
        <w:t>.</w:t>
      </w:r>
    </w:p>
    <w:p w14:paraId="79F4FFD2" w14:textId="77777777" w:rsidR="001D63E3" w:rsidRDefault="003A2A37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this parameter is left blank, then all documents relating to this transaction will be returned.  </w:t>
      </w:r>
      <w:r w:rsidR="00A763C8">
        <w:rPr>
          <w:rFonts w:ascii="Arial" w:hAnsi="Arial" w:cs="Arial"/>
          <w:sz w:val="20"/>
          <w:szCs w:val="20"/>
        </w:rPr>
        <w:t xml:space="preserve">This </w:t>
      </w:r>
      <w:r>
        <w:rPr>
          <w:rFonts w:ascii="Arial" w:hAnsi="Arial" w:cs="Arial"/>
          <w:sz w:val="20"/>
          <w:szCs w:val="20"/>
        </w:rPr>
        <w:t>parameter is useful to avoid downloading things you don’t need.  For example:  pass in the Processing Report name to download just the processing report, and avoid downloading your original submission file along with it</w:t>
      </w:r>
      <w:r w:rsidR="00A763C8">
        <w:rPr>
          <w:rFonts w:ascii="Arial" w:hAnsi="Arial" w:cs="Arial"/>
          <w:i/>
          <w:sz w:val="20"/>
          <w:szCs w:val="20"/>
        </w:rPr>
        <w:t>.</w:t>
      </w:r>
    </w:p>
    <w:p w14:paraId="470726A8" w14:textId="77777777" w:rsidR="00A763C8" w:rsidRDefault="00A763C8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1D63E3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document</w:t>
      </w:r>
      <w:r w:rsidR="001D63E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1D63E3">
        <w:rPr>
          <w:rFonts w:ascii="Arial" w:hAnsi="Arial" w:cs="Arial"/>
          <w:sz w:val="20"/>
          <w:szCs w:val="20"/>
        </w:rPr>
        <w:t xml:space="preserve">parameter </w:t>
      </w:r>
      <w:r>
        <w:rPr>
          <w:rFonts w:ascii="Arial" w:hAnsi="Arial" w:cs="Arial"/>
          <w:sz w:val="20"/>
          <w:szCs w:val="20"/>
        </w:rPr>
        <w:t>is made up of the following three fields:</w:t>
      </w:r>
    </w:p>
    <w:p w14:paraId="7862CF2C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 the name of the document you wish to download.</w:t>
      </w:r>
    </w:p>
    <w:p w14:paraId="01B2CA84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type: the file type (XML, ZIP</w:t>
      </w:r>
      <w:r w:rsidR="00AA53F5">
        <w:rPr>
          <w:rFonts w:ascii="Arial" w:hAnsi="Arial" w:cs="Arial"/>
          <w:sz w:val="20"/>
          <w:szCs w:val="20"/>
        </w:rPr>
        <w:t>, OTHER</w:t>
      </w:r>
      <w:r>
        <w:rPr>
          <w:rFonts w:ascii="Arial" w:hAnsi="Arial" w:cs="Arial"/>
          <w:sz w:val="20"/>
          <w:szCs w:val="20"/>
        </w:rPr>
        <w:t>)</w:t>
      </w:r>
      <w:r w:rsidR="00955592">
        <w:rPr>
          <w:rFonts w:ascii="Arial" w:hAnsi="Arial" w:cs="Arial"/>
          <w:sz w:val="20"/>
          <w:szCs w:val="20"/>
        </w:rPr>
        <w:t>.</w:t>
      </w:r>
    </w:p>
    <w:p w14:paraId="430FE36C" w14:textId="77777777" w:rsidR="00EC78F0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content:  not used</w:t>
      </w:r>
      <w:r w:rsidR="00955592">
        <w:rPr>
          <w:rFonts w:ascii="Arial" w:hAnsi="Arial" w:cs="Arial"/>
          <w:sz w:val="20"/>
          <w:szCs w:val="20"/>
        </w:rPr>
        <w:t>.</w:t>
      </w:r>
    </w:p>
    <w:p w14:paraId="53948C4A" w14:textId="77777777" w:rsidR="00294BB9" w:rsidRDefault="00D153ED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Returns:  a</w:t>
      </w:r>
      <w:r w:rsidR="00294BB9">
        <w:rPr>
          <w:rFonts w:ascii="Arial" w:hAnsi="Arial" w:cs="Arial"/>
          <w:sz w:val="20"/>
          <w:szCs w:val="20"/>
        </w:rPr>
        <w:t xml:space="preserve"> set of documents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04D6CC80" w14:textId="77777777" w:rsidR="00F974F9" w:rsidRDefault="00F974F9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3F700744" w14:textId="77777777" w:rsidR="00F974F9" w:rsidRDefault="00A763C8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documents are available for download: </w:t>
      </w:r>
    </w:p>
    <w:p w14:paraId="47D3A175" w14:textId="77777777" w:rsidR="00A763C8" w:rsidRDefault="00A763C8" w:rsidP="00F974F9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1CE5D29C" w14:textId="77777777" w:rsidR="00A763C8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A763C8">
        <w:rPr>
          <w:rFonts w:ascii="Arial" w:hAnsi="Arial" w:cs="Arial"/>
          <w:sz w:val="20"/>
          <w:szCs w:val="20"/>
          <w:u w:val="single"/>
        </w:rPr>
        <w:t xml:space="preserve">For a </w:t>
      </w:r>
      <w:r w:rsidRPr="00A763C8">
        <w:rPr>
          <w:rFonts w:ascii="Arial" w:hAnsi="Arial" w:cs="Arial"/>
          <w:i/>
          <w:sz w:val="20"/>
          <w:szCs w:val="20"/>
          <w:u w:val="single"/>
        </w:rPr>
        <w:t>Submit</w:t>
      </w:r>
      <w:r w:rsidRPr="00A763C8">
        <w:rPr>
          <w:rFonts w:ascii="Arial" w:hAnsi="Arial" w:cs="Arial"/>
          <w:sz w:val="20"/>
          <w:szCs w:val="20"/>
          <w:u w:val="single"/>
        </w:rPr>
        <w:t xml:space="preserve"> transaction</w:t>
      </w:r>
      <w:r>
        <w:rPr>
          <w:rFonts w:ascii="Arial" w:hAnsi="Arial" w:cs="Arial"/>
          <w:sz w:val="20"/>
          <w:szCs w:val="20"/>
        </w:rPr>
        <w:t xml:space="preserve">:  </w:t>
      </w:r>
    </w:p>
    <w:p w14:paraId="37CD5AA0" w14:textId="77777777" w:rsidR="00A763C8" w:rsidRPr="00ED209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origin</w:t>
      </w:r>
      <w:r w:rsidRPr="00ED2092">
        <w:rPr>
          <w:rFonts w:ascii="Arial" w:hAnsi="Arial" w:cs="Arial"/>
          <w:sz w:val="20"/>
          <w:szCs w:val="20"/>
        </w:rPr>
        <w:t>al submission document</w:t>
      </w:r>
      <w:r w:rsidR="00955592">
        <w:rPr>
          <w:rFonts w:ascii="Arial" w:hAnsi="Arial" w:cs="Arial"/>
          <w:sz w:val="20"/>
          <w:szCs w:val="20"/>
        </w:rPr>
        <w:t>.</w:t>
      </w:r>
      <w:r w:rsidRPr="00ED2092">
        <w:rPr>
          <w:rFonts w:ascii="Arial" w:hAnsi="Arial" w:cs="Arial"/>
          <w:sz w:val="20"/>
          <w:szCs w:val="20"/>
        </w:rPr>
        <w:t xml:space="preserve"> </w:t>
      </w:r>
    </w:p>
    <w:p w14:paraId="5C1A8F8E" w14:textId="77777777" w:rsidR="001D63E3" w:rsidRPr="00ED2092" w:rsidRDefault="00A763C8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2a. The Schema Validation Error Report</w:t>
      </w:r>
      <w:r w:rsidR="001D63E3" w:rsidRPr="00ED2092">
        <w:rPr>
          <w:rFonts w:ascii="Arial" w:hAnsi="Arial" w:cs="Arial"/>
          <w:sz w:val="20"/>
          <w:szCs w:val="20"/>
        </w:rPr>
        <w:t xml:space="preserve"> (this will only exist in cases where CDX found a problem with</w:t>
      </w:r>
    </w:p>
    <w:p w14:paraId="020215DA" w14:textId="77777777" w:rsidR="00A763C8" w:rsidRPr="00ED2092" w:rsidRDefault="001D63E3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  <w:t>the format of your XML submission file).</w:t>
      </w:r>
    </w:p>
    <w:p w14:paraId="250D08D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  <w:t>(name = “</w:t>
      </w:r>
      <w:r w:rsidR="00ED2092" w:rsidRPr="00ED2092">
        <w:rPr>
          <w:rFonts w:ascii="Arial" w:hAnsi="Arial" w:cs="Arial"/>
          <w:sz w:val="20"/>
          <w:szCs w:val="20"/>
        </w:rPr>
        <w:t>Validation Results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 xml:space="preserve">”)  </w:t>
      </w:r>
    </w:p>
    <w:p w14:paraId="0017EB63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 xml:space="preserve">   or</w:t>
      </w:r>
    </w:p>
    <w:p w14:paraId="30ADD496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2b.</w:t>
      </w:r>
      <w:r w:rsidRPr="00ED2092">
        <w:rPr>
          <w:rFonts w:ascii="Arial" w:hAnsi="Arial" w:cs="Arial"/>
          <w:sz w:val="20"/>
          <w:szCs w:val="20"/>
        </w:rPr>
        <w:tab/>
        <w:t>The Processing Report from the WQX System.</w:t>
      </w:r>
    </w:p>
    <w:p w14:paraId="17C14B0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</w:r>
      <w:bookmarkStart w:id="133" w:name="OLE_LINK3"/>
      <w:bookmarkStart w:id="134" w:name="OLE_LINK4"/>
      <w:r w:rsidRPr="00ED2092">
        <w:rPr>
          <w:rFonts w:ascii="Arial" w:hAnsi="Arial" w:cs="Arial"/>
          <w:sz w:val="20"/>
          <w:szCs w:val="20"/>
        </w:rPr>
        <w:t>(name = “</w:t>
      </w:r>
      <w:proofErr w:type="spellStart"/>
      <w:r w:rsidR="00ED2092" w:rsidRPr="00ED2092">
        <w:rPr>
          <w:rFonts w:ascii="Arial" w:hAnsi="Arial" w:cs="Arial"/>
          <w:sz w:val="20"/>
          <w:szCs w:val="20"/>
        </w:rPr>
        <w:t>DocumentStatus</w:t>
      </w:r>
      <w:proofErr w:type="spellEnd"/>
      <w:r w:rsidR="00ED2092" w:rsidRPr="00ED2092">
        <w:rPr>
          <w:rFonts w:ascii="Arial" w:hAnsi="Arial" w:cs="Arial"/>
          <w:sz w:val="20"/>
          <w:szCs w:val="20"/>
        </w:rPr>
        <w:t>_ +[original document name]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>”)</w:t>
      </w:r>
      <w:bookmarkEnd w:id="133"/>
      <w:bookmarkEnd w:id="134"/>
    </w:p>
    <w:p w14:paraId="6D66EB35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</w:p>
    <w:p w14:paraId="205A308A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  <w:u w:val="single"/>
        </w:rPr>
        <w:t xml:space="preserve">For a </w:t>
      </w:r>
      <w:r w:rsidRPr="00ED2092">
        <w:rPr>
          <w:rFonts w:ascii="Arial" w:hAnsi="Arial" w:cs="Arial"/>
          <w:i/>
          <w:sz w:val="20"/>
          <w:szCs w:val="20"/>
          <w:u w:val="single"/>
        </w:rPr>
        <w:t>Solicit</w:t>
      </w:r>
      <w:r w:rsidRPr="00ED2092">
        <w:rPr>
          <w:rFonts w:ascii="Arial" w:hAnsi="Arial" w:cs="Arial"/>
          <w:sz w:val="20"/>
          <w:szCs w:val="20"/>
          <w:u w:val="single"/>
        </w:rPr>
        <w:t xml:space="preserve"> transaction</w:t>
      </w:r>
      <w:r w:rsidRPr="00ED2092">
        <w:rPr>
          <w:rFonts w:ascii="Arial" w:hAnsi="Arial" w:cs="Arial"/>
          <w:sz w:val="20"/>
          <w:szCs w:val="20"/>
        </w:rPr>
        <w:t>:</w:t>
      </w:r>
    </w:p>
    <w:p w14:paraId="3F04E158" w14:textId="77777777" w:rsidR="00A763C8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results file.</w:t>
      </w:r>
    </w:p>
    <w:p w14:paraId="3945C430" w14:textId="77777777" w:rsidR="00294BB9" w:rsidRPr="00B963A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(name = “Results.zip”, type = “ZIP”)</w:t>
      </w:r>
      <w:r w:rsidR="00955592">
        <w:rPr>
          <w:rFonts w:ascii="Arial" w:hAnsi="Arial" w:cs="Arial"/>
          <w:sz w:val="20"/>
          <w:szCs w:val="20"/>
        </w:rPr>
        <w:t>.</w:t>
      </w:r>
    </w:p>
    <w:p w14:paraId="44842966" w14:textId="77777777" w:rsidR="00EC78F0" w:rsidRPr="006B0A62" w:rsidRDefault="00EC78F0" w:rsidP="00466776">
      <w:pPr>
        <w:pStyle w:val="StyleHeading2LatinArial"/>
      </w:pPr>
      <w:bookmarkStart w:id="135" w:name="_Toc195635533"/>
      <w:bookmarkStart w:id="136" w:name="_Toc21524950"/>
      <w:r w:rsidRPr="006B0A62">
        <w:t>Query</w:t>
      </w:r>
      <w:bookmarkEnd w:id="135"/>
      <w:bookmarkEnd w:id="136"/>
    </w:p>
    <w:p w14:paraId="1D34FE3B" w14:textId="77777777" w:rsidR="00D153ED" w:rsidRDefault="00D153ED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Query method is u</w:t>
      </w:r>
      <w:r w:rsidR="003B126B"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="003B126B"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</w:t>
      </w:r>
      <w:r w:rsidR="00A763C8">
        <w:rPr>
          <w:rFonts w:ascii="Arial" w:hAnsi="Arial" w:cs="Arial"/>
          <w:sz w:val="20"/>
          <w:szCs w:val="20"/>
        </w:rPr>
        <w:t>Queries have restrictions to keep the size of the output reasonably small.  For requests that may return a larger set of data, please use the Solicit method</w:t>
      </w:r>
      <w:r w:rsidR="006F299D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  <w:r w:rsidR="0006584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.1 describes the </w:t>
      </w:r>
      <w:r w:rsidR="00A763C8"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uery </w:t>
      </w:r>
      <w:r w:rsidR="00A763C8">
        <w:rPr>
          <w:rFonts w:ascii="Arial" w:hAnsi="Arial" w:cs="Arial"/>
          <w:sz w:val="20"/>
          <w:szCs w:val="20"/>
        </w:rPr>
        <w:t>and Solicit R</w:t>
      </w:r>
      <w:r>
        <w:rPr>
          <w:rFonts w:ascii="Arial" w:hAnsi="Arial" w:cs="Arial"/>
          <w:sz w:val="20"/>
          <w:szCs w:val="20"/>
        </w:rPr>
        <w:t>equests that are currently support by the WQX system.</w:t>
      </w:r>
    </w:p>
    <w:p w14:paraId="1509DE8D" w14:textId="77777777" w:rsidR="00635F63" w:rsidRPr="00635F63" w:rsidRDefault="00635F63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The </w:t>
      </w:r>
      <w:r w:rsidRPr="00B5387C">
        <w:rPr>
          <w:rFonts w:ascii="Arial" w:hAnsi="Arial" w:cs="Arial"/>
          <w:b/>
          <w:sz w:val="20"/>
          <w:szCs w:val="20"/>
        </w:rPr>
        <w:t>WQX.Get</w:t>
      </w:r>
      <w:r>
        <w:rPr>
          <w:rFonts w:ascii="Arial" w:hAnsi="Arial" w:cs="Arial"/>
          <w:b/>
          <w:sz w:val="20"/>
          <w:szCs w:val="20"/>
        </w:rPr>
        <w:t>WqxIdentifiers_v3.0</w:t>
      </w:r>
      <w:r>
        <w:rPr>
          <w:rFonts w:ascii="Arial" w:hAnsi="Arial" w:cs="Arial"/>
          <w:sz w:val="20"/>
          <w:szCs w:val="20"/>
        </w:rPr>
        <w:t xml:space="preserve"> query service will return a zipped file (name = “Results.zip”, type = “ZIP”).</w:t>
      </w:r>
    </w:p>
    <w:p w14:paraId="36AB74C8" w14:textId="77777777" w:rsidR="00DA7BB2" w:rsidRPr="00B963A2" w:rsidRDefault="00D153ED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="003B126B" w:rsidRPr="00B963A2">
        <w:rPr>
          <w:rFonts w:ascii="Arial" w:hAnsi="Arial" w:cs="Arial"/>
          <w:sz w:val="20"/>
          <w:szCs w:val="20"/>
        </w:rPr>
        <w:t xml:space="preserve"> </w:t>
      </w:r>
    </w:p>
    <w:p w14:paraId="6AABE0EA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 w:rsidR="00966AE5"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5EE05D0E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 w:rsidR="006F299D"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605EB913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rowId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CEF09AF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maxRow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used.</w:t>
      </w:r>
    </w:p>
    <w:p w14:paraId="69535B1C" w14:textId="77777777" w:rsidR="00DA7BB2" w:rsidRPr="0064287C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 w:rsidR="0064287C"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D15851">
        <w:rPr>
          <w:rFonts w:ascii="Arial" w:hAnsi="Arial" w:cs="Arial"/>
          <w:color w:val="000000"/>
          <w:sz w:val="20"/>
          <w:szCs w:val="20"/>
        </w:rPr>
        <w:t xml:space="preserve">.6.1 </w:t>
      </w:r>
      <w:r w:rsidR="0064287C">
        <w:rPr>
          <w:rFonts w:ascii="Arial" w:hAnsi="Arial" w:cs="Arial"/>
          <w:color w:val="000000"/>
          <w:sz w:val="20"/>
          <w:szCs w:val="20"/>
        </w:rPr>
        <w:t>for details).</w:t>
      </w:r>
    </w:p>
    <w:p w14:paraId="3DDB2786" w14:textId="77777777" w:rsidR="0064287C" w:rsidRDefault="0064287C" w:rsidP="0064287C">
      <w:pPr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6F299D">
        <w:rPr>
          <w:rFonts w:ascii="Arial" w:hAnsi="Arial" w:cs="Arial"/>
          <w:color w:val="000000"/>
          <w:sz w:val="20"/>
          <w:szCs w:val="20"/>
        </w:rPr>
        <w:t>a set of data in an XML instance document.</w:t>
      </w:r>
      <w:r w:rsidR="000F3C6F">
        <w:rPr>
          <w:rFonts w:ascii="Arial" w:hAnsi="Arial" w:cs="Arial"/>
          <w:color w:val="000000"/>
          <w:sz w:val="20"/>
          <w:szCs w:val="20"/>
        </w:rPr>
        <w:t xml:space="preserve">  The returned data set is </w:t>
      </w:r>
      <w:proofErr w:type="spellStart"/>
      <w:r w:rsidR="000F3C6F">
        <w:rPr>
          <w:rFonts w:ascii="Arial" w:hAnsi="Arial" w:cs="Arial"/>
          <w:color w:val="000000"/>
          <w:sz w:val="20"/>
          <w:szCs w:val="20"/>
        </w:rPr>
        <w:t>dependant</w:t>
      </w:r>
      <w:proofErr w:type="spellEnd"/>
      <w:r w:rsidR="000F3C6F">
        <w:rPr>
          <w:rFonts w:ascii="Arial" w:hAnsi="Arial" w:cs="Arial"/>
          <w:color w:val="000000"/>
          <w:sz w:val="20"/>
          <w:szCs w:val="20"/>
        </w:rPr>
        <w:t xml:space="preserve"> on the request made.</w:t>
      </w:r>
    </w:p>
    <w:p w14:paraId="1B881E2B" w14:textId="77777777" w:rsidR="00E74809" w:rsidRDefault="00E74809" w:rsidP="0064287C">
      <w:pPr>
        <w:spacing w:after="120"/>
        <w:rPr>
          <w:rFonts w:ascii="Arial" w:hAnsi="Arial" w:cs="Arial"/>
          <w:color w:val="000000"/>
          <w:sz w:val="20"/>
          <w:szCs w:val="20"/>
        </w:rPr>
      </w:pPr>
    </w:p>
    <w:p w14:paraId="4FFA0CF8" w14:textId="77777777" w:rsidR="00E74809" w:rsidRPr="00E74809" w:rsidRDefault="00E74809" w:rsidP="00E74809">
      <w:pPr>
        <w:spacing w:after="120"/>
        <w:rPr>
          <w:rFonts w:ascii="Arial" w:hAnsi="Arial" w:cs="Arial"/>
          <w:color w:val="000000"/>
          <w:sz w:val="20"/>
          <w:szCs w:val="20"/>
        </w:rPr>
      </w:pPr>
      <w:r w:rsidRPr="00E74809">
        <w:rPr>
          <w:rFonts w:ascii="Arial" w:hAnsi="Arial" w:cs="Arial"/>
          <w:color w:val="000000"/>
          <w:sz w:val="20"/>
          <w:szCs w:val="20"/>
        </w:rPr>
        <w:t xml:space="preserve">Note:  The </w:t>
      </w:r>
      <w:r w:rsidRPr="00E74809">
        <w:rPr>
          <w:rFonts w:ascii="Arial" w:hAnsi="Arial" w:cs="Arial"/>
          <w:b/>
          <w:sz w:val="20"/>
          <w:szCs w:val="20"/>
        </w:rPr>
        <w:t>WQX.GetWqxIdentifiers_v3.</w:t>
      </w:r>
      <w:r w:rsidRPr="004A4D3F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service </w:t>
      </w:r>
      <w:r w:rsidRPr="00E74809">
        <w:rPr>
          <w:rFonts w:ascii="Arial" w:hAnsi="Arial" w:cs="Arial"/>
          <w:color w:val="000000"/>
          <w:sz w:val="20"/>
          <w:szCs w:val="20"/>
        </w:rPr>
        <w:t>is not constrained by any size limitations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E74809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6D06C85" w14:textId="77777777" w:rsidR="00065847" w:rsidRPr="006B0A62" w:rsidRDefault="00065847" w:rsidP="00065847">
      <w:pPr>
        <w:pStyle w:val="StyleHeading2LatinArial"/>
      </w:pPr>
      <w:bookmarkStart w:id="137" w:name="_Toc195635534"/>
      <w:bookmarkStart w:id="138" w:name="_Toc21524951"/>
      <w:r>
        <w:t>Solicit</w:t>
      </w:r>
      <w:bookmarkEnd w:id="137"/>
      <w:bookmarkEnd w:id="138"/>
    </w:p>
    <w:p w14:paraId="44E00FC5" w14:textId="77777777" w:rsidR="00065847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Solicit method is u</w:t>
      </w:r>
      <w:r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Unlike the Query method, which returns the results immediately, the Solicit method processes the request offline and create</w:t>
      </w:r>
      <w:r w:rsidR="00A763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a </w:t>
      </w:r>
      <w:r w:rsidR="00A763C8">
        <w:rPr>
          <w:rFonts w:ascii="Arial" w:hAnsi="Arial" w:cs="Arial"/>
          <w:sz w:val="20"/>
          <w:szCs w:val="20"/>
        </w:rPr>
        <w:t xml:space="preserve">zipped XML </w:t>
      </w:r>
      <w:r>
        <w:rPr>
          <w:rFonts w:ascii="Arial" w:hAnsi="Arial" w:cs="Arial"/>
          <w:sz w:val="20"/>
          <w:szCs w:val="20"/>
        </w:rPr>
        <w:t xml:space="preserve">document that can be downloaded (or submitted back to the requestor’s node) at a later time.  The Solicit method is </w:t>
      </w:r>
      <w:r w:rsidR="00D15851">
        <w:rPr>
          <w:rFonts w:ascii="Arial" w:hAnsi="Arial" w:cs="Arial"/>
          <w:sz w:val="20"/>
          <w:szCs w:val="20"/>
        </w:rPr>
        <w:t xml:space="preserve">also </w:t>
      </w:r>
      <w:r>
        <w:rPr>
          <w:rFonts w:ascii="Arial" w:hAnsi="Arial" w:cs="Arial"/>
          <w:sz w:val="20"/>
          <w:szCs w:val="20"/>
        </w:rPr>
        <w:t xml:space="preserve">able to handle requests for a larger </w:t>
      </w:r>
      <w:r w:rsidR="00D15851">
        <w:rPr>
          <w:rFonts w:ascii="Arial" w:hAnsi="Arial" w:cs="Arial"/>
          <w:sz w:val="20"/>
          <w:szCs w:val="20"/>
        </w:rPr>
        <w:t>volume</w:t>
      </w:r>
      <w:r>
        <w:rPr>
          <w:rFonts w:ascii="Arial" w:hAnsi="Arial" w:cs="Arial"/>
          <w:sz w:val="20"/>
          <w:szCs w:val="20"/>
        </w:rPr>
        <w:t xml:space="preserve"> of data than the Query method.  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.6.1 describes the requests that are currently support by the WQX system.</w:t>
      </w:r>
    </w:p>
    <w:p w14:paraId="62C9D028" w14:textId="77777777" w:rsidR="00065847" w:rsidRPr="00B963A2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Pr="00B963A2">
        <w:rPr>
          <w:rFonts w:ascii="Arial" w:hAnsi="Arial" w:cs="Arial"/>
          <w:sz w:val="20"/>
          <w:szCs w:val="20"/>
        </w:rPr>
        <w:t xml:space="preserve"> </w:t>
      </w:r>
    </w:p>
    <w:p w14:paraId="73437554" w14:textId="77777777" w:rsidR="00065847" w:rsidRPr="00097E70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7DF91FCF" w14:textId="77777777" w:rsidR="00097E70" w:rsidRPr="00B963A2" w:rsidRDefault="00097E70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returnURL</w:t>
      </w:r>
      <w:proofErr w:type="spellEnd"/>
      <w:r>
        <w:rPr>
          <w:rFonts w:ascii="Arial" w:hAnsi="Arial" w:cs="Arial"/>
          <w:sz w:val="20"/>
          <w:szCs w:val="20"/>
        </w:rPr>
        <w:t xml:space="preserve">:  </w:t>
      </w:r>
      <w:r w:rsidR="00EA10E9">
        <w:rPr>
          <w:rFonts w:ascii="Arial" w:hAnsi="Arial" w:cs="Arial"/>
          <w:sz w:val="20"/>
          <w:szCs w:val="20"/>
        </w:rPr>
        <w:t>Not supported at CDX (leave blank)</w:t>
      </w:r>
      <w:r w:rsidR="00955592">
        <w:rPr>
          <w:rFonts w:ascii="Arial" w:hAnsi="Arial" w:cs="Arial"/>
          <w:sz w:val="20"/>
          <w:szCs w:val="20"/>
        </w:rPr>
        <w:t>.</w:t>
      </w:r>
    </w:p>
    <w:p w14:paraId="5946319F" w14:textId="77777777" w:rsidR="00065847" w:rsidRPr="00B963A2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097E70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74EA907A" w14:textId="77777777" w:rsidR="00065847" w:rsidRPr="0064287C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A763C8">
        <w:rPr>
          <w:rFonts w:ascii="Arial" w:hAnsi="Arial" w:cs="Arial"/>
          <w:color w:val="000000"/>
          <w:sz w:val="20"/>
          <w:szCs w:val="20"/>
        </w:rPr>
        <w:t xml:space="preserve">6.6.1 </w:t>
      </w:r>
      <w:r>
        <w:rPr>
          <w:rFonts w:ascii="Arial" w:hAnsi="Arial" w:cs="Arial"/>
          <w:color w:val="000000"/>
          <w:sz w:val="20"/>
          <w:szCs w:val="20"/>
        </w:rPr>
        <w:t>for details).</w:t>
      </w:r>
    </w:p>
    <w:p w14:paraId="65B591DA" w14:textId="77777777" w:rsidR="00065847" w:rsidRPr="00B963A2" w:rsidRDefault="00065847" w:rsidP="00065847">
      <w:pPr>
        <w:spacing w:after="120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4B5956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B5956">
        <w:rPr>
          <w:rFonts w:ascii="Arial" w:hAnsi="Arial" w:cs="Arial"/>
          <w:sz w:val="20"/>
          <w:szCs w:val="20"/>
        </w:rPr>
        <w:t>transactionId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which identifies your request.  This can be used with the </w:t>
      </w:r>
      <w:proofErr w:type="spellStart"/>
      <w:r w:rsidR="004B5956" w:rsidRPr="00A763C8">
        <w:rPr>
          <w:rFonts w:ascii="Arial" w:hAnsi="Arial" w:cs="Arial"/>
          <w:i/>
          <w:sz w:val="20"/>
          <w:szCs w:val="20"/>
        </w:rPr>
        <w:t>GetStatus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and </w:t>
      </w:r>
      <w:r w:rsidR="004B5956" w:rsidRPr="00A763C8">
        <w:rPr>
          <w:rFonts w:ascii="Arial" w:hAnsi="Arial" w:cs="Arial"/>
          <w:i/>
          <w:sz w:val="20"/>
          <w:szCs w:val="20"/>
        </w:rPr>
        <w:t>Download</w:t>
      </w:r>
      <w:r w:rsidR="004B5956">
        <w:rPr>
          <w:rFonts w:ascii="Arial" w:hAnsi="Arial" w:cs="Arial"/>
          <w:sz w:val="20"/>
          <w:szCs w:val="20"/>
        </w:rPr>
        <w:t xml:space="preserve"> methods</w:t>
      </w:r>
      <w:r w:rsidR="00A763C8">
        <w:rPr>
          <w:rFonts w:ascii="Arial" w:hAnsi="Arial" w:cs="Arial"/>
          <w:sz w:val="20"/>
          <w:szCs w:val="20"/>
        </w:rPr>
        <w:t xml:space="preserve"> to retrieve your results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01A94A04" w14:textId="77777777" w:rsidR="00A23D8B" w:rsidRPr="006B0A62" w:rsidRDefault="006C2CE6" w:rsidP="006C2CE6">
      <w:pPr>
        <w:pStyle w:val="StyleHeading1LatinArial"/>
      </w:pPr>
      <w:bookmarkStart w:id="139" w:name="_Toc21524952"/>
      <w:r>
        <w:t>Data Services (</w:t>
      </w:r>
      <w:r w:rsidR="0093393B" w:rsidRPr="006B0A62">
        <w:t>Query</w:t>
      </w:r>
      <w:r w:rsidR="00065847">
        <w:t>/Solicit</w:t>
      </w:r>
      <w:r>
        <w:t>)</w:t>
      </w:r>
      <w:bookmarkStart w:id="140" w:name="_Toc140049413"/>
      <w:bookmarkStart w:id="141" w:name="_Toc140050110"/>
      <w:bookmarkEnd w:id="106"/>
      <w:bookmarkEnd w:id="112"/>
      <w:bookmarkEnd w:id="139"/>
      <w:bookmarkEnd w:id="140"/>
      <w:bookmarkEnd w:id="141"/>
    </w:p>
    <w:p w14:paraId="56892B8E" w14:textId="77777777" w:rsidR="00A763C8" w:rsidRDefault="000B7B68" w:rsidP="00A763C8">
      <w:pPr>
        <w:spacing w:after="120"/>
        <w:rPr>
          <w:rFonts w:ascii="Arial" w:hAnsi="Arial" w:cs="Arial"/>
          <w:sz w:val="20"/>
          <w:szCs w:val="20"/>
        </w:rPr>
      </w:pPr>
      <w:r w:rsidRPr="008225CF">
        <w:rPr>
          <w:rFonts w:ascii="Arial" w:hAnsi="Arial" w:cs="Arial"/>
          <w:sz w:val="20"/>
          <w:szCs w:val="20"/>
        </w:rPr>
        <w:t xml:space="preserve">WQX will support the following Requests available via the </w:t>
      </w:r>
      <w:r w:rsidRPr="00097E70">
        <w:rPr>
          <w:rFonts w:ascii="Arial" w:hAnsi="Arial" w:cs="Arial"/>
          <w:i/>
          <w:sz w:val="20"/>
          <w:szCs w:val="20"/>
        </w:rPr>
        <w:t>Query</w:t>
      </w:r>
      <w:r w:rsidR="00097E70">
        <w:rPr>
          <w:rFonts w:ascii="Arial" w:hAnsi="Arial" w:cs="Arial"/>
          <w:sz w:val="20"/>
          <w:szCs w:val="20"/>
        </w:rPr>
        <w:t xml:space="preserve"> or </w:t>
      </w:r>
      <w:r w:rsidR="00097E70" w:rsidRPr="00097E70">
        <w:rPr>
          <w:rFonts w:ascii="Arial" w:hAnsi="Arial" w:cs="Arial"/>
          <w:i/>
          <w:sz w:val="20"/>
          <w:szCs w:val="20"/>
        </w:rPr>
        <w:t>Solicit</w:t>
      </w:r>
      <w:r w:rsidRPr="008225CF">
        <w:rPr>
          <w:rFonts w:ascii="Arial" w:hAnsi="Arial" w:cs="Arial"/>
          <w:sz w:val="20"/>
          <w:szCs w:val="20"/>
        </w:rPr>
        <w:t xml:space="preserve"> Web Service</w:t>
      </w:r>
      <w:r w:rsidR="00D6676F">
        <w:rPr>
          <w:rFonts w:ascii="Arial" w:hAnsi="Arial" w:cs="Arial"/>
          <w:sz w:val="20"/>
          <w:szCs w:val="20"/>
        </w:rPr>
        <w:t xml:space="preserve"> Method</w:t>
      </w:r>
      <w:r w:rsidR="00A763C8">
        <w:rPr>
          <w:rFonts w:ascii="Arial" w:hAnsi="Arial" w:cs="Arial"/>
          <w:sz w:val="20"/>
          <w:szCs w:val="20"/>
        </w:rPr>
        <w:t>s</w:t>
      </w:r>
      <w:r w:rsidR="00A763C8" w:rsidRPr="00E90BE5">
        <w:rPr>
          <w:rFonts w:ascii="Arial" w:hAnsi="Arial" w:cs="Arial"/>
          <w:color w:val="008000"/>
          <w:sz w:val="20"/>
          <w:szCs w:val="20"/>
        </w:rPr>
        <w:t>:</w:t>
      </w:r>
    </w:p>
    <w:p w14:paraId="6758D7F4" w14:textId="359A0F47" w:rsidR="007A0B19" w:rsidRPr="007A0B19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WQX.GetActivityByParameters_v</w:t>
      </w:r>
      <w:r w:rsidR="00B67721">
        <w:rPr>
          <w:rFonts w:ascii="Arial" w:hAnsi="Arial" w:cs="Arial"/>
          <w:b/>
          <w:sz w:val="20"/>
          <w:szCs w:val="20"/>
        </w:rPr>
        <w:t>3</w:t>
      </w:r>
      <w:r w:rsidRPr="007A0B19">
        <w:rPr>
          <w:rFonts w:ascii="Arial" w:hAnsi="Arial" w:cs="Arial"/>
          <w:b/>
          <w:sz w:val="20"/>
          <w:szCs w:val="20"/>
        </w:rPr>
        <w:t>.0</w:t>
      </w:r>
    </w:p>
    <w:p w14:paraId="56618A2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a count of the number of Results on each Activity.</w:t>
      </w:r>
    </w:p>
    <w:p w14:paraId="76FCC956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</w:p>
    <w:p w14:paraId="5AC4CEAB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Activities.</w:t>
      </w:r>
    </w:p>
    <w:p w14:paraId="4B395BA6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2C231F92" w14:textId="77777777" w:rsidTr="001217BA">
        <w:tc>
          <w:tcPr>
            <w:tcW w:w="561" w:type="dxa"/>
          </w:tcPr>
          <w:p w14:paraId="727DCD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5F4F7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0706D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D10AD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73EED3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2DED69FA" w14:textId="77777777" w:rsidTr="001217BA">
        <w:tc>
          <w:tcPr>
            <w:tcW w:w="561" w:type="dxa"/>
          </w:tcPr>
          <w:p w14:paraId="5A7EDE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501BA9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50389D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70E230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646265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E487959" w14:textId="77777777" w:rsidTr="001217BA">
        <w:tc>
          <w:tcPr>
            <w:tcW w:w="561" w:type="dxa"/>
          </w:tcPr>
          <w:p w14:paraId="080761B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1E3D087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67AAC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4B3E3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D42948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025F8F4" w14:textId="77777777" w:rsidTr="001217BA">
        <w:tc>
          <w:tcPr>
            <w:tcW w:w="561" w:type="dxa"/>
          </w:tcPr>
          <w:p w14:paraId="6D642CA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37124D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543F75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188F38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1DF236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64DFFB4" w14:textId="77777777" w:rsidTr="001217BA">
        <w:tc>
          <w:tcPr>
            <w:tcW w:w="561" w:type="dxa"/>
          </w:tcPr>
          <w:p w14:paraId="7BCC9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</w:tcPr>
          <w:p w14:paraId="723A5D7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442055E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78C57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DFC5EBC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65CB3161" w14:textId="77777777" w:rsidR="00577D05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F324356" w14:textId="77777777" w:rsidR="00577D05" w:rsidRPr="001217BA" w:rsidRDefault="00577D05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2163788" w14:textId="77777777" w:rsidTr="001217BA">
        <w:tc>
          <w:tcPr>
            <w:tcW w:w="561" w:type="dxa"/>
          </w:tcPr>
          <w:p w14:paraId="79575E7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</w:tcPr>
          <w:p w14:paraId="27D050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7D9DD0E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A65325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07494BC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21ED347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24036A6A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28420F5" w14:textId="77777777" w:rsidTr="001217BA">
        <w:tc>
          <w:tcPr>
            <w:tcW w:w="561" w:type="dxa"/>
          </w:tcPr>
          <w:p w14:paraId="195D19C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23B291B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activityIdentifier</w:t>
            </w:r>
            <w:proofErr w:type="spellEnd"/>
          </w:p>
        </w:tc>
        <w:tc>
          <w:tcPr>
            <w:tcW w:w="1083" w:type="dxa"/>
          </w:tcPr>
          <w:p w14:paraId="148C78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6C0675C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EE140E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F12994" w14:textId="6E461D0A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9A2C98"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="009A2C98" w:rsidRPr="00B5387C">
        <w:rPr>
          <w:rFonts w:ascii="Arial" w:hAnsi="Arial" w:cs="Arial"/>
          <w:sz w:val="20"/>
          <w:szCs w:val="20"/>
        </w:rPr>
        <w:t>.xsd</w:t>
      </w:r>
      <w:r w:rsidR="009A2C98"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r w:rsidR="009A2C98">
        <w:rPr>
          <w:rFonts w:ascii="Arial" w:hAnsi="Arial" w:cs="Arial"/>
          <w:sz w:val="20"/>
          <w:szCs w:val="20"/>
        </w:rPr>
        <w:t>Activity Section</w:t>
      </w:r>
      <w:r w:rsidR="007A0B19">
        <w:rPr>
          <w:rFonts w:ascii="Arial" w:hAnsi="Arial" w:cs="Arial"/>
          <w:sz w:val="20"/>
          <w:szCs w:val="20"/>
        </w:rPr>
        <w:t>s</w:t>
      </w:r>
      <w:r w:rsidR="009A2C98"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BD4CCAF" w14:textId="5942BE0B" w:rsidR="00B67721" w:rsidRPr="004A4D3F" w:rsidRDefault="00B67721" w:rsidP="004A4D3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WQX.GetActivityByParameters_v2.0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Pr="007A0B19">
        <w:rPr>
          <w:rFonts w:ascii="Arial" w:hAnsi="Arial" w:cs="Arial"/>
          <w:b/>
          <w:sz w:val="20"/>
          <w:szCs w:val="20"/>
        </w:rPr>
        <w:t>WQX.GetActivityByParameters_v2.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7A0B19">
        <w:rPr>
          <w:rFonts w:ascii="Arial" w:hAnsi="Arial" w:cs="Arial"/>
          <w:b/>
          <w:sz w:val="20"/>
          <w:szCs w:val="20"/>
        </w:rPr>
        <w:t>WQX.GetActivityByParameters_v2.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5DBD3F12" w14:textId="77777777" w:rsidR="00B67721" w:rsidRPr="000C569F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40298C27" w14:textId="2F2154D1" w:rsidR="00B67721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Activity Sections only)</w:t>
      </w:r>
    </w:p>
    <w:p w14:paraId="14F27C40" w14:textId="77777777" w:rsidR="00B67721" w:rsidRDefault="00B67721" w:rsidP="00B67721">
      <w:pPr>
        <w:ind w:left="1080"/>
        <w:rPr>
          <w:rFonts w:ascii="Arial" w:hAnsi="Arial" w:cs="Arial"/>
          <w:sz w:val="20"/>
          <w:szCs w:val="20"/>
        </w:rPr>
      </w:pPr>
    </w:p>
    <w:p w14:paraId="3595730D" w14:textId="77777777" w:rsidR="00B67721" w:rsidRDefault="00B67721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416B7E5B" w14:textId="4EFD2F48" w:rsidR="00A763C8" w:rsidRPr="007A0B19" w:rsidRDefault="00A763C8" w:rsidP="007A0B19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WQX.GetActivityGroupByParameters_v</w:t>
      </w:r>
      <w:r w:rsidR="00B67721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53DB5195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Activity Groups.</w:t>
      </w:r>
    </w:p>
    <w:p w14:paraId="1FD5A9E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62E2F407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6E77D772" w14:textId="77777777" w:rsidTr="001217BA">
        <w:tc>
          <w:tcPr>
            <w:tcW w:w="561" w:type="dxa"/>
          </w:tcPr>
          <w:p w14:paraId="37B8A1D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41255AC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511905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47F88E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2592093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1315346E" w14:textId="77777777" w:rsidTr="001217BA">
        <w:tc>
          <w:tcPr>
            <w:tcW w:w="561" w:type="dxa"/>
          </w:tcPr>
          <w:p w14:paraId="06911C2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07F2328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7189328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763E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F3F867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9131B81" w14:textId="77777777" w:rsidTr="001217BA">
        <w:tc>
          <w:tcPr>
            <w:tcW w:w="561" w:type="dxa"/>
          </w:tcPr>
          <w:p w14:paraId="2F892D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3C9854D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activityGroupTypeCode</w:t>
            </w:r>
            <w:proofErr w:type="spellEnd"/>
          </w:p>
        </w:tc>
        <w:tc>
          <w:tcPr>
            <w:tcW w:w="1080" w:type="dxa"/>
          </w:tcPr>
          <w:p w14:paraId="3AFCCA3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EE5E28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430A4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10D5F3F" w14:textId="77777777" w:rsidTr="001217BA">
        <w:tc>
          <w:tcPr>
            <w:tcW w:w="561" w:type="dxa"/>
          </w:tcPr>
          <w:p w14:paraId="6D13235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23EB3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activityGroupIdentifier</w:t>
            </w:r>
            <w:proofErr w:type="spellEnd"/>
          </w:p>
        </w:tc>
        <w:tc>
          <w:tcPr>
            <w:tcW w:w="1080" w:type="dxa"/>
          </w:tcPr>
          <w:p w14:paraId="0A6E284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F0B5FA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261E7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0BF6A3" w14:textId="4EB83014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ActivityGroup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4B01A3B4" w14:textId="059DD0CC" w:rsidR="00B67721" w:rsidRPr="0044478B" w:rsidRDefault="00B67721" w:rsidP="00B67721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_v2.0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Pr="007A0B19">
        <w:rPr>
          <w:rFonts w:ascii="Arial" w:hAnsi="Arial" w:cs="Arial"/>
          <w:b/>
          <w:sz w:val="20"/>
          <w:szCs w:val="20"/>
        </w:rPr>
        <w:t xml:space="preserve"> 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="00D21C72" w:rsidRPr="007A0B19">
        <w:rPr>
          <w:rFonts w:ascii="Arial" w:hAnsi="Arial" w:cs="Arial"/>
          <w:b/>
          <w:sz w:val="20"/>
          <w:szCs w:val="20"/>
        </w:rPr>
        <w:t>or</w:t>
      </w:r>
      <w:r w:rsidR="00D21C72">
        <w:rPr>
          <w:rFonts w:ascii="Arial" w:hAnsi="Arial" w:cs="Arial"/>
          <w:b/>
          <w:sz w:val="20"/>
          <w:szCs w:val="20"/>
        </w:rPr>
        <w:t xml:space="preserve"> </w:t>
      </w:r>
      <w:r w:rsidR="00D21C72" w:rsidRPr="007A0B19">
        <w:rPr>
          <w:rFonts w:ascii="Arial" w:hAnsi="Arial" w:cs="Arial"/>
          <w:b/>
          <w:sz w:val="20"/>
          <w:szCs w:val="20"/>
        </w:rPr>
        <w:t>WQX.</w:t>
      </w:r>
      <w:r w:rsidR="00D21C72"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21C72"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="00D21C72" w:rsidRPr="007A0B19">
        <w:rPr>
          <w:rFonts w:ascii="Arial" w:hAnsi="Arial" w:cs="Arial"/>
          <w:b/>
          <w:sz w:val="20"/>
          <w:szCs w:val="20"/>
        </w:rPr>
        <w:t xml:space="preserve"> 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18F21E17" w14:textId="77777777" w:rsidR="00B67721" w:rsidRPr="000C569F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1B7908D6" w14:textId="0340D9C5" w:rsidR="00B67721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 w:rsidR="0005721A"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 w:rsidR="0005721A">
        <w:rPr>
          <w:rFonts w:ascii="Arial" w:hAnsi="Arial" w:cs="Arial"/>
          <w:sz w:val="20"/>
          <w:szCs w:val="20"/>
        </w:rPr>
        <w:t>ActivityGroup</w:t>
      </w:r>
      <w:proofErr w:type="spellEnd"/>
      <w:r w:rsidR="0005721A">
        <w:rPr>
          <w:rFonts w:ascii="Arial" w:hAnsi="Arial" w:cs="Arial"/>
          <w:sz w:val="20"/>
          <w:szCs w:val="20"/>
        </w:rPr>
        <w:t xml:space="preserve"> Sections only)</w:t>
      </w:r>
    </w:p>
    <w:p w14:paraId="0D54C13A" w14:textId="77777777" w:rsidR="00B67721" w:rsidRDefault="00B67721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07858C7D" w14:textId="63DF47CC" w:rsidR="00150BE5" w:rsidRDefault="00150BE5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150BE5">
        <w:rPr>
          <w:rFonts w:ascii="Arial" w:hAnsi="Arial" w:cs="Arial"/>
          <w:b/>
          <w:sz w:val="20"/>
          <w:szCs w:val="20"/>
        </w:rPr>
        <w:t>WQX.GetBiologicalHabitatIndexByParameters_v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150BE5">
        <w:rPr>
          <w:rFonts w:ascii="Arial" w:hAnsi="Arial" w:cs="Arial"/>
          <w:b/>
          <w:sz w:val="20"/>
          <w:szCs w:val="20"/>
        </w:rPr>
        <w:t>.0</w:t>
      </w:r>
    </w:p>
    <w:p w14:paraId="296B56A7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150BE5">
        <w:rPr>
          <w:rFonts w:ascii="Arial" w:hAnsi="Arial" w:cs="Arial"/>
          <w:sz w:val="20"/>
          <w:szCs w:val="20"/>
        </w:rPr>
        <w:t>Description:  Returns a collection of Biological or Habitat Indices.</w:t>
      </w:r>
    </w:p>
    <w:p w14:paraId="15E803D6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00E7E0F1" w14:textId="77777777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8820" w:type="dxa"/>
        <w:tblInd w:w="13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2679"/>
        <w:gridCol w:w="1083"/>
        <w:gridCol w:w="1077"/>
        <w:gridCol w:w="3420"/>
      </w:tblGrid>
      <w:tr w:rsidR="00150BE5" w:rsidRPr="00150BE5" w14:paraId="71372256" w14:textId="77777777" w:rsidTr="00474F2C"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D39D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1DBF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10E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6CE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90BB54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150BE5" w:rsidRPr="00150BE5" w14:paraId="146F0309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D358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A5DDF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FFCEB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6931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5E3C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3FC3011D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4324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9CEF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DFA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104A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9D048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068CE0C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E821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25E7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indexCalculatedDateBegin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DC89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59496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B213C2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BACEE70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44442D5B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6E98AA5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7777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469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indexCalculatedDateEnd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867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760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15A851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AE6EBDD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7F35F38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4D534E4C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B413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0C53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A0B9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A14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54552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EF9BFE" w14:textId="09B9F07C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 w:rsidR="00EB00D6">
        <w:rPr>
          <w:rFonts w:ascii="Arial" w:hAnsi="Arial" w:cs="Arial"/>
          <w:sz w:val="20"/>
          <w:szCs w:val="20"/>
        </w:rPr>
        <w:t>BiologicalHabitatIndex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only).</w:t>
      </w:r>
    </w:p>
    <w:p w14:paraId="764025B4" w14:textId="77777777" w:rsidR="00150BE5" w:rsidRPr="00150BE5" w:rsidRDefault="00150BE5" w:rsidP="00150BE5">
      <w:pPr>
        <w:ind w:left="1080"/>
        <w:rPr>
          <w:rFonts w:ascii="Arial" w:hAnsi="Arial" w:cs="Arial"/>
          <w:sz w:val="20"/>
          <w:szCs w:val="20"/>
        </w:rPr>
      </w:pPr>
    </w:p>
    <w:p w14:paraId="15F360B5" w14:textId="0E562DDE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_v2.0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Pr="007A0B19">
        <w:rPr>
          <w:rFonts w:ascii="Arial" w:hAnsi="Arial" w:cs="Arial"/>
          <w:b/>
          <w:sz w:val="20"/>
          <w:szCs w:val="20"/>
        </w:rPr>
        <w:t xml:space="preserve"> 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="00D21C72" w:rsidRPr="007A0B19">
        <w:rPr>
          <w:rFonts w:ascii="Arial" w:hAnsi="Arial" w:cs="Arial"/>
          <w:b/>
          <w:sz w:val="20"/>
          <w:szCs w:val="20"/>
        </w:rPr>
        <w:t>or</w:t>
      </w:r>
      <w:r w:rsidR="00D21C72">
        <w:rPr>
          <w:rFonts w:ascii="Arial" w:hAnsi="Arial" w:cs="Arial"/>
          <w:b/>
          <w:sz w:val="20"/>
          <w:szCs w:val="20"/>
        </w:rPr>
        <w:t xml:space="preserve"> </w:t>
      </w:r>
      <w:r w:rsidR="00D21C72" w:rsidRPr="007A0B19">
        <w:rPr>
          <w:rFonts w:ascii="Arial" w:hAnsi="Arial" w:cs="Arial"/>
          <w:b/>
          <w:sz w:val="20"/>
          <w:szCs w:val="20"/>
        </w:rPr>
        <w:t>WQX.</w:t>
      </w:r>
      <w:r w:rsidR="00D21C72"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21C72"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="00D21C72" w:rsidRPr="007A0B19">
        <w:rPr>
          <w:rFonts w:ascii="Arial" w:hAnsi="Arial" w:cs="Arial"/>
          <w:b/>
          <w:sz w:val="20"/>
          <w:szCs w:val="20"/>
        </w:rPr>
        <w:t xml:space="preserve"> 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34D1AC0A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6AC1BC85" w14:textId="42995D3C" w:rsidR="0005721A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>
        <w:rPr>
          <w:rFonts w:ascii="Arial" w:hAnsi="Arial" w:cs="Arial"/>
          <w:sz w:val="20"/>
          <w:szCs w:val="20"/>
        </w:rPr>
        <w:t>BiologicalHabitatIndex</w:t>
      </w:r>
      <w:proofErr w:type="spellEnd"/>
      <w:r>
        <w:rPr>
          <w:rFonts w:ascii="Arial" w:hAnsi="Arial" w:cs="Arial"/>
          <w:sz w:val="20"/>
          <w:szCs w:val="20"/>
        </w:rPr>
        <w:t xml:space="preserve"> Sections only)</w:t>
      </w:r>
    </w:p>
    <w:p w14:paraId="256A1FB2" w14:textId="77777777" w:rsidR="0005721A" w:rsidRDefault="0005721A" w:rsidP="004A4D3F">
      <w:pPr>
        <w:ind w:left="1080"/>
        <w:rPr>
          <w:rFonts w:ascii="Arial" w:hAnsi="Arial" w:cs="Arial"/>
          <w:sz w:val="20"/>
          <w:szCs w:val="20"/>
        </w:rPr>
      </w:pPr>
    </w:p>
    <w:p w14:paraId="734EC049" w14:textId="4F8569D4" w:rsidR="006C2CE6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2F339B7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Description:  Returns a list of domain values for the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passed in.</w:t>
      </w:r>
    </w:p>
    <w:p w14:paraId="69DF1FAE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2FCF4A0D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Query requests are limited to one Domain List (i.e.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is required).</w:t>
      </w:r>
    </w:p>
    <w:p w14:paraId="3E58A785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09"/>
        <w:gridCol w:w="775"/>
        <w:gridCol w:w="1265"/>
        <w:gridCol w:w="4274"/>
      </w:tblGrid>
      <w:tr w:rsidR="00A763C8" w:rsidRPr="001217BA" w14:paraId="0F8285CB" w14:textId="77777777" w:rsidTr="001217BA">
        <w:tc>
          <w:tcPr>
            <w:tcW w:w="561" w:type="dxa"/>
          </w:tcPr>
          <w:p w14:paraId="6A1F682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1909" w:type="dxa"/>
          </w:tcPr>
          <w:p w14:paraId="51EB0A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775" w:type="dxa"/>
          </w:tcPr>
          <w:p w14:paraId="40F3B15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265" w:type="dxa"/>
          </w:tcPr>
          <w:p w14:paraId="5FE7AD9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4274" w:type="dxa"/>
          </w:tcPr>
          <w:p w14:paraId="55FABF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3BCEDA6" w14:textId="77777777" w:rsidTr="001217BA">
        <w:tc>
          <w:tcPr>
            <w:tcW w:w="561" w:type="dxa"/>
          </w:tcPr>
          <w:p w14:paraId="1D53707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9" w:type="dxa"/>
          </w:tcPr>
          <w:p w14:paraId="250DABF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</w:p>
        </w:tc>
        <w:tc>
          <w:tcPr>
            <w:tcW w:w="775" w:type="dxa"/>
          </w:tcPr>
          <w:p w14:paraId="188BFC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265" w:type="dxa"/>
          </w:tcPr>
          <w:p w14:paraId="4D5AE5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 for Query</w:t>
            </w:r>
          </w:p>
          <w:p w14:paraId="331C625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 for Solicit</w:t>
            </w:r>
          </w:p>
        </w:tc>
        <w:tc>
          <w:tcPr>
            <w:tcW w:w="4274" w:type="dxa"/>
          </w:tcPr>
          <w:p w14:paraId="62F57E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If the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null, then all domain value lists are returned.  Otherwise,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one of the following:</w:t>
            </w:r>
          </w:p>
          <w:p w14:paraId="7F028E4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18FFD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</w:t>
            </w:r>
            <w:proofErr w:type="spellEnd"/>
          </w:p>
          <w:p w14:paraId="7A1C21B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</w:t>
            </w:r>
            <w:proofErr w:type="spellEnd"/>
          </w:p>
          <w:p w14:paraId="24473D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ActivityMediaSub</w:t>
            </w:r>
            <w:r w:rsidR="00EB00D6" w:rsidRPr="001217BA">
              <w:rPr>
                <w:rFonts w:ascii="Arial" w:hAnsi="Arial" w:cs="Arial"/>
                <w:sz w:val="20"/>
                <w:szCs w:val="20"/>
              </w:rPr>
              <w:t>d</w:t>
            </w:r>
            <w:r w:rsidRPr="001217BA">
              <w:rPr>
                <w:rFonts w:ascii="Arial" w:hAnsi="Arial" w:cs="Arial"/>
                <w:sz w:val="20"/>
                <w:szCs w:val="20"/>
              </w:rPr>
              <w:t>ivision</w:t>
            </w:r>
            <w:proofErr w:type="spellEnd"/>
          </w:p>
          <w:p w14:paraId="5C1AE24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ActivityRelativeDepth</w:t>
            </w:r>
            <w:proofErr w:type="spellEnd"/>
          </w:p>
          <w:p w14:paraId="0E677A7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ActivityType</w:t>
            </w:r>
            <w:proofErr w:type="spellEnd"/>
          </w:p>
          <w:p w14:paraId="32D2C5D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AddressType</w:t>
            </w:r>
            <w:proofErr w:type="spellEnd"/>
          </w:p>
          <w:p w14:paraId="5AFC4D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</w:t>
            </w:r>
            <w:proofErr w:type="spellEnd"/>
          </w:p>
          <w:p w14:paraId="1C39E2E4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AnalyticalMethodContext</w:t>
            </w:r>
            <w:proofErr w:type="spellEnd"/>
          </w:p>
          <w:p w14:paraId="73C2056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Assemblage</w:t>
            </w:r>
          </w:p>
          <w:p w14:paraId="7556A35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BiologicalIntent</w:t>
            </w:r>
            <w:proofErr w:type="spellEnd"/>
          </w:p>
          <w:p w14:paraId="17C67B0F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CellForm</w:t>
            </w:r>
            <w:proofErr w:type="spellEnd"/>
          </w:p>
          <w:p w14:paraId="346BB88E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CellShape</w:t>
            </w:r>
            <w:proofErr w:type="spellEnd"/>
          </w:p>
          <w:p w14:paraId="2393EBB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Characteristic</w:t>
            </w:r>
          </w:p>
          <w:p w14:paraId="7CC693E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Country</w:t>
            </w:r>
          </w:p>
          <w:p w14:paraId="69262A7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County</w:t>
            </w:r>
          </w:p>
          <w:p w14:paraId="7837EDC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</w:t>
            </w:r>
            <w:proofErr w:type="spellEnd"/>
          </w:p>
          <w:p w14:paraId="14A996E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ElectronicAddressType</w:t>
            </w:r>
            <w:proofErr w:type="spellEnd"/>
          </w:p>
          <w:p w14:paraId="490EEAF8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FrequencyClassDescriptor</w:t>
            </w:r>
            <w:proofErr w:type="spellEnd"/>
          </w:p>
          <w:p w14:paraId="5C58F7C5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Habit</w:t>
            </w:r>
          </w:p>
          <w:p w14:paraId="5C262BF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HorizontalCollectionMethod</w:t>
            </w:r>
            <w:proofErr w:type="spellEnd"/>
          </w:p>
          <w:p w14:paraId="3F707B31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HorizontalCoordinateReferenceSystemDatum</w:t>
            </w:r>
            <w:proofErr w:type="spellEnd"/>
          </w:p>
          <w:p w14:paraId="5932DAF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MeasureUnit</w:t>
            </w:r>
            <w:proofErr w:type="spellEnd"/>
          </w:p>
          <w:p w14:paraId="0F064F1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MethodSpeciation</w:t>
            </w:r>
            <w:proofErr w:type="spellEnd"/>
          </w:p>
          <w:p w14:paraId="001491F4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</w:t>
            </w:r>
            <w:proofErr w:type="spellEnd"/>
          </w:p>
          <w:p w14:paraId="302FEF6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MetricTypeContext</w:t>
            </w:r>
            <w:proofErr w:type="spellEnd"/>
          </w:p>
          <w:p w14:paraId="39FFC08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MonitoringLocationType</w:t>
            </w:r>
            <w:proofErr w:type="spellEnd"/>
          </w:p>
          <w:p w14:paraId="238A8D9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NetType</w:t>
            </w:r>
            <w:proofErr w:type="spellEnd"/>
          </w:p>
          <w:p w14:paraId="156654F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ReferenceLocationType</w:t>
            </w:r>
            <w:proofErr w:type="spellEnd"/>
          </w:p>
          <w:p w14:paraId="11D728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</w:t>
            </w:r>
            <w:proofErr w:type="spellEnd"/>
          </w:p>
          <w:p w14:paraId="064537D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ResultLaboratoryComment</w:t>
            </w:r>
            <w:proofErr w:type="spellEnd"/>
          </w:p>
          <w:p w14:paraId="287BCDC8" w14:textId="77777777" w:rsidR="0035272C" w:rsidRPr="001217BA" w:rsidRDefault="003527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ResultMeasureQualifier</w:t>
            </w:r>
            <w:proofErr w:type="spellEnd"/>
          </w:p>
          <w:p w14:paraId="30923E9C" w14:textId="77777777" w:rsidR="00614D83" w:rsidRPr="001217BA" w:rsidRDefault="00614D83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ResultMeasureValuePickList</w:t>
            </w:r>
            <w:proofErr w:type="spellEnd"/>
          </w:p>
          <w:p w14:paraId="7578AF0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ResultSampleFraction</w:t>
            </w:r>
            <w:proofErr w:type="spellEnd"/>
          </w:p>
          <w:p w14:paraId="31E0716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ResultStatus</w:t>
            </w:r>
            <w:proofErr w:type="spellEnd"/>
          </w:p>
          <w:p w14:paraId="0A6B0A4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ResultTemperatureBasis</w:t>
            </w:r>
            <w:proofErr w:type="spellEnd"/>
          </w:p>
          <w:p w14:paraId="477636C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ResultTimeBasis</w:t>
            </w:r>
            <w:proofErr w:type="spellEnd"/>
          </w:p>
          <w:p w14:paraId="1D20939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ResultValueType</w:t>
            </w:r>
            <w:proofErr w:type="spellEnd"/>
          </w:p>
          <w:p w14:paraId="05C9CD4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ResultWeightBasis</w:t>
            </w:r>
            <w:proofErr w:type="spellEnd"/>
          </w:p>
          <w:p w14:paraId="29D5386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SampleCollectionEquipment</w:t>
            </w:r>
            <w:proofErr w:type="spellEnd"/>
          </w:p>
          <w:p w14:paraId="73E244F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SampleContainerColor</w:t>
            </w:r>
            <w:proofErr w:type="spellEnd"/>
          </w:p>
          <w:p w14:paraId="4A7CF81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SampleContainerType</w:t>
            </w:r>
            <w:proofErr w:type="spellEnd"/>
          </w:p>
          <w:p w14:paraId="3745AEDE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</w:t>
            </w:r>
            <w:proofErr w:type="spellEnd"/>
          </w:p>
          <w:p w14:paraId="07525CC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SamplingDesignType</w:t>
            </w:r>
            <w:proofErr w:type="spellEnd"/>
          </w:p>
          <w:p w14:paraId="7DBF22B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State</w:t>
            </w:r>
          </w:p>
          <w:p w14:paraId="28A415E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StatisticalBase</w:t>
            </w:r>
            <w:proofErr w:type="spellEnd"/>
          </w:p>
          <w:p w14:paraId="39E8508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Taxon</w:t>
            </w:r>
          </w:p>
          <w:p w14:paraId="2066F5B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TelephoneNumberType</w:t>
            </w:r>
            <w:proofErr w:type="spellEnd"/>
          </w:p>
          <w:p w14:paraId="28ECFB58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TimeZone</w:t>
            </w:r>
            <w:proofErr w:type="spellEnd"/>
          </w:p>
          <w:p w14:paraId="2673299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ThermalPreservativeUsed</w:t>
            </w:r>
            <w:proofErr w:type="spellEnd"/>
          </w:p>
          <w:p w14:paraId="2B0FA92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ToxicityTestType</w:t>
            </w:r>
            <w:proofErr w:type="spellEnd"/>
          </w:p>
          <w:p w14:paraId="12D802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Tribe </w:t>
            </w:r>
          </w:p>
          <w:p w14:paraId="03E8767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VerticalCollectionMethod</w:t>
            </w:r>
            <w:proofErr w:type="spellEnd"/>
          </w:p>
          <w:p w14:paraId="081630CB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VerticalCoordinateReferenceSystemDatum</w:t>
            </w:r>
            <w:proofErr w:type="spellEnd"/>
          </w:p>
          <w:p w14:paraId="565A82A2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Voltinism</w:t>
            </w:r>
          </w:p>
          <w:p w14:paraId="6952651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WellFormationType</w:t>
            </w:r>
            <w:proofErr w:type="spellEnd"/>
          </w:p>
          <w:p w14:paraId="18FD980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WellType</w:t>
            </w:r>
            <w:proofErr w:type="spellEnd"/>
          </w:p>
        </w:tc>
      </w:tr>
    </w:tbl>
    <w:p w14:paraId="11F5D53F" w14:textId="106397B6" w:rsidR="000C569F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 w:rsidR="00A55302">
        <w:rPr>
          <w:rFonts w:ascii="Arial" w:hAnsi="Arial" w:cs="Arial"/>
          <w:sz w:val="20"/>
          <w:szCs w:val="20"/>
        </w:rPr>
        <w:t>.</w:t>
      </w:r>
    </w:p>
    <w:p w14:paraId="1F02807F" w14:textId="77777777" w:rsidR="000C569F" w:rsidRDefault="000C569F" w:rsidP="000C569F">
      <w:pPr>
        <w:rPr>
          <w:rFonts w:ascii="Arial" w:hAnsi="Arial" w:cs="Arial"/>
          <w:sz w:val="20"/>
          <w:szCs w:val="20"/>
        </w:rPr>
      </w:pPr>
    </w:p>
    <w:p w14:paraId="3E083ADD" w14:textId="1A7F4170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</w:t>
      </w:r>
      <w:r>
        <w:rPr>
          <w:rFonts w:ascii="Arial" w:hAnsi="Arial" w:cs="Arial"/>
          <w:b/>
          <w:sz w:val="20"/>
          <w:szCs w:val="20"/>
        </w:rPr>
        <w:t>.</w:t>
      </w:r>
      <w:r w:rsidRPr="00B5387C">
        <w:rPr>
          <w:rFonts w:ascii="Arial" w:hAnsi="Arial" w:cs="Arial"/>
          <w:b/>
          <w:sz w:val="20"/>
          <w:szCs w:val="20"/>
        </w:rPr>
        <w:t>GetDomainValueByElementName_v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WQX.GetDomainValueByElementName_v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5CC70900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5AB1213C" w14:textId="17A4B493" w:rsidR="0005721A" w:rsidRPr="004A4D3F" w:rsidRDefault="0005721A" w:rsidP="0005721A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5721A">
        <w:rPr>
          <w:rFonts w:ascii="Arial" w:hAnsi="Arial" w:cs="Arial"/>
          <w:sz w:val="20"/>
          <w:szCs w:val="20"/>
        </w:rPr>
        <w:t>Return Schema:  WQX_DomainValues_v2.</w:t>
      </w:r>
      <w:r w:rsidR="00D21C72">
        <w:rPr>
          <w:rFonts w:ascii="Arial" w:hAnsi="Arial" w:cs="Arial"/>
          <w:sz w:val="20"/>
          <w:szCs w:val="20"/>
        </w:rPr>
        <w:t>2</w:t>
      </w:r>
      <w:r w:rsidRPr="0005721A">
        <w:rPr>
          <w:rFonts w:ascii="Arial" w:hAnsi="Arial" w:cs="Arial"/>
          <w:sz w:val="20"/>
          <w:szCs w:val="20"/>
        </w:rPr>
        <w:t>.xsd</w:t>
      </w:r>
    </w:p>
    <w:p w14:paraId="5854EBA3" w14:textId="77777777" w:rsidR="0005721A" w:rsidRDefault="0005721A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4CE0BB2F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>
        <w:rPr>
          <w:rFonts w:ascii="Arial" w:hAnsi="Arial" w:cs="Arial"/>
          <w:b/>
          <w:sz w:val="20"/>
          <w:szCs w:val="20"/>
        </w:rPr>
        <w:t>1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6479D449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30D1E909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FE5C30D" w14:textId="77777777" w:rsidR="00A763C8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r>
        <w:rPr>
          <w:rFonts w:ascii="Arial" w:hAnsi="Arial" w:cs="Arial"/>
          <w:sz w:val="20"/>
          <w:szCs w:val="20"/>
        </w:rPr>
        <w:t>1</w:t>
      </w:r>
      <w:r w:rsidRPr="00B5387C">
        <w:rPr>
          <w:rFonts w:ascii="Arial" w:hAnsi="Arial" w:cs="Arial"/>
          <w:sz w:val="20"/>
          <w:szCs w:val="20"/>
        </w:rPr>
        <w:t>.0.xsd</w:t>
      </w:r>
      <w:r w:rsidR="00A763C8">
        <w:rPr>
          <w:rFonts w:ascii="Arial" w:hAnsi="Arial" w:cs="Arial"/>
          <w:sz w:val="20"/>
          <w:szCs w:val="20"/>
        </w:rPr>
        <w:br/>
      </w:r>
    </w:p>
    <w:p w14:paraId="2C78C030" w14:textId="0D7A3F17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WQX.GetMonitoringLocation</w:t>
      </w:r>
      <w:r w:rsidR="006C2CE6">
        <w:rPr>
          <w:rFonts w:ascii="Arial" w:hAnsi="Arial" w:cs="Arial"/>
          <w:b/>
          <w:sz w:val="20"/>
          <w:szCs w:val="20"/>
        </w:rPr>
        <w:t>ByParameters_v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2F71ABA8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Monitoring Locations.</w:t>
      </w:r>
    </w:p>
    <w:p w14:paraId="36D32B0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5E2704C2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Monitoring Locations.</w:t>
      </w:r>
    </w:p>
    <w:p w14:paraId="19EE766C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4D5AADB8" w14:textId="77777777" w:rsidTr="001217BA">
        <w:tc>
          <w:tcPr>
            <w:tcW w:w="561" w:type="dxa"/>
          </w:tcPr>
          <w:p w14:paraId="6C41CEF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33ACFF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0EC7D10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22A9B5A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3ABB56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93BA9EF" w14:textId="77777777" w:rsidTr="001217BA">
        <w:tc>
          <w:tcPr>
            <w:tcW w:w="561" w:type="dxa"/>
          </w:tcPr>
          <w:p w14:paraId="2AC757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3C6F7DB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E20B5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0" w:type="dxa"/>
          </w:tcPr>
          <w:p w14:paraId="1C3714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8193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4BB426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C4F5369" w14:textId="77777777" w:rsidTr="001217BA">
        <w:tc>
          <w:tcPr>
            <w:tcW w:w="561" w:type="dxa"/>
          </w:tcPr>
          <w:p w14:paraId="60F32AC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6BBD4F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0" w:type="dxa"/>
          </w:tcPr>
          <w:p w14:paraId="58A417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2A30C36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BC4E9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FB7F7" w14:textId="07CCB4EC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MonitoringLocation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98149E3" w14:textId="133133C8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GetMonitoringLocation</w:t>
      </w:r>
      <w:r>
        <w:rPr>
          <w:rFonts w:ascii="Arial" w:hAnsi="Arial" w:cs="Arial"/>
          <w:b/>
          <w:sz w:val="20"/>
          <w:szCs w:val="20"/>
        </w:rPr>
        <w:t>ByParameters_v2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WQX.GetMonitoringLocation</w:t>
      </w:r>
      <w:r>
        <w:rPr>
          <w:rFonts w:ascii="Arial" w:hAnsi="Arial" w:cs="Arial"/>
          <w:b/>
          <w:sz w:val="20"/>
          <w:szCs w:val="20"/>
        </w:rPr>
        <w:t>ByParameters_v2.1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WQX.GetMonitoringLocation</w:t>
      </w:r>
      <w:r w:rsidR="00D21C72">
        <w:rPr>
          <w:rFonts w:ascii="Arial" w:hAnsi="Arial" w:cs="Arial"/>
          <w:b/>
          <w:sz w:val="20"/>
          <w:szCs w:val="20"/>
        </w:rPr>
        <w:t>ByParameters_v2.2</w:t>
      </w:r>
    </w:p>
    <w:p w14:paraId="3FFC440F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4BCBCEF0" w14:textId="3F993A14" w:rsidR="0005721A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>
        <w:rPr>
          <w:rFonts w:ascii="Arial" w:hAnsi="Arial" w:cs="Arial"/>
          <w:sz w:val="20"/>
          <w:szCs w:val="20"/>
        </w:rPr>
        <w:t>MonitoringLocation</w:t>
      </w:r>
      <w:proofErr w:type="spellEnd"/>
      <w:r>
        <w:rPr>
          <w:rFonts w:ascii="Arial" w:hAnsi="Arial" w:cs="Arial"/>
          <w:sz w:val="20"/>
          <w:szCs w:val="20"/>
        </w:rPr>
        <w:t xml:space="preserve"> Sections only)</w:t>
      </w:r>
    </w:p>
    <w:p w14:paraId="64CE9EB5" w14:textId="77777777" w:rsidR="0005721A" w:rsidRDefault="0005721A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65AB7791" w14:textId="20E7C145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WQX.GetProjectByParameters_v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7E16F281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Projects for the organization passed in.</w:t>
      </w:r>
    </w:p>
    <w:p w14:paraId="5162303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3EE11A88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Projects.</w:t>
      </w:r>
    </w:p>
    <w:p w14:paraId="5CC397BD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5F7020F5" w14:textId="77777777" w:rsidTr="001217BA">
        <w:tc>
          <w:tcPr>
            <w:tcW w:w="561" w:type="dxa"/>
          </w:tcPr>
          <w:p w14:paraId="56A120A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7E6F5FB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11B7EBA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57D7A5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06ED7A0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0B95C359" w14:textId="77777777" w:rsidTr="001217BA">
        <w:tc>
          <w:tcPr>
            <w:tcW w:w="561" w:type="dxa"/>
          </w:tcPr>
          <w:p w14:paraId="6BAD47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71AA18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25785AF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1546FE0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5F8BA71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733613F" w14:textId="77777777" w:rsidTr="001217BA">
        <w:tc>
          <w:tcPr>
            <w:tcW w:w="561" w:type="dxa"/>
          </w:tcPr>
          <w:p w14:paraId="0B73E4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80B50C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0" w:type="dxa"/>
          </w:tcPr>
          <w:p w14:paraId="65275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0B2112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A49AB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73B8" w14:textId="48C3AD85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BE3C23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r>
        <w:rPr>
          <w:rFonts w:ascii="Arial" w:hAnsi="Arial" w:cs="Arial"/>
          <w:sz w:val="20"/>
          <w:szCs w:val="20"/>
        </w:rPr>
        <w:t>Project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3323EC5" w14:textId="2252134E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E3C23"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GetProjectByParameters_v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WQX.GetProjectByParameters_v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WQX.GetProjectByParameters_v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199EFF1C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03AD8C19" w14:textId="4A17D4E3" w:rsidR="00BE3C23" w:rsidRPr="004A4D3F" w:rsidRDefault="00BE3C23" w:rsidP="004A4D3F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Project Sections only)</w:t>
      </w:r>
    </w:p>
    <w:p w14:paraId="33E45407" w14:textId="77777777" w:rsidR="00BE3C23" w:rsidRPr="004A4D3F" w:rsidRDefault="00BE3C23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59786C2E" w14:textId="1D4B452F" w:rsidR="00A763C8" w:rsidRPr="00B5387C" w:rsidRDefault="00A763C8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WQX.GetResultByParameters_v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7BDB002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Results.</w:t>
      </w:r>
    </w:p>
    <w:p w14:paraId="1BA25B33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3E916475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Results.</w:t>
      </w:r>
    </w:p>
    <w:p w14:paraId="6AC7A76E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12B2CF79" w14:textId="77777777" w:rsidTr="001217BA">
        <w:tc>
          <w:tcPr>
            <w:tcW w:w="561" w:type="dxa"/>
          </w:tcPr>
          <w:p w14:paraId="086F19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292D5F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4CC112D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5FC940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5C6B24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7743CBF" w14:textId="77777777" w:rsidTr="001217BA">
        <w:tc>
          <w:tcPr>
            <w:tcW w:w="561" w:type="dxa"/>
          </w:tcPr>
          <w:p w14:paraId="70CE21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2EF4D02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0E258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65832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09176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2C764E7D" w14:textId="77777777" w:rsidTr="001217BA">
        <w:tc>
          <w:tcPr>
            <w:tcW w:w="561" w:type="dxa"/>
          </w:tcPr>
          <w:p w14:paraId="714B64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46D826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83114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7DE5525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619501E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FD45A68" w14:textId="77777777" w:rsidTr="001217BA">
        <w:tc>
          <w:tcPr>
            <w:tcW w:w="561" w:type="dxa"/>
          </w:tcPr>
          <w:p w14:paraId="51ADCFE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40D972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686B88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04E79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5DA50C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572AFB4" w14:textId="77777777" w:rsidTr="001217BA">
        <w:tc>
          <w:tcPr>
            <w:tcW w:w="561" w:type="dxa"/>
          </w:tcPr>
          <w:p w14:paraId="309D17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</w:tcPr>
          <w:p w14:paraId="159B93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0C857E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7851D05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75B227B0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EA990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5A262BFF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65361F3" w14:textId="77777777" w:rsidTr="001217BA">
        <w:tc>
          <w:tcPr>
            <w:tcW w:w="561" w:type="dxa"/>
          </w:tcPr>
          <w:p w14:paraId="1BCB4C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</w:tcPr>
          <w:p w14:paraId="6146A3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6DF4E99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67B22D6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984C9D2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363F4B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53B12F7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55E479EC" w14:textId="77777777" w:rsidTr="001217BA">
        <w:tc>
          <w:tcPr>
            <w:tcW w:w="561" w:type="dxa"/>
          </w:tcPr>
          <w:p w14:paraId="37E1876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6214A2B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</w:t>
            </w:r>
            <w:r w:rsidR="001604D0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3" w:type="dxa"/>
          </w:tcPr>
          <w:p w14:paraId="4CB2D2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338823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9E8753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262827" w14:textId="04E99385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BE3C23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Organization, </w:t>
      </w:r>
      <w:r>
        <w:rPr>
          <w:rFonts w:ascii="Arial" w:hAnsi="Arial" w:cs="Arial"/>
          <w:sz w:val="20"/>
          <w:szCs w:val="20"/>
        </w:rPr>
        <w:t>Activity &amp; Results Sections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7DF3CB5" w14:textId="27EF5998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GetResultByParameters_v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WQX.GetResultByParameters_v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WQX.GetResultByParameters_v</w:t>
      </w:r>
      <w:r w:rsidR="00D21C72">
        <w:rPr>
          <w:rFonts w:ascii="Arial" w:hAnsi="Arial" w:cs="Arial"/>
          <w:b/>
          <w:sz w:val="20"/>
          <w:szCs w:val="20"/>
        </w:rPr>
        <w:t xml:space="preserve">2.2 </w:t>
      </w:r>
    </w:p>
    <w:p w14:paraId="1A28ABBF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25517683" w14:textId="36A55957" w:rsidR="00BE3C23" w:rsidRPr="004A4D3F" w:rsidRDefault="00BE3C23" w:rsidP="004A4D3F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(Organization, Activity &amp; Results Sections only)</w:t>
      </w:r>
    </w:p>
    <w:p w14:paraId="413C34F0" w14:textId="77777777" w:rsidR="00BE3C23" w:rsidRDefault="00BE3C23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3DC7C19D" w14:textId="4467558E" w:rsidR="00A763C8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</w:t>
      </w:r>
      <w:r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335B897D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summary of the transactions processed by the WQX System</w:t>
      </w:r>
      <w:r w:rsidR="00955592">
        <w:rPr>
          <w:rFonts w:ascii="Arial" w:hAnsi="Arial" w:cs="Arial"/>
          <w:sz w:val="20"/>
          <w:szCs w:val="20"/>
        </w:rPr>
        <w:t>.</w:t>
      </w:r>
    </w:p>
    <w:p w14:paraId="59B6580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435ADECD" w14:textId="77777777" w:rsidR="00E73D9A" w:rsidRDefault="00A763C8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139"/>
        <w:gridCol w:w="1083"/>
        <w:gridCol w:w="1437"/>
        <w:gridCol w:w="3564"/>
      </w:tblGrid>
      <w:tr w:rsidR="00A763C8" w:rsidRPr="001217BA" w14:paraId="0FE9110A" w14:textId="77777777" w:rsidTr="001217BA">
        <w:tc>
          <w:tcPr>
            <w:tcW w:w="561" w:type="dxa"/>
          </w:tcPr>
          <w:p w14:paraId="1022406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139" w:type="dxa"/>
          </w:tcPr>
          <w:p w14:paraId="0D0D98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5DAA7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437" w:type="dxa"/>
          </w:tcPr>
          <w:p w14:paraId="70F8AB0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564" w:type="dxa"/>
          </w:tcPr>
          <w:p w14:paraId="0EC753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E905126" w14:textId="77777777" w:rsidTr="001217BA">
        <w:tc>
          <w:tcPr>
            <w:tcW w:w="561" w:type="dxa"/>
          </w:tcPr>
          <w:p w14:paraId="7B3F78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39" w:type="dxa"/>
          </w:tcPr>
          <w:p w14:paraId="4D02D98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160F12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7F114E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 w:val="restart"/>
            <w:vAlign w:val="center"/>
          </w:tcPr>
          <w:p w14:paraId="55F68D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One of these three parameters must have a non-null value </w:t>
            </w:r>
          </w:p>
        </w:tc>
      </w:tr>
      <w:tr w:rsidR="00A763C8" w:rsidRPr="001217BA" w14:paraId="2E39A258" w14:textId="77777777" w:rsidTr="001217BA">
        <w:tc>
          <w:tcPr>
            <w:tcW w:w="561" w:type="dxa"/>
          </w:tcPr>
          <w:p w14:paraId="318600D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39" w:type="dxa"/>
          </w:tcPr>
          <w:p w14:paraId="7CD9F58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userIdentifier</w:t>
            </w:r>
            <w:proofErr w:type="spellEnd"/>
          </w:p>
        </w:tc>
        <w:tc>
          <w:tcPr>
            <w:tcW w:w="1083" w:type="dxa"/>
          </w:tcPr>
          <w:p w14:paraId="50ACAD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B8925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76023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8DE6D53" w14:textId="77777777" w:rsidTr="001217BA">
        <w:tc>
          <w:tcPr>
            <w:tcW w:w="561" w:type="dxa"/>
          </w:tcPr>
          <w:p w14:paraId="7415D1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39" w:type="dxa"/>
          </w:tcPr>
          <w:p w14:paraId="0416CD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transactionIdentifier</w:t>
            </w:r>
            <w:proofErr w:type="spellEnd"/>
          </w:p>
        </w:tc>
        <w:tc>
          <w:tcPr>
            <w:tcW w:w="1083" w:type="dxa"/>
          </w:tcPr>
          <w:p w14:paraId="79CEBA0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AC4253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1D58F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5B76339" w14:textId="77777777" w:rsidTr="001217BA">
        <w:tc>
          <w:tcPr>
            <w:tcW w:w="561" w:type="dxa"/>
          </w:tcPr>
          <w:p w14:paraId="2814BD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39" w:type="dxa"/>
          </w:tcPr>
          <w:p w14:paraId="3EA67D6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transactionDateBegin</w:t>
            </w:r>
            <w:proofErr w:type="spellEnd"/>
          </w:p>
        </w:tc>
        <w:tc>
          <w:tcPr>
            <w:tcW w:w="1083" w:type="dxa"/>
          </w:tcPr>
          <w:p w14:paraId="1424FFA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6A6F93F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558C215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7BE863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D3DC4E6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13DF0B51" w14:textId="77777777" w:rsidTr="001217BA">
        <w:tc>
          <w:tcPr>
            <w:tcW w:w="561" w:type="dxa"/>
          </w:tcPr>
          <w:p w14:paraId="4766805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9" w:type="dxa"/>
          </w:tcPr>
          <w:p w14:paraId="42563C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transactionDateEnd</w:t>
            </w:r>
            <w:proofErr w:type="spellEnd"/>
          </w:p>
        </w:tc>
        <w:tc>
          <w:tcPr>
            <w:tcW w:w="1083" w:type="dxa"/>
          </w:tcPr>
          <w:p w14:paraId="0149E21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0A7438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27B7722D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3A3E42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2005-10-06T14:00:00-06:00</w:t>
            </w:r>
          </w:p>
          <w:p w14:paraId="017580E9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</w:tbl>
    <w:p w14:paraId="6EC1DD65" w14:textId="0507EC4A" w:rsidR="00E73D9A" w:rsidRDefault="00E73D9A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0C569F" w:rsidRPr="00B5387C">
        <w:rPr>
          <w:rFonts w:ascii="Arial" w:hAnsi="Arial" w:cs="Arial"/>
          <w:sz w:val="20"/>
          <w:szCs w:val="20"/>
        </w:rPr>
        <w:t>WQX_</w:t>
      </w:r>
      <w:r w:rsidR="000C569F">
        <w:rPr>
          <w:rFonts w:ascii="Arial" w:hAnsi="Arial" w:cs="Arial"/>
          <w:sz w:val="20"/>
          <w:szCs w:val="20"/>
        </w:rPr>
        <w:t>TransactionHistory</w:t>
      </w:r>
      <w:r w:rsidR="000C569F" w:rsidRPr="00B5387C">
        <w:rPr>
          <w:rFonts w:ascii="Arial" w:hAnsi="Arial" w:cs="Arial"/>
          <w:sz w:val="20"/>
          <w:szCs w:val="20"/>
        </w:rPr>
        <w:t>_v</w:t>
      </w:r>
      <w:r w:rsidR="00BE3C23">
        <w:rPr>
          <w:rFonts w:ascii="Arial" w:hAnsi="Arial" w:cs="Arial"/>
          <w:sz w:val="20"/>
          <w:szCs w:val="20"/>
        </w:rPr>
        <w:t>3.0</w:t>
      </w:r>
      <w:r w:rsidR="000C569F" w:rsidRPr="00B5387C">
        <w:rPr>
          <w:rFonts w:ascii="Arial" w:hAnsi="Arial" w:cs="Arial"/>
          <w:sz w:val="20"/>
          <w:szCs w:val="20"/>
        </w:rPr>
        <w:t>.xsd</w:t>
      </w:r>
    </w:p>
    <w:p w14:paraId="1E574F29" w14:textId="77777777" w:rsidR="000C569F" w:rsidRDefault="000C569F" w:rsidP="000C569F">
      <w:pPr>
        <w:spacing w:after="120"/>
        <w:rPr>
          <w:rFonts w:ascii="Arial" w:hAnsi="Arial" w:cs="Arial"/>
          <w:sz w:val="20"/>
          <w:szCs w:val="20"/>
        </w:rPr>
      </w:pPr>
    </w:p>
    <w:p w14:paraId="1684A380" w14:textId="413B546F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GetTransactionHistoryByParameters_v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W</w:t>
      </w:r>
      <w:r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r w:rsidR="00D21C72">
        <w:rPr>
          <w:rFonts w:ascii="Arial" w:hAnsi="Arial" w:cs="Arial"/>
          <w:b/>
          <w:sz w:val="20"/>
          <w:szCs w:val="20"/>
        </w:rPr>
        <w:t>or</w:t>
      </w:r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r w:rsidR="00D21C72">
        <w:rPr>
          <w:rFonts w:ascii="Arial" w:hAnsi="Arial" w:cs="Arial"/>
          <w:b/>
          <w:sz w:val="20"/>
          <w:szCs w:val="20"/>
        </w:rPr>
        <w:t>W</w:t>
      </w:r>
      <w:r w:rsidR="00D21C72"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7981238A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6A3D4E41" w14:textId="04F286A2" w:rsidR="00BE3C23" w:rsidRPr="004A4D3F" w:rsidRDefault="00BE3C23" w:rsidP="004A4D3F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</w:t>
      </w:r>
      <w:r w:rsidRPr="00BE3C2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TransactionHistory</w:t>
      </w:r>
      <w:proofErr w:type="spellEnd"/>
      <w:r>
        <w:rPr>
          <w:rFonts w:ascii="Arial" w:hAnsi="Arial" w:cs="Arial"/>
          <w:sz w:val="20"/>
          <w:szCs w:val="20"/>
        </w:rPr>
        <w:t xml:space="preserve"> 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</w:p>
    <w:p w14:paraId="4CF00DD2" w14:textId="77777777" w:rsidR="00BE3C23" w:rsidRDefault="00BE3C23" w:rsidP="004A4D3F">
      <w:pPr>
        <w:ind w:left="360"/>
        <w:rPr>
          <w:rFonts w:ascii="Arial" w:hAnsi="Arial" w:cs="Arial"/>
          <w:b/>
          <w:sz w:val="20"/>
          <w:szCs w:val="20"/>
        </w:rPr>
      </w:pPr>
    </w:p>
    <w:p w14:paraId="304F14F2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WQX.GetTr</w:t>
      </w:r>
      <w:r w:rsidRPr="000C569F">
        <w:rPr>
          <w:rFonts w:ascii="Arial" w:hAnsi="Arial" w:cs="Arial"/>
          <w:b/>
          <w:sz w:val="20"/>
          <w:szCs w:val="20"/>
        </w:rPr>
        <w:t>ansactionHistoryByParameters_v1.0</w:t>
      </w:r>
    </w:p>
    <w:p w14:paraId="64E351B7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7FC2D675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0AA45CE" w14:textId="77777777" w:rsidR="00D14709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>Return Schema:  WQX_TransactionHistory_v1.0.xsd</w:t>
      </w:r>
    </w:p>
    <w:p w14:paraId="4F44E10D" w14:textId="77777777" w:rsidR="00D14709" w:rsidRDefault="00D14709" w:rsidP="004A4D3F">
      <w:pPr>
        <w:ind w:left="1080"/>
        <w:rPr>
          <w:rFonts w:ascii="Arial" w:hAnsi="Arial" w:cs="Arial"/>
          <w:sz w:val="20"/>
          <w:szCs w:val="20"/>
        </w:rPr>
      </w:pPr>
    </w:p>
    <w:p w14:paraId="207A9B3F" w14:textId="77777777" w:rsidR="00D14709" w:rsidRPr="00B5387C" w:rsidRDefault="00D14709" w:rsidP="00D14709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</w:t>
      </w:r>
      <w:r>
        <w:rPr>
          <w:rFonts w:ascii="Arial" w:hAnsi="Arial" w:cs="Arial"/>
          <w:b/>
          <w:sz w:val="20"/>
          <w:szCs w:val="20"/>
        </w:rPr>
        <w:t>WqxIdentifiers_v3.0</w:t>
      </w:r>
    </w:p>
    <w:p w14:paraId="1AA28C77" w14:textId="77777777" w:rsidR="00D14709" w:rsidRDefault="00D14709" w:rsidP="00D14709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Projects, Monitoring Locations, Activities, Indexes, Activity Groups.</w:t>
      </w:r>
    </w:p>
    <w:p w14:paraId="68F37D21" w14:textId="7A8B1086" w:rsidR="00D14709" w:rsidRDefault="00D14709" w:rsidP="004A4D3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Solicit</w:t>
      </w:r>
    </w:p>
    <w:p w14:paraId="60145B44" w14:textId="760AB9C3" w:rsidR="00D14709" w:rsidRPr="00D14709" w:rsidRDefault="00D14709" w:rsidP="00D14709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</w:t>
      </w:r>
      <w:r w:rsidR="001F5F1A">
        <w:rPr>
          <w:rFonts w:ascii="Arial" w:hAnsi="Arial" w:cs="Arial"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request is not limited to maximum value.</w:t>
      </w:r>
    </w:p>
    <w:p w14:paraId="07FE1859" w14:textId="77777777" w:rsidR="00D14709" w:rsidRDefault="00D14709" w:rsidP="00D14709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D14709" w:rsidRPr="001217BA" w14:paraId="404F7480" w14:textId="77777777" w:rsidTr="00D14709">
        <w:tc>
          <w:tcPr>
            <w:tcW w:w="561" w:type="dxa"/>
          </w:tcPr>
          <w:p w14:paraId="39F8BD3D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16809BC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5EE45012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77E0A045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7F71802F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D14709" w:rsidRPr="001217BA" w14:paraId="24666635" w14:textId="77777777" w:rsidTr="00D14709">
        <w:tc>
          <w:tcPr>
            <w:tcW w:w="561" w:type="dxa"/>
          </w:tcPr>
          <w:p w14:paraId="43351BDB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677A73BA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0" w:type="dxa"/>
          </w:tcPr>
          <w:p w14:paraId="5FB6983C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7AFB24B0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FBB6D8D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4709" w:rsidRPr="001217BA" w14:paraId="00D91F49" w14:textId="77777777" w:rsidTr="00D14709">
        <w:tc>
          <w:tcPr>
            <w:tcW w:w="561" w:type="dxa"/>
          </w:tcPr>
          <w:p w14:paraId="076BCAA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4D49785A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entity</w:t>
            </w:r>
          </w:p>
        </w:tc>
        <w:tc>
          <w:tcPr>
            <w:tcW w:w="1080" w:type="dxa"/>
          </w:tcPr>
          <w:p w14:paraId="169AE3D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4F22C1EF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0376D514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Valid Values: PROJECTS, MONITORING LOCATIONS, ACTIVITIES, INDEXES, ACTIVITY GROUPS</w:t>
            </w:r>
          </w:p>
        </w:tc>
      </w:tr>
    </w:tbl>
    <w:p w14:paraId="2491DDC8" w14:textId="77777777" w:rsidR="00D14709" w:rsidRDefault="00D14709" w:rsidP="00D14709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D14709">
        <w:rPr>
          <w:rFonts w:ascii="Arial" w:hAnsi="Arial" w:cs="Arial"/>
          <w:sz w:val="20"/>
          <w:szCs w:val="20"/>
        </w:rPr>
        <w:t>WQX_WQX_Identifiers_v3.0.xsd</w:t>
      </w:r>
      <w:r w:rsidR="00635F63">
        <w:rPr>
          <w:rFonts w:ascii="Arial" w:hAnsi="Arial" w:cs="Arial"/>
          <w:sz w:val="20"/>
          <w:szCs w:val="20"/>
        </w:rPr>
        <w:t xml:space="preserve"> as a zipped file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AF60638" w14:textId="77777777" w:rsidR="00D14709" w:rsidRDefault="00D14709" w:rsidP="004A4D3F">
      <w:pPr>
        <w:ind w:left="360"/>
        <w:rPr>
          <w:rFonts w:ascii="Arial" w:hAnsi="Arial" w:cs="Arial"/>
          <w:sz w:val="20"/>
          <w:szCs w:val="20"/>
        </w:rPr>
      </w:pPr>
    </w:p>
    <w:p w14:paraId="1B59590B" w14:textId="77777777" w:rsidR="00A23D8B" w:rsidRPr="000C569F" w:rsidRDefault="00A23D8B" w:rsidP="004A4D3F">
      <w:pPr>
        <w:ind w:left="720"/>
        <w:rPr>
          <w:rFonts w:ascii="Arial" w:hAnsi="Arial" w:cs="Arial"/>
          <w:sz w:val="20"/>
          <w:szCs w:val="20"/>
        </w:rPr>
      </w:pPr>
      <w:r w:rsidRPr="000C569F">
        <w:br w:type="page"/>
      </w:r>
      <w:bookmarkStart w:id="142" w:name="_Toc140049414"/>
      <w:bookmarkStart w:id="143" w:name="_Toc140050111"/>
      <w:bookmarkStart w:id="144" w:name="_Toc140950827"/>
      <w:bookmarkStart w:id="145" w:name="_Toc140950956"/>
      <w:bookmarkStart w:id="146" w:name="_Toc140951083"/>
      <w:bookmarkStart w:id="147" w:name="_Toc195635535"/>
      <w:r w:rsidRPr="00D320E4">
        <w:t>Appendix A. – Example Processing Report</w:t>
      </w:r>
      <w:bookmarkEnd w:id="142"/>
      <w:bookmarkEnd w:id="143"/>
      <w:bookmarkEnd w:id="144"/>
      <w:bookmarkEnd w:id="145"/>
      <w:bookmarkEnd w:id="146"/>
      <w:bookmarkEnd w:id="147"/>
    </w:p>
    <w:p w14:paraId="4DB9A9CA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48" w:name="_Toc195635536"/>
      <w:r w:rsidRPr="00C51E06">
        <w:rPr>
          <w:rFonts w:ascii="Courier New" w:hAnsi="Courier New" w:cs="Courier New"/>
          <w:sz w:val="18"/>
          <w:szCs w:val="18"/>
        </w:rPr>
        <w:t>&lt;?xml version="1.0" encoding="UTF-8" standalone="yes"?&gt;</w:t>
      </w:r>
      <w:bookmarkEnd w:id="148"/>
    </w:p>
    <w:p w14:paraId="66B381B6" w14:textId="015F4BE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49" w:name="_Toc195635537"/>
      <w:r w:rsidRPr="00C51E06">
        <w:rPr>
          <w:rFonts w:ascii="Courier New" w:hAnsi="Courier New" w:cs="Courier New"/>
          <w:sz w:val="18"/>
          <w:szCs w:val="18"/>
        </w:rPr>
        <w:t>&lt;?xml-stylesheet type="text/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xsl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"</w:t>
      </w:r>
      <w:r w:rsidR="001A7DC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href</w:t>
      </w:r>
      <w:proofErr w:type="spellEnd"/>
      <w:r w:rsidR="001A7DCF">
        <w:rPr>
          <w:rFonts w:ascii="Courier New" w:hAnsi="Courier New" w:cs="Courier New"/>
          <w:sz w:val="18"/>
          <w:szCs w:val="18"/>
        </w:rPr>
        <w:t>="http://www.epa.gov/WQXWeb</w:t>
      </w:r>
      <w:r w:rsidRPr="00C51E06">
        <w:rPr>
          <w:rFonts w:ascii="Courier New" w:hAnsi="Courier New" w:cs="Courier New"/>
          <w:sz w:val="18"/>
          <w:szCs w:val="18"/>
        </w:rPr>
        <w:t>/download/validation.xsl"?&gt;</w:t>
      </w:r>
      <w:bookmarkEnd w:id="149"/>
    </w:p>
    <w:p w14:paraId="0F8404AD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50" w:name="_Toc195635538"/>
      <w:r w:rsidRPr="00C51E06">
        <w:rPr>
          <w:rFonts w:ascii="Courier New" w:hAnsi="Courier New" w:cs="Courier New"/>
          <w:sz w:val="18"/>
          <w:szCs w:val="18"/>
        </w:rPr>
        <w:t>&lt;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ProcessingReport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0"/>
    </w:p>
    <w:p w14:paraId="56B4275B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1" w:name="_Toc195635539"/>
      <w:r w:rsidRPr="00C51E06">
        <w:rPr>
          <w:rFonts w:ascii="Courier New" w:hAnsi="Courier New" w:cs="Courier New"/>
          <w:sz w:val="18"/>
          <w:szCs w:val="18"/>
        </w:rPr>
        <w:t>&lt;TransactionIdentifier&gt;6ede652a-6fbc-4af4-9972-37e1d8316ba4&lt;/TransactionIdentifier&gt;</w:t>
      </w:r>
      <w:bookmarkEnd w:id="151"/>
    </w:p>
    <w:p w14:paraId="5856A4F9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2" w:name="_Toc195635540"/>
      <w:r w:rsidRPr="00C51E06">
        <w:rPr>
          <w:rFonts w:ascii="Courier New" w:hAnsi="Courier New" w:cs="Courier New"/>
          <w:sz w:val="18"/>
          <w:szCs w:val="18"/>
        </w:rPr>
        <w:t>&lt;Status&gt;Failed&lt;/Status&gt;</w:t>
      </w:r>
      <w:bookmarkEnd w:id="152"/>
    </w:p>
    <w:p w14:paraId="0F03D946" w14:textId="645A42BD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3" w:name="_Toc195635541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Node&lt;/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3"/>
    </w:p>
    <w:p w14:paraId="21B30CBA" w14:textId="74FB86B7" w:rsidR="00921EDA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4" w:name="_Toc195635542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Database&lt;/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4"/>
    </w:p>
    <w:p w14:paraId="6CFBFB2F" w14:textId="77777777" w:rsidR="00921EDA" w:rsidRPr="00C51E06" w:rsidRDefault="006C2CE6" w:rsidP="00C51E0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</w:t>
      </w:r>
      <w:r w:rsidR="00921EDA" w:rsidRPr="00C51E06">
        <w:rPr>
          <w:rFonts w:ascii="Courier New" w:hAnsi="Courier New" w:cs="Courier New"/>
          <w:sz w:val="18"/>
          <w:szCs w:val="18"/>
        </w:rPr>
        <w:t>&lt;Counts&gt;</w:t>
      </w:r>
    </w:p>
    <w:p w14:paraId="19E01C1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&lt;Error&gt;1&lt;/Error&gt;</w:t>
      </w:r>
    </w:p>
    <w:p w14:paraId="45A21B9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&lt;Warning&gt;1&lt;/Warning&gt;</w:t>
      </w:r>
    </w:p>
    <w:p w14:paraId="770907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Action="Insert"&gt;1&lt;/Project&gt;</w:t>
      </w:r>
    </w:p>
    <w:p w14:paraId="3078954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Action="Update"&gt;0&lt;/Project&gt;</w:t>
      </w:r>
    </w:p>
    <w:p w14:paraId="1D036A0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Action="Delete"&gt;0&lt;/Project&gt;</w:t>
      </w:r>
    </w:p>
    <w:p w14:paraId="2707995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Action="Insert"&gt;83&lt;/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9154D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76FF66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D4D69E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Action="Insert"&gt;1718&lt;/Activity&gt;</w:t>
      </w:r>
    </w:p>
    <w:p w14:paraId="4DE550A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Action="Update"&gt;10&lt;/Activity&gt;</w:t>
      </w:r>
    </w:p>
    <w:p w14:paraId="715439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Action="Delete"&gt;0&lt;/Activity&gt;    </w:t>
      </w:r>
    </w:p>
    <w:p w14:paraId="4733FEA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Action="Insert"&gt;7&lt;/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0BE126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Action="Update"&gt;1&lt;/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6D403C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A1E2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Action="Insert"&gt;32021&lt;/Result&gt;</w:t>
      </w:r>
    </w:p>
    <w:p w14:paraId="7384CA7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Action="Update"&gt;0&lt;/Result&gt;</w:t>
      </w:r>
    </w:p>
    <w:p w14:paraId="48576A6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Action="Delete"&gt;0&lt;/Result&gt;</w:t>
      </w:r>
    </w:p>
    <w:p w14:paraId="5C9AD0E8" w14:textId="77777777" w:rsidR="001848C8" w:rsidRPr="00074DF1" w:rsidRDefault="001848C8" w:rsidP="001848C8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>
        <w:rPr>
          <w:rFonts w:ascii="Courier" w:hAnsi="Courier"/>
          <w:sz w:val="18"/>
          <w:szCs w:val="18"/>
        </w:rPr>
        <w:t xml:space="preserve">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Action="Insert"&gt;21&lt;/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A4D310B" w14:textId="77777777" w:rsidR="001848C8" w:rsidRPr="00074DF1" w:rsidRDefault="006C2CE6" w:rsidP="001848C8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  <w:r w:rsidR="001848C8" w:rsidRPr="00074DF1">
        <w:rPr>
          <w:rFonts w:ascii="Courier" w:hAnsi="Courier"/>
          <w:sz w:val="18"/>
          <w:szCs w:val="18"/>
        </w:rPr>
        <w:t xml:space="preserve">   &lt;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 w:rsidRPr="00074DF1">
        <w:rPr>
          <w:rFonts w:ascii="Courier" w:hAnsi="Courier"/>
          <w:sz w:val="18"/>
          <w:szCs w:val="18"/>
        </w:rPr>
        <w:t>&gt;</w:t>
      </w:r>
    </w:p>
    <w:p w14:paraId="3E5F47E4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  <w:r>
        <w:rPr>
          <w:rFonts w:ascii="Courier" w:hAnsi="Courier"/>
          <w:sz w:val="18"/>
          <w:szCs w:val="18"/>
        </w:rPr>
        <w:t xml:space="preserve">        </w:t>
      </w:r>
    </w:p>
    <w:p w14:paraId="6855C7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&lt;/Counts&gt;</w:t>
      </w:r>
    </w:p>
    <w:p w14:paraId="3DE492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&lt;Log&gt;</w:t>
      </w:r>
    </w:p>
    <w:p w14:paraId="04C63E6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4549D0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7D19FF4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started at 01/24/2006 03:29:37 PM&lt;/Text&gt;</w:t>
      </w:r>
    </w:p>
    <w:p w14:paraId="6963DE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376CF0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44483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B939B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&lt;Type&gt;Warning&lt;/Type&gt;</w:t>
      </w:r>
    </w:p>
    <w:p w14:paraId="68C84E6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&lt;Text&gt;Activity could not be deleted.  Activity ID "25792446" not found.&lt;/Text&gt;</w:t>
      </w:r>
    </w:p>
    <w:p w14:paraId="6774D0B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MonitoringLocationDelete</w:t>
      </w:r>
      <w:proofErr w:type="spellEnd"/>
      <w:r w:rsidRPr="00074DF1">
        <w:rPr>
          <w:rFonts w:ascii="Courier" w:hAnsi="Courier"/>
          <w:sz w:val="18"/>
          <w:szCs w:val="18"/>
        </w:rPr>
        <w:t>/Line 22, Activity ID = 25792446&lt;/Context&gt;</w:t>
      </w:r>
    </w:p>
    <w:p w14:paraId="0777A34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3C0518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5404ADB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&lt;Type&gt;Error&lt;/Type&gt;</w:t>
      </w:r>
    </w:p>
    <w:p w14:paraId="5289211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&lt;Text&gt;File "Station_CBC050.jpg" cannot be found.&lt;/Text&gt;</w:t>
      </w:r>
    </w:p>
    <w:p w14:paraId="71C85B5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AttachedBinaryObject</w:t>
      </w:r>
      <w:proofErr w:type="spellEnd"/>
      <w:r w:rsidRPr="00074DF1">
        <w:rPr>
          <w:rFonts w:ascii="Courier" w:hAnsi="Courier"/>
          <w:sz w:val="18"/>
          <w:szCs w:val="18"/>
        </w:rPr>
        <w:t>/Line 274&lt;/Context&gt;</w:t>
      </w:r>
    </w:p>
    <w:p w14:paraId="2E659B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B106D2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037EF5F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4CE6DB9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completed at 01/24/2006 03:45:40 PM&lt;/Text&gt;</w:t>
      </w:r>
    </w:p>
    <w:p w14:paraId="4F820B2A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4AF31AA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B52750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&lt;/Log&gt;</w:t>
      </w:r>
    </w:p>
    <w:p w14:paraId="55613B4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2BFE9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&gt;982&lt;/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8D3B57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 w:rsidR="001848C8">
        <w:rPr>
          <w:rFonts w:ascii="Courier" w:hAnsi="Courier"/>
          <w:sz w:val="18"/>
          <w:szCs w:val="18"/>
        </w:rPr>
        <w:t xml:space="preserve"> </w:t>
      </w:r>
      <w:r w:rsidRPr="00074DF1">
        <w:rPr>
          <w:rFonts w:ascii="Courier" w:hAnsi="Courier"/>
          <w:sz w:val="18"/>
          <w:szCs w:val="18"/>
        </w:rPr>
        <w:t xml:space="preserve">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&gt;678&lt;/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CE637D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&lt;MonitoringLocationIdentifier&gt;288892A&lt;/MonitoringLocationIdentifier&gt;</w:t>
      </w:r>
    </w:p>
    <w:p w14:paraId="26F89B6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&lt;MonitoringLocationIdentifier&gt;293848X&lt;/MonitoringLocationIdentifier&gt;</w:t>
      </w:r>
    </w:p>
    <w:p w14:paraId="2A6F9584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&gt;1928389822&lt;/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5C7B88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&gt;3823239822&lt;/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9FEE92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42B23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0BCB5CA" w14:textId="77777777" w:rsidR="001848C8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&gt;328&lt;/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0296C1E1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&gt;367&lt;/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6C9890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F628EA" w14:textId="77777777" w:rsidR="00A23D8B" w:rsidRPr="00074DF1" w:rsidRDefault="00921EDA" w:rsidP="001848C8">
      <w:pPr>
        <w:spacing w:after="120"/>
      </w:pPr>
      <w:r w:rsidRPr="00074DF1">
        <w:rPr>
          <w:rFonts w:ascii="Courier" w:hAnsi="Courier"/>
          <w:sz w:val="18"/>
          <w:szCs w:val="18"/>
        </w:rPr>
        <w:t>&lt;/</w:t>
      </w:r>
      <w:proofErr w:type="spellStart"/>
      <w:r w:rsidRPr="00074DF1">
        <w:rPr>
          <w:rFonts w:ascii="Courier" w:hAnsi="Courier"/>
          <w:sz w:val="18"/>
          <w:szCs w:val="18"/>
        </w:rPr>
        <w:t>ProcessingReport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sectPr w:rsidR="00A23D8B" w:rsidRPr="00074DF1" w:rsidSect="0060739C">
      <w:pgSz w:w="12240" w:h="15840" w:code="1"/>
      <w:pgMar w:top="576" w:right="576" w:bottom="576" w:left="576" w:header="288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578B7" w14:textId="77777777" w:rsidR="00B0513F" w:rsidRDefault="00B0513F">
      <w:r>
        <w:separator/>
      </w:r>
    </w:p>
  </w:endnote>
  <w:endnote w:type="continuationSeparator" w:id="0">
    <w:p w14:paraId="70E96D84" w14:textId="77777777" w:rsidR="00B0513F" w:rsidRDefault="00B0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old">
    <w:panose1 w:val="020B07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38EFA" w14:textId="77777777" w:rsidR="00095232" w:rsidRDefault="000952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742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810C81" w14:textId="729B01F1" w:rsidR="00095232" w:rsidRDefault="000952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1B9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58689951" w14:textId="67D28FBF" w:rsidR="00095232" w:rsidRDefault="00095232" w:rsidP="00881F1E">
    <w:pPr>
      <w:pStyle w:val="Footer"/>
      <w:tabs>
        <w:tab w:val="clear" w:pos="4320"/>
        <w:tab w:val="clear" w:pos="8640"/>
        <w:tab w:val="center" w:pos="4680"/>
        <w:tab w:val="righ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305D" w14:textId="77777777" w:rsidR="00095232" w:rsidRDefault="0009523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C442F" w14:textId="77777777" w:rsidR="00095232" w:rsidRPr="00FB3824" w:rsidRDefault="00095232" w:rsidP="008B436C">
    <w:pPr>
      <w:pStyle w:val="Footer"/>
      <w:tabs>
        <w:tab w:val="clear" w:pos="4320"/>
        <w:tab w:val="clear" w:pos="8640"/>
        <w:tab w:val="center" w:pos="4680"/>
        <w:tab w:val="right" w:pos="9360"/>
      </w:tabs>
    </w:pPr>
    <w:r w:rsidRPr="00131674">
      <w:rPr>
        <w:rFonts w:ascii="Arial" w:hAnsi="Arial" w:cs="Arial"/>
      </w:rPr>
      <w:t>Doc. No.: 08-WQX-RPT-0075</w:t>
    </w:r>
    <w:r>
      <w:tab/>
    </w:r>
    <w:r w:rsidRPr="00FF43C9">
      <w:rPr>
        <w:rFonts w:ascii="Arial" w:hAnsi="Arial" w:cs="Arial"/>
        <w:smallCaps w:val="0"/>
        <w:szCs w:val="18"/>
      </w:rPr>
      <w:t xml:space="preserve">Page </w:t>
    </w:r>
    <w:r w:rsidRPr="00FF43C9">
      <w:rPr>
        <w:rFonts w:ascii="Arial" w:hAnsi="Arial" w:cs="Arial"/>
        <w:smallCaps w:val="0"/>
        <w:szCs w:val="18"/>
      </w:rPr>
      <w:fldChar w:fldCharType="begin"/>
    </w:r>
    <w:r w:rsidRPr="00FF43C9">
      <w:rPr>
        <w:rFonts w:ascii="Arial" w:hAnsi="Arial" w:cs="Arial"/>
        <w:smallCaps w:val="0"/>
        <w:szCs w:val="18"/>
      </w:rPr>
      <w:instrText xml:space="preserve"> PAGE </w:instrText>
    </w:r>
    <w:r w:rsidRPr="00FF43C9"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ii</w:t>
    </w:r>
    <w:r w:rsidRPr="00FF43C9">
      <w:rPr>
        <w:rFonts w:ascii="Arial" w:hAnsi="Arial" w:cs="Arial"/>
        <w:smallCaps w:val="0"/>
        <w:szCs w:val="18"/>
      </w:rPr>
      <w:fldChar w:fldCharType="end"/>
    </w:r>
    <w:r w:rsidRPr="00FF43C9">
      <w:rPr>
        <w:rFonts w:ascii="Arial" w:hAnsi="Arial" w:cs="Arial"/>
        <w:smallCaps w:val="0"/>
        <w:szCs w:val="18"/>
      </w:rPr>
      <w:t xml:space="preserve"> of</w:t>
    </w:r>
    <w:r>
      <w:rPr>
        <w:rFonts w:ascii="Arial" w:hAnsi="Arial" w:cs="Arial"/>
        <w:smallCaps w:val="0"/>
        <w:szCs w:val="18"/>
      </w:rPr>
      <w:t xml:space="preserve"> </w: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=(-2) + </w:instrTex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 NUMPAGES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instrText>28</w:instrText>
    </w:r>
    <w:r>
      <w:rPr>
        <w:rFonts w:ascii="Arial" w:hAnsi="Arial" w:cs="Arial"/>
        <w:smallCaps w:val="0"/>
        <w:szCs w:val="18"/>
      </w:rPr>
      <w:fldChar w:fldCharType="end"/>
    </w:r>
    <w:r>
      <w:rPr>
        <w:rFonts w:ascii="Arial" w:hAnsi="Arial" w:cs="Arial"/>
        <w:smallCaps w:val="0"/>
        <w:szCs w:val="18"/>
      </w:rPr>
      <w:instrText xml:space="preserve">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26</w:t>
    </w:r>
    <w:r>
      <w:rPr>
        <w:rFonts w:ascii="Arial" w:hAnsi="Arial" w:cs="Arial"/>
        <w:smallCaps w:val="0"/>
        <w:szCs w:val="18"/>
      </w:rPr>
      <w:fldChar w:fldCharType="end"/>
    </w:r>
    <w:r>
      <w:rPr>
        <w:rStyle w:val="PageNumber"/>
      </w:rPr>
      <w:tab/>
    </w:r>
    <w:r w:rsidRPr="00131674">
      <w:rPr>
        <w:rFonts w:ascii="Arial" w:hAnsi="Arial" w:cs="Arial"/>
        <w:smallCaps w:val="0"/>
        <w:szCs w:val="18"/>
      </w:rPr>
      <w:t>Date</w:t>
    </w:r>
    <w:r>
      <w:rPr>
        <w:rFonts w:ascii="Arial" w:hAnsi="Arial" w:cs="Arial"/>
        <w:smallCaps w:val="0"/>
        <w:szCs w:val="18"/>
      </w:rPr>
      <w:t xml:space="preserve">: </w:t>
    </w:r>
    <w:smartTag w:uri="urn:schemas-microsoft-com:office:smarttags" w:element="date">
      <w:smartTagPr>
        <w:attr w:name="ls" w:val="trans"/>
        <w:attr w:name="Month" w:val="06"/>
        <w:attr w:name="Day" w:val="09"/>
        <w:attr w:name="Year" w:val="06"/>
      </w:smartTagPr>
      <w:r>
        <w:rPr>
          <w:rFonts w:ascii="Arial" w:hAnsi="Arial" w:cs="Arial"/>
          <w:smallCaps w:val="0"/>
          <w:szCs w:val="18"/>
        </w:rPr>
        <w:t>06/09/06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886CC" w14:textId="77777777" w:rsidR="00B0513F" w:rsidRDefault="00B0513F">
      <w:r>
        <w:separator/>
      </w:r>
    </w:p>
  </w:footnote>
  <w:footnote w:type="continuationSeparator" w:id="0">
    <w:p w14:paraId="0003D696" w14:textId="77777777" w:rsidR="00B0513F" w:rsidRDefault="00B05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228E" w14:textId="77777777" w:rsidR="00095232" w:rsidRPr="00C14FDF" w:rsidRDefault="00095232" w:rsidP="00C14FDF">
    <w:pPr>
      <w:pStyle w:val="Header"/>
      <w:pBdr>
        <w:bottom w:val="single" w:sz="6" w:space="1" w:color="auto"/>
      </w:pBdr>
      <w:tabs>
        <w:tab w:val="right" w:pos="9360"/>
      </w:tabs>
      <w:rPr>
        <w:rFonts w:ascii="Arial Bold" w:hAnsi="Arial Bold" w:cs="Arial"/>
        <w:smallCaps w:val="0"/>
        <w:szCs w:val="18"/>
      </w:rPr>
    </w:pPr>
    <w:r w:rsidRPr="00C14FDF">
      <w:rPr>
        <w:rFonts w:ascii="Arial Bold" w:hAnsi="Arial Bold" w:cs="Arial"/>
        <w:b/>
        <w:smallCaps w:val="0"/>
        <w:noProof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73FE19" wp14:editId="1AE7D568">
              <wp:simplePos x="0" y="0"/>
              <wp:positionH relativeFrom="column">
                <wp:posOffset>4623435</wp:posOffset>
              </wp:positionH>
              <wp:positionV relativeFrom="paragraph">
                <wp:posOffset>-73660</wp:posOffset>
              </wp:positionV>
              <wp:extent cx="1333500" cy="572770"/>
              <wp:effectExtent l="3810" t="2540" r="5715" b="5715"/>
              <wp:wrapNone/>
              <wp:docPr id="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3500" cy="572770"/>
                      </a:xfrm>
                      <a:custGeom>
                        <a:avLst/>
                        <a:gdLst>
                          <a:gd name="T0" fmla="*/ 16852 w 20736"/>
                          <a:gd name="T1" fmla="*/ 2896 h 7593"/>
                          <a:gd name="T2" fmla="*/ 17247 w 20736"/>
                          <a:gd name="T3" fmla="*/ 1243 h 7593"/>
                          <a:gd name="T4" fmla="*/ 15272 w 20736"/>
                          <a:gd name="T5" fmla="*/ 2896 h 7593"/>
                          <a:gd name="T6" fmla="*/ 16852 w 20736"/>
                          <a:gd name="T7" fmla="*/ 2896 h 7593"/>
                          <a:gd name="T8" fmla="*/ 16721 w 20736"/>
                          <a:gd name="T9" fmla="*/ 4400 h 7593"/>
                          <a:gd name="T10" fmla="*/ 17071 w 20736"/>
                          <a:gd name="T11" fmla="*/ 3193 h 7593"/>
                          <a:gd name="T12" fmla="*/ 19178 w 20736"/>
                          <a:gd name="T13" fmla="*/ 3230 h 7593"/>
                          <a:gd name="T14" fmla="*/ 16721 w 20736"/>
                          <a:gd name="T15" fmla="*/ 4400 h 7593"/>
                          <a:gd name="T16" fmla="*/ 14702 w 20736"/>
                          <a:gd name="T17" fmla="*/ 3156 h 7593"/>
                          <a:gd name="T18" fmla="*/ 12639 w 20736"/>
                          <a:gd name="T19" fmla="*/ 5086 h 7593"/>
                          <a:gd name="T20" fmla="*/ 14943 w 20736"/>
                          <a:gd name="T21" fmla="*/ 3156 h 7593"/>
                          <a:gd name="T22" fmla="*/ 16786 w 20736"/>
                          <a:gd name="T23" fmla="*/ 3193 h 7593"/>
                          <a:gd name="T24" fmla="*/ 16457 w 20736"/>
                          <a:gd name="T25" fmla="*/ 4511 h 7593"/>
                          <a:gd name="T26" fmla="*/ 9940 w 20736"/>
                          <a:gd name="T27" fmla="*/ 7593 h 7593"/>
                          <a:gd name="T28" fmla="*/ 16392 w 20736"/>
                          <a:gd name="T29" fmla="*/ 4789 h 7593"/>
                          <a:gd name="T30" fmla="*/ 15755 w 20736"/>
                          <a:gd name="T31" fmla="*/ 7481 h 7593"/>
                          <a:gd name="T32" fmla="*/ 16611 w 20736"/>
                          <a:gd name="T33" fmla="*/ 4697 h 7593"/>
                          <a:gd name="T34" fmla="*/ 20736 w 20736"/>
                          <a:gd name="T35" fmla="*/ 2896 h 7593"/>
                          <a:gd name="T36" fmla="*/ 17181 w 20736"/>
                          <a:gd name="T37" fmla="*/ 2896 h 7593"/>
                          <a:gd name="T38" fmla="*/ 18058 w 20736"/>
                          <a:gd name="T39" fmla="*/ 0 h 7593"/>
                          <a:gd name="T40" fmla="*/ 14987 w 20736"/>
                          <a:gd name="T41" fmla="*/ 2896 h 7593"/>
                          <a:gd name="T42" fmla="*/ 0 w 20736"/>
                          <a:gd name="T43" fmla="*/ 2896 h 7593"/>
                          <a:gd name="T44" fmla="*/ 14702 w 20736"/>
                          <a:gd name="T45" fmla="*/ 3156 h 75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0736" h="7593">
                            <a:moveTo>
                              <a:pt x="16852" y="2896"/>
                            </a:moveTo>
                            <a:lnTo>
                              <a:pt x="17247" y="1243"/>
                            </a:lnTo>
                            <a:lnTo>
                              <a:pt x="15272" y="2896"/>
                            </a:lnTo>
                            <a:lnTo>
                              <a:pt x="16852" y="2896"/>
                            </a:lnTo>
                            <a:close/>
                            <a:moveTo>
                              <a:pt x="16721" y="4400"/>
                            </a:moveTo>
                            <a:lnTo>
                              <a:pt x="17071" y="3193"/>
                            </a:lnTo>
                            <a:lnTo>
                              <a:pt x="19178" y="3230"/>
                            </a:lnTo>
                            <a:lnTo>
                              <a:pt x="16721" y="4400"/>
                            </a:lnTo>
                            <a:close/>
                            <a:moveTo>
                              <a:pt x="14702" y="3156"/>
                            </a:moveTo>
                            <a:lnTo>
                              <a:pt x="12639" y="5086"/>
                            </a:lnTo>
                            <a:lnTo>
                              <a:pt x="14943" y="3156"/>
                            </a:lnTo>
                            <a:lnTo>
                              <a:pt x="16786" y="3193"/>
                            </a:lnTo>
                            <a:lnTo>
                              <a:pt x="16457" y="4511"/>
                            </a:lnTo>
                            <a:lnTo>
                              <a:pt x="9940" y="7593"/>
                            </a:lnTo>
                            <a:lnTo>
                              <a:pt x="16392" y="4789"/>
                            </a:lnTo>
                            <a:lnTo>
                              <a:pt x="15755" y="7481"/>
                            </a:lnTo>
                            <a:lnTo>
                              <a:pt x="16611" y="4697"/>
                            </a:lnTo>
                            <a:lnTo>
                              <a:pt x="20736" y="2896"/>
                            </a:lnTo>
                            <a:lnTo>
                              <a:pt x="17181" y="2896"/>
                            </a:lnTo>
                            <a:lnTo>
                              <a:pt x="18058" y="0"/>
                            </a:lnTo>
                            <a:lnTo>
                              <a:pt x="14987" y="2896"/>
                            </a:lnTo>
                            <a:lnTo>
                              <a:pt x="0" y="2896"/>
                            </a:lnTo>
                            <a:lnTo>
                              <a:pt x="14702" y="3156"/>
                            </a:lnTo>
                            <a:close/>
                          </a:path>
                        </a:pathLst>
                      </a:cu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5C934" id="Freeform 9" o:spid="_x0000_s1026" style="position:absolute;margin-left:364.05pt;margin-top:-5.8pt;width:105pt;height:4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36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" path="m16852,2896r395,-1653l15272,2896r1580,xm16721,4400r350,-1207l19178,3230,16721,4400xm14702,3156l12639,5086,14943,3156r1843,37l16457,4511,9940,7593,16392,4789r-637,2692l16611,4697,20736,2896r-3555,l18058,,14987,2896,,2896r14702,260xe" fillcolor="navy" stroked="f">
              <v:path arrowok="t" o:connecttype="custom" o:connectlocs="1083726,218457;1109128,93764;982119,218457;1083726,218457;1075302,331909;1097810,240861;1233307,243652;1075302,331909;945463,238070;812794,383657;960961,238070;1079482,240861;1058324,340283;639226,572770;1054144,361253;1013180,564321;1068228,354313;1333500,218457;1104883,218457;1161282,0;963791,218457;0,218457;945463,238070" o:connectangles="0,0,0,0,0,0,0,0,0,0,0,0,0,0,0,0,0,0,0,0,0,0,0"/>
              <o:lock v:ext="edit" verticies="t"/>
            </v:shape>
          </w:pict>
        </mc:Fallback>
      </mc:AlternateContent>
    </w:r>
    <w:r w:rsidRPr="00C14FDF">
      <w:rPr>
        <w:rFonts w:ascii="Arial Bold" w:hAnsi="Arial Bold" w:cs="Arial"/>
        <w:b/>
        <w:smallCaps w:val="0"/>
        <w:szCs w:val="18"/>
      </w:rPr>
      <w:t>Lockheed Martin Information Technology</w:t>
    </w:r>
    <w:r w:rsidRPr="00C14FDF">
      <w:rPr>
        <w:rFonts w:ascii="Arial Bold" w:hAnsi="Arial Bold" w:cs="Arial"/>
        <w:b/>
        <w:smallCaps w:val="0"/>
        <w:szCs w:val="18"/>
      </w:rPr>
      <w:tab/>
    </w:r>
    <w:r w:rsidRPr="00C14FDF">
      <w:rPr>
        <w:rFonts w:ascii="Arial Bold" w:hAnsi="Arial Bold" w:cs="Arial"/>
        <w:b/>
        <w:smallCaps w:val="0"/>
        <w:szCs w:val="18"/>
      </w:rPr>
      <w:tab/>
    </w:r>
  </w:p>
  <w:p w14:paraId="681FB019" w14:textId="77777777" w:rsidR="00095232" w:rsidRDefault="00095232" w:rsidP="00C14FDF">
    <w:pPr>
      <w:pStyle w:val="Headertext"/>
      <w:tabs>
        <w:tab w:val="right" w:pos="9360"/>
      </w:tabs>
    </w:pPr>
    <w:r w:rsidRPr="00131674">
      <w:t>Water Quality Exchange Network Exchange—Flow Configuration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663AD" w14:textId="77777777" w:rsidR="00095232" w:rsidRDefault="00095232">
    <w:pPr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F9210" w14:textId="77777777" w:rsidR="00095232" w:rsidRDefault="00095232" w:rsidP="00D91D67">
    <w:pPr>
      <w:pStyle w:val="Headertext"/>
      <w:tabs>
        <w:tab w:val="clear" w:pos="9078"/>
        <w:tab w:val="clear" w:pos="9156"/>
        <w:tab w:val="clear" w:pos="9216"/>
        <w:tab w:val="right" w:pos="936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96E15" w14:textId="77777777" w:rsidR="00095232" w:rsidRDefault="00095232" w:rsidP="00D3168E">
    <w:pPr>
      <w:pStyle w:val="Headertext"/>
      <w:pBdr>
        <w:bottom w:val="single" w:sz="6" w:space="1" w:color="auto"/>
      </w:pBdr>
      <w:tabs>
        <w:tab w:val="right" w:pos="9360"/>
      </w:tabs>
      <w:spacing w:after="0"/>
    </w:pPr>
    <w:r w:rsidRPr="00131674">
      <w:t>Water Quality Exchange</w:t>
    </w:r>
    <w:r>
      <w:t xml:space="preserve"> – </w:t>
    </w:r>
    <w:r w:rsidRPr="00131674">
      <w:t>Flow</w:t>
    </w:r>
    <w:r>
      <w:t xml:space="preserve"> </w:t>
    </w:r>
    <w:r w:rsidRPr="00131674">
      <w:t>Configuration Document</w:t>
    </w:r>
  </w:p>
  <w:p w14:paraId="7BB0EFEB" w14:textId="77777777" w:rsidR="00095232" w:rsidRPr="00FB3824" w:rsidRDefault="00095232" w:rsidP="00881F1E">
    <w:pPr>
      <w:pStyle w:val="Headertext"/>
      <w:tabs>
        <w:tab w:val="right" w:pos="9360"/>
      </w:tabs>
      <w:spacing w:after="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727E"/>
    <w:multiLevelType w:val="multilevel"/>
    <w:tmpl w:val="B16888C6"/>
    <w:lvl w:ilvl="0">
      <w:start w:val="1"/>
      <w:numFmt w:val="decimal"/>
      <w:pStyle w:val="StyleHeading1LatinArial"/>
      <w:isLgl/>
      <w:lvlText w:val="%1.0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StyleHeading2LatinArial"/>
      <w:isLgl/>
      <w:lvlText w:val="%1.%2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suff w:val="space"/>
      <w:lvlText w:val="%1.%2.%3.%4.%5 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B97499C"/>
    <w:multiLevelType w:val="hybridMultilevel"/>
    <w:tmpl w:val="61F09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27FCA"/>
    <w:multiLevelType w:val="hybridMultilevel"/>
    <w:tmpl w:val="B6100958"/>
    <w:lvl w:ilvl="0" w:tplc="7ABE5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03EEE"/>
    <w:multiLevelType w:val="hybridMultilevel"/>
    <w:tmpl w:val="C8A2894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4454B2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3171F"/>
    <w:multiLevelType w:val="multilevel"/>
    <w:tmpl w:val="C8A289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A6265D1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B458BC"/>
    <w:multiLevelType w:val="hybridMultilevel"/>
    <w:tmpl w:val="C56E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B5BAA"/>
    <w:multiLevelType w:val="multilevel"/>
    <w:tmpl w:val="FD6A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A2AAB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F413A"/>
    <w:multiLevelType w:val="hybridMultilevel"/>
    <w:tmpl w:val="4BDA454C"/>
    <w:lvl w:ilvl="0" w:tplc="FFFFFFFF">
      <w:start w:val="1"/>
      <w:numFmt w:val="bullet"/>
      <w:pStyle w:val="Bullet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C44B8"/>
    <w:multiLevelType w:val="hybridMultilevel"/>
    <w:tmpl w:val="2A0C73B2"/>
    <w:lvl w:ilvl="0" w:tplc="0409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28725305"/>
    <w:multiLevelType w:val="hybridMultilevel"/>
    <w:tmpl w:val="7D92AA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D75AD"/>
    <w:multiLevelType w:val="hybridMultilevel"/>
    <w:tmpl w:val="7834E46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157F8D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D92F99"/>
    <w:multiLevelType w:val="hybridMultilevel"/>
    <w:tmpl w:val="72082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AB6B89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891888"/>
    <w:multiLevelType w:val="hybridMultilevel"/>
    <w:tmpl w:val="8F846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05301"/>
    <w:multiLevelType w:val="hybridMultilevel"/>
    <w:tmpl w:val="11F66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73E8D"/>
    <w:multiLevelType w:val="hybridMultilevel"/>
    <w:tmpl w:val="F3884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B0385"/>
    <w:multiLevelType w:val="hybridMultilevel"/>
    <w:tmpl w:val="653877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F4B5416"/>
    <w:multiLevelType w:val="hybridMultilevel"/>
    <w:tmpl w:val="CE4CCD4E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1E536CB"/>
    <w:multiLevelType w:val="hybridMultilevel"/>
    <w:tmpl w:val="6DB2D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66957"/>
    <w:multiLevelType w:val="hybridMultilevel"/>
    <w:tmpl w:val="F9F6F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228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7E5F36"/>
    <w:multiLevelType w:val="hybridMultilevel"/>
    <w:tmpl w:val="3CB8E5DA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CEF3FFA"/>
    <w:multiLevelType w:val="hybridMultilevel"/>
    <w:tmpl w:val="2890700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DC37F44"/>
    <w:multiLevelType w:val="hybridMultilevel"/>
    <w:tmpl w:val="32E6F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14D71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AE1344"/>
    <w:multiLevelType w:val="hybridMultilevel"/>
    <w:tmpl w:val="84A2C292"/>
    <w:lvl w:ilvl="0" w:tplc="7ABE5E8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3FE0CCB"/>
    <w:multiLevelType w:val="hybridMultilevel"/>
    <w:tmpl w:val="E8186E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B425E"/>
    <w:multiLevelType w:val="hybridMultilevel"/>
    <w:tmpl w:val="926EF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204685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145EC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F0E57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B93152"/>
    <w:multiLevelType w:val="hybridMultilevel"/>
    <w:tmpl w:val="B0B80E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702B8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8F5B9D"/>
    <w:multiLevelType w:val="hybridMultilevel"/>
    <w:tmpl w:val="9ABCB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60685"/>
    <w:multiLevelType w:val="hybridMultilevel"/>
    <w:tmpl w:val="A16C5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846FE"/>
    <w:multiLevelType w:val="hybridMultilevel"/>
    <w:tmpl w:val="7B947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7B415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7F6612"/>
    <w:multiLevelType w:val="hybridMultilevel"/>
    <w:tmpl w:val="1FF2004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6335DDC"/>
    <w:multiLevelType w:val="hybridMultilevel"/>
    <w:tmpl w:val="C58AB66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7A25523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F806EC"/>
    <w:multiLevelType w:val="hybridMultilevel"/>
    <w:tmpl w:val="307424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1F6AD6"/>
    <w:multiLevelType w:val="hybridMultilevel"/>
    <w:tmpl w:val="C2E08DF0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9DC43DE"/>
    <w:multiLevelType w:val="hybridMultilevel"/>
    <w:tmpl w:val="3F6C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93D0B"/>
    <w:multiLevelType w:val="hybridMultilevel"/>
    <w:tmpl w:val="1368B9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C0F2D78"/>
    <w:multiLevelType w:val="hybridMultilevel"/>
    <w:tmpl w:val="3926C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56691"/>
    <w:multiLevelType w:val="multilevel"/>
    <w:tmpl w:val="17BCDF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7F1D449D"/>
    <w:multiLevelType w:val="hybridMultilevel"/>
    <w:tmpl w:val="0414F4C2"/>
    <w:lvl w:ilvl="0" w:tplc="27E61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4"/>
  </w:num>
  <w:num w:numId="3">
    <w:abstractNumId w:val="18"/>
  </w:num>
  <w:num w:numId="4">
    <w:abstractNumId w:val="0"/>
  </w:num>
  <w:num w:numId="5">
    <w:abstractNumId w:val="50"/>
  </w:num>
  <w:num w:numId="6">
    <w:abstractNumId w:val="15"/>
  </w:num>
  <w:num w:numId="7">
    <w:abstractNumId w:val="38"/>
  </w:num>
  <w:num w:numId="8">
    <w:abstractNumId w:val="11"/>
  </w:num>
  <w:num w:numId="9">
    <w:abstractNumId w:val="27"/>
  </w:num>
  <w:num w:numId="10">
    <w:abstractNumId w:val="30"/>
  </w:num>
  <w:num w:numId="11">
    <w:abstractNumId w:val="49"/>
  </w:num>
  <w:num w:numId="12">
    <w:abstractNumId w:val="22"/>
  </w:num>
  <w:num w:numId="13">
    <w:abstractNumId w:val="19"/>
  </w:num>
  <w:num w:numId="14">
    <w:abstractNumId w:val="35"/>
  </w:num>
  <w:num w:numId="15">
    <w:abstractNumId w:val="17"/>
  </w:num>
  <w:num w:numId="16">
    <w:abstractNumId w:val="21"/>
  </w:num>
  <w:num w:numId="17">
    <w:abstractNumId w:val="45"/>
  </w:num>
  <w:num w:numId="18">
    <w:abstractNumId w:val="12"/>
  </w:num>
  <w:num w:numId="19">
    <w:abstractNumId w:val="2"/>
  </w:num>
  <w:num w:numId="20">
    <w:abstractNumId w:val="14"/>
  </w:num>
  <w:num w:numId="21">
    <w:abstractNumId w:val="28"/>
  </w:num>
  <w:num w:numId="22">
    <w:abstractNumId w:val="43"/>
  </w:num>
  <w:num w:numId="23">
    <w:abstractNumId w:val="36"/>
  </w:num>
  <w:num w:numId="24">
    <w:abstractNumId w:val="29"/>
  </w:num>
  <w:num w:numId="25">
    <w:abstractNumId w:val="8"/>
  </w:num>
  <w:num w:numId="26">
    <w:abstractNumId w:val="31"/>
  </w:num>
  <w:num w:numId="27">
    <w:abstractNumId w:val="42"/>
  </w:num>
  <w:num w:numId="28">
    <w:abstractNumId w:val="41"/>
  </w:num>
  <w:num w:numId="29">
    <w:abstractNumId w:val="26"/>
  </w:num>
  <w:num w:numId="30">
    <w:abstractNumId w:val="20"/>
  </w:num>
  <w:num w:numId="31">
    <w:abstractNumId w:val="47"/>
  </w:num>
  <w:num w:numId="32">
    <w:abstractNumId w:val="3"/>
  </w:num>
  <w:num w:numId="33">
    <w:abstractNumId w:val="5"/>
  </w:num>
  <w:num w:numId="34">
    <w:abstractNumId w:val="37"/>
  </w:num>
  <w:num w:numId="35">
    <w:abstractNumId w:val="9"/>
  </w:num>
  <w:num w:numId="36">
    <w:abstractNumId w:val="13"/>
  </w:num>
  <w:num w:numId="37">
    <w:abstractNumId w:val="23"/>
  </w:num>
  <w:num w:numId="38">
    <w:abstractNumId w:val="48"/>
  </w:num>
  <w:num w:numId="39">
    <w:abstractNumId w:val="1"/>
  </w:num>
  <w:num w:numId="40">
    <w:abstractNumId w:val="39"/>
  </w:num>
  <w:num w:numId="41">
    <w:abstractNumId w:val="7"/>
  </w:num>
  <w:num w:numId="42">
    <w:abstractNumId w:val="6"/>
  </w:num>
  <w:num w:numId="43">
    <w:abstractNumId w:val="24"/>
  </w:num>
  <w:num w:numId="44">
    <w:abstractNumId w:val="33"/>
  </w:num>
  <w:num w:numId="45">
    <w:abstractNumId w:val="40"/>
  </w:num>
  <w:num w:numId="46">
    <w:abstractNumId w:val="34"/>
  </w:num>
  <w:num w:numId="47">
    <w:abstractNumId w:val="32"/>
  </w:num>
  <w:num w:numId="48">
    <w:abstractNumId w:val="4"/>
  </w:num>
  <w:num w:numId="49">
    <w:abstractNumId w:val="16"/>
  </w:num>
  <w:num w:numId="50">
    <w:abstractNumId w:val="25"/>
  </w:num>
  <w:num w:numId="51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oNotDisplayPageBoundaries/>
  <w:displayBackgroundShape/>
  <w:embedSystemFonts/>
  <w:hideSpellingError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B38"/>
    <w:rsid w:val="00000E60"/>
    <w:rsid w:val="000013FC"/>
    <w:rsid w:val="0000280E"/>
    <w:rsid w:val="0000461D"/>
    <w:rsid w:val="00006CEF"/>
    <w:rsid w:val="00007706"/>
    <w:rsid w:val="00012F40"/>
    <w:rsid w:val="000149F5"/>
    <w:rsid w:val="00016A3E"/>
    <w:rsid w:val="00017D2E"/>
    <w:rsid w:val="0002041C"/>
    <w:rsid w:val="000207EC"/>
    <w:rsid w:val="00021CC7"/>
    <w:rsid w:val="00023492"/>
    <w:rsid w:val="00023670"/>
    <w:rsid w:val="00026343"/>
    <w:rsid w:val="00030B94"/>
    <w:rsid w:val="00031181"/>
    <w:rsid w:val="00033831"/>
    <w:rsid w:val="00035010"/>
    <w:rsid w:val="00041513"/>
    <w:rsid w:val="000428F5"/>
    <w:rsid w:val="00042EFE"/>
    <w:rsid w:val="00045206"/>
    <w:rsid w:val="0004524C"/>
    <w:rsid w:val="00047993"/>
    <w:rsid w:val="00051566"/>
    <w:rsid w:val="00052588"/>
    <w:rsid w:val="00053087"/>
    <w:rsid w:val="00053ED3"/>
    <w:rsid w:val="00054FE5"/>
    <w:rsid w:val="00056963"/>
    <w:rsid w:val="0005721A"/>
    <w:rsid w:val="00057DD0"/>
    <w:rsid w:val="00060E53"/>
    <w:rsid w:val="00062F21"/>
    <w:rsid w:val="000636AE"/>
    <w:rsid w:val="00063D5A"/>
    <w:rsid w:val="00064414"/>
    <w:rsid w:val="00065847"/>
    <w:rsid w:val="00065BC7"/>
    <w:rsid w:val="00074DF1"/>
    <w:rsid w:val="00077ED6"/>
    <w:rsid w:val="00082022"/>
    <w:rsid w:val="00083DAF"/>
    <w:rsid w:val="0008431D"/>
    <w:rsid w:val="00087C22"/>
    <w:rsid w:val="00087FA0"/>
    <w:rsid w:val="00090A52"/>
    <w:rsid w:val="00091CEB"/>
    <w:rsid w:val="00093F76"/>
    <w:rsid w:val="00095232"/>
    <w:rsid w:val="000952F6"/>
    <w:rsid w:val="000957F8"/>
    <w:rsid w:val="00095953"/>
    <w:rsid w:val="00095A19"/>
    <w:rsid w:val="00097E70"/>
    <w:rsid w:val="000A0866"/>
    <w:rsid w:val="000A68C8"/>
    <w:rsid w:val="000A777C"/>
    <w:rsid w:val="000B7B68"/>
    <w:rsid w:val="000C0DCF"/>
    <w:rsid w:val="000C212D"/>
    <w:rsid w:val="000C240C"/>
    <w:rsid w:val="000C2CA5"/>
    <w:rsid w:val="000C34FE"/>
    <w:rsid w:val="000C372E"/>
    <w:rsid w:val="000C569F"/>
    <w:rsid w:val="000D0E05"/>
    <w:rsid w:val="000D1201"/>
    <w:rsid w:val="000D1EB9"/>
    <w:rsid w:val="000D2101"/>
    <w:rsid w:val="000D2E8A"/>
    <w:rsid w:val="000D3D48"/>
    <w:rsid w:val="000E16AC"/>
    <w:rsid w:val="000E16B2"/>
    <w:rsid w:val="000E2F91"/>
    <w:rsid w:val="000E31C7"/>
    <w:rsid w:val="000E7FCF"/>
    <w:rsid w:val="000F3C6F"/>
    <w:rsid w:val="000F5B88"/>
    <w:rsid w:val="001009F9"/>
    <w:rsid w:val="00100C90"/>
    <w:rsid w:val="001017AE"/>
    <w:rsid w:val="001024AA"/>
    <w:rsid w:val="00102F1E"/>
    <w:rsid w:val="00105A57"/>
    <w:rsid w:val="001066C0"/>
    <w:rsid w:val="00106E6E"/>
    <w:rsid w:val="00110A69"/>
    <w:rsid w:val="001133DE"/>
    <w:rsid w:val="00114D1C"/>
    <w:rsid w:val="00117F12"/>
    <w:rsid w:val="001217BA"/>
    <w:rsid w:val="0012324E"/>
    <w:rsid w:val="0012458B"/>
    <w:rsid w:val="00126307"/>
    <w:rsid w:val="0013012C"/>
    <w:rsid w:val="00131674"/>
    <w:rsid w:val="001326B8"/>
    <w:rsid w:val="00133879"/>
    <w:rsid w:val="001358C3"/>
    <w:rsid w:val="0014228A"/>
    <w:rsid w:val="00143688"/>
    <w:rsid w:val="00147336"/>
    <w:rsid w:val="00150BE5"/>
    <w:rsid w:val="00155497"/>
    <w:rsid w:val="001562D5"/>
    <w:rsid w:val="00156346"/>
    <w:rsid w:val="0016016F"/>
    <w:rsid w:val="001604D0"/>
    <w:rsid w:val="0016085E"/>
    <w:rsid w:val="00162DC8"/>
    <w:rsid w:val="00163C44"/>
    <w:rsid w:val="0016538F"/>
    <w:rsid w:val="0016736A"/>
    <w:rsid w:val="001702E6"/>
    <w:rsid w:val="0017089C"/>
    <w:rsid w:val="00170C72"/>
    <w:rsid w:val="001719A6"/>
    <w:rsid w:val="00174CA2"/>
    <w:rsid w:val="001753F7"/>
    <w:rsid w:val="001754DC"/>
    <w:rsid w:val="00180F11"/>
    <w:rsid w:val="00181FDB"/>
    <w:rsid w:val="00182DA1"/>
    <w:rsid w:val="001848C8"/>
    <w:rsid w:val="001878EC"/>
    <w:rsid w:val="001907A4"/>
    <w:rsid w:val="00191AB9"/>
    <w:rsid w:val="00194B8D"/>
    <w:rsid w:val="001954C1"/>
    <w:rsid w:val="001970F2"/>
    <w:rsid w:val="001A0801"/>
    <w:rsid w:val="001A28A3"/>
    <w:rsid w:val="001A526E"/>
    <w:rsid w:val="001A6199"/>
    <w:rsid w:val="001A677E"/>
    <w:rsid w:val="001A7DCF"/>
    <w:rsid w:val="001B2666"/>
    <w:rsid w:val="001B2FAE"/>
    <w:rsid w:val="001B30FC"/>
    <w:rsid w:val="001B3D35"/>
    <w:rsid w:val="001B3F63"/>
    <w:rsid w:val="001B572C"/>
    <w:rsid w:val="001B6D6B"/>
    <w:rsid w:val="001C373A"/>
    <w:rsid w:val="001C595C"/>
    <w:rsid w:val="001C59AE"/>
    <w:rsid w:val="001C696F"/>
    <w:rsid w:val="001D037C"/>
    <w:rsid w:val="001D1BF0"/>
    <w:rsid w:val="001D3EC3"/>
    <w:rsid w:val="001D63E3"/>
    <w:rsid w:val="001D74C2"/>
    <w:rsid w:val="001D75B1"/>
    <w:rsid w:val="001D7EF9"/>
    <w:rsid w:val="001E0AB0"/>
    <w:rsid w:val="001E11E7"/>
    <w:rsid w:val="001E3A26"/>
    <w:rsid w:val="001E51BF"/>
    <w:rsid w:val="001E579E"/>
    <w:rsid w:val="001E5E8B"/>
    <w:rsid w:val="001E664A"/>
    <w:rsid w:val="001E70A6"/>
    <w:rsid w:val="001E7627"/>
    <w:rsid w:val="001E7938"/>
    <w:rsid w:val="001F4500"/>
    <w:rsid w:val="001F5F1A"/>
    <w:rsid w:val="001F6442"/>
    <w:rsid w:val="001F7418"/>
    <w:rsid w:val="001F7BEF"/>
    <w:rsid w:val="00201457"/>
    <w:rsid w:val="002016CC"/>
    <w:rsid w:val="002018AA"/>
    <w:rsid w:val="002035C0"/>
    <w:rsid w:val="00203ABF"/>
    <w:rsid w:val="00203E18"/>
    <w:rsid w:val="0020639D"/>
    <w:rsid w:val="0020738B"/>
    <w:rsid w:val="00207529"/>
    <w:rsid w:val="002076FF"/>
    <w:rsid w:val="00207714"/>
    <w:rsid w:val="0020795A"/>
    <w:rsid w:val="002102A0"/>
    <w:rsid w:val="002108DD"/>
    <w:rsid w:val="00211995"/>
    <w:rsid w:val="0021229F"/>
    <w:rsid w:val="00213CA9"/>
    <w:rsid w:val="0021753A"/>
    <w:rsid w:val="002218DC"/>
    <w:rsid w:val="00221B4B"/>
    <w:rsid w:val="0022296D"/>
    <w:rsid w:val="00222C63"/>
    <w:rsid w:val="002234B0"/>
    <w:rsid w:val="002245A5"/>
    <w:rsid w:val="00224EAF"/>
    <w:rsid w:val="00225CA7"/>
    <w:rsid w:val="002301AC"/>
    <w:rsid w:val="002303DC"/>
    <w:rsid w:val="00231406"/>
    <w:rsid w:val="002318AB"/>
    <w:rsid w:val="0023224B"/>
    <w:rsid w:val="002332D2"/>
    <w:rsid w:val="00236F86"/>
    <w:rsid w:val="00241E77"/>
    <w:rsid w:val="00243D85"/>
    <w:rsid w:val="002465BD"/>
    <w:rsid w:val="00251189"/>
    <w:rsid w:val="002570B7"/>
    <w:rsid w:val="002646A9"/>
    <w:rsid w:val="00266E31"/>
    <w:rsid w:val="0027209D"/>
    <w:rsid w:val="00272165"/>
    <w:rsid w:val="0027337D"/>
    <w:rsid w:val="00275856"/>
    <w:rsid w:val="00276AED"/>
    <w:rsid w:val="00276BD7"/>
    <w:rsid w:val="00282E93"/>
    <w:rsid w:val="00286CDF"/>
    <w:rsid w:val="002903D1"/>
    <w:rsid w:val="00290C13"/>
    <w:rsid w:val="00293428"/>
    <w:rsid w:val="00294BB9"/>
    <w:rsid w:val="00296145"/>
    <w:rsid w:val="00296A6E"/>
    <w:rsid w:val="00296E87"/>
    <w:rsid w:val="002A00B4"/>
    <w:rsid w:val="002A3C38"/>
    <w:rsid w:val="002A4149"/>
    <w:rsid w:val="002A4DAB"/>
    <w:rsid w:val="002A59FA"/>
    <w:rsid w:val="002A655B"/>
    <w:rsid w:val="002A7D66"/>
    <w:rsid w:val="002B066E"/>
    <w:rsid w:val="002B1218"/>
    <w:rsid w:val="002B3312"/>
    <w:rsid w:val="002B4851"/>
    <w:rsid w:val="002C066F"/>
    <w:rsid w:val="002C453B"/>
    <w:rsid w:val="002C484B"/>
    <w:rsid w:val="002C4B12"/>
    <w:rsid w:val="002C4D6E"/>
    <w:rsid w:val="002D276C"/>
    <w:rsid w:val="002D4953"/>
    <w:rsid w:val="002D505E"/>
    <w:rsid w:val="002E07CB"/>
    <w:rsid w:val="002E25C6"/>
    <w:rsid w:val="002E29A3"/>
    <w:rsid w:val="002E3EC4"/>
    <w:rsid w:val="002E4AB9"/>
    <w:rsid w:val="002E50FC"/>
    <w:rsid w:val="002E5DF2"/>
    <w:rsid w:val="002E7305"/>
    <w:rsid w:val="002E7AEF"/>
    <w:rsid w:val="002E7FA7"/>
    <w:rsid w:val="002F3EB6"/>
    <w:rsid w:val="002F56EE"/>
    <w:rsid w:val="002F5C59"/>
    <w:rsid w:val="002F73DE"/>
    <w:rsid w:val="002F73DF"/>
    <w:rsid w:val="00300302"/>
    <w:rsid w:val="00303719"/>
    <w:rsid w:val="00311AB8"/>
    <w:rsid w:val="00315E45"/>
    <w:rsid w:val="00317CC1"/>
    <w:rsid w:val="00322A96"/>
    <w:rsid w:val="00322AB6"/>
    <w:rsid w:val="00322F99"/>
    <w:rsid w:val="003231A2"/>
    <w:rsid w:val="0032393C"/>
    <w:rsid w:val="00324E9A"/>
    <w:rsid w:val="00324FAD"/>
    <w:rsid w:val="0033001D"/>
    <w:rsid w:val="00331637"/>
    <w:rsid w:val="00332C93"/>
    <w:rsid w:val="00334C08"/>
    <w:rsid w:val="00335C97"/>
    <w:rsid w:val="00341912"/>
    <w:rsid w:val="00342714"/>
    <w:rsid w:val="003460B3"/>
    <w:rsid w:val="00347359"/>
    <w:rsid w:val="003504F8"/>
    <w:rsid w:val="0035272C"/>
    <w:rsid w:val="00352B65"/>
    <w:rsid w:val="00353251"/>
    <w:rsid w:val="003572FF"/>
    <w:rsid w:val="0036433A"/>
    <w:rsid w:val="0036684D"/>
    <w:rsid w:val="00370FC5"/>
    <w:rsid w:val="0037170F"/>
    <w:rsid w:val="0037220B"/>
    <w:rsid w:val="003737DC"/>
    <w:rsid w:val="003742A2"/>
    <w:rsid w:val="00374331"/>
    <w:rsid w:val="00374D52"/>
    <w:rsid w:val="00375100"/>
    <w:rsid w:val="003753EB"/>
    <w:rsid w:val="00375593"/>
    <w:rsid w:val="00380736"/>
    <w:rsid w:val="003815B0"/>
    <w:rsid w:val="00382AE0"/>
    <w:rsid w:val="003843FE"/>
    <w:rsid w:val="003902F7"/>
    <w:rsid w:val="0039100C"/>
    <w:rsid w:val="00391D05"/>
    <w:rsid w:val="00392C48"/>
    <w:rsid w:val="003945F7"/>
    <w:rsid w:val="00395B48"/>
    <w:rsid w:val="003A07D2"/>
    <w:rsid w:val="003A1427"/>
    <w:rsid w:val="003A2A37"/>
    <w:rsid w:val="003A4D8F"/>
    <w:rsid w:val="003A74B8"/>
    <w:rsid w:val="003A771B"/>
    <w:rsid w:val="003A7899"/>
    <w:rsid w:val="003B1008"/>
    <w:rsid w:val="003B126B"/>
    <w:rsid w:val="003B1610"/>
    <w:rsid w:val="003B205F"/>
    <w:rsid w:val="003B343C"/>
    <w:rsid w:val="003B4ED9"/>
    <w:rsid w:val="003B574F"/>
    <w:rsid w:val="003B5904"/>
    <w:rsid w:val="003B67AF"/>
    <w:rsid w:val="003B6AD3"/>
    <w:rsid w:val="003C003D"/>
    <w:rsid w:val="003C0B0C"/>
    <w:rsid w:val="003C1ED7"/>
    <w:rsid w:val="003C4EF5"/>
    <w:rsid w:val="003C547E"/>
    <w:rsid w:val="003C58D6"/>
    <w:rsid w:val="003C6780"/>
    <w:rsid w:val="003D0E58"/>
    <w:rsid w:val="003D0F5C"/>
    <w:rsid w:val="003D31E4"/>
    <w:rsid w:val="003D570B"/>
    <w:rsid w:val="003D66B4"/>
    <w:rsid w:val="003D7262"/>
    <w:rsid w:val="003E07C2"/>
    <w:rsid w:val="003E11C1"/>
    <w:rsid w:val="003E19E8"/>
    <w:rsid w:val="003E738C"/>
    <w:rsid w:val="003F1586"/>
    <w:rsid w:val="004030B9"/>
    <w:rsid w:val="004040CA"/>
    <w:rsid w:val="00404658"/>
    <w:rsid w:val="00404CA0"/>
    <w:rsid w:val="00406840"/>
    <w:rsid w:val="00410534"/>
    <w:rsid w:val="00412CB5"/>
    <w:rsid w:val="00413D91"/>
    <w:rsid w:val="00414B70"/>
    <w:rsid w:val="00417356"/>
    <w:rsid w:val="004214F1"/>
    <w:rsid w:val="00421508"/>
    <w:rsid w:val="004232AD"/>
    <w:rsid w:val="004232D2"/>
    <w:rsid w:val="00424BAB"/>
    <w:rsid w:val="00427622"/>
    <w:rsid w:val="004278D8"/>
    <w:rsid w:val="0043494A"/>
    <w:rsid w:val="0043773A"/>
    <w:rsid w:val="00441971"/>
    <w:rsid w:val="00443816"/>
    <w:rsid w:val="00445960"/>
    <w:rsid w:val="00446794"/>
    <w:rsid w:val="00446955"/>
    <w:rsid w:val="0045218A"/>
    <w:rsid w:val="00452B38"/>
    <w:rsid w:val="004572A7"/>
    <w:rsid w:val="004623C4"/>
    <w:rsid w:val="004646FF"/>
    <w:rsid w:val="00466776"/>
    <w:rsid w:val="004747F2"/>
    <w:rsid w:val="00474F2C"/>
    <w:rsid w:val="00481268"/>
    <w:rsid w:val="0048464A"/>
    <w:rsid w:val="00484672"/>
    <w:rsid w:val="004855F8"/>
    <w:rsid w:val="004855FD"/>
    <w:rsid w:val="00487749"/>
    <w:rsid w:val="00490455"/>
    <w:rsid w:val="004928EC"/>
    <w:rsid w:val="00494D91"/>
    <w:rsid w:val="004968B3"/>
    <w:rsid w:val="00496DA1"/>
    <w:rsid w:val="004A418D"/>
    <w:rsid w:val="004A4D3F"/>
    <w:rsid w:val="004A68C8"/>
    <w:rsid w:val="004B0595"/>
    <w:rsid w:val="004B204A"/>
    <w:rsid w:val="004B34EE"/>
    <w:rsid w:val="004B5956"/>
    <w:rsid w:val="004C0FB2"/>
    <w:rsid w:val="004C3131"/>
    <w:rsid w:val="004C315E"/>
    <w:rsid w:val="004C5025"/>
    <w:rsid w:val="004C5119"/>
    <w:rsid w:val="004C68E7"/>
    <w:rsid w:val="004C7263"/>
    <w:rsid w:val="004D211A"/>
    <w:rsid w:val="004D2D57"/>
    <w:rsid w:val="004D4778"/>
    <w:rsid w:val="004D560A"/>
    <w:rsid w:val="004D68FC"/>
    <w:rsid w:val="004D7349"/>
    <w:rsid w:val="004D7DEF"/>
    <w:rsid w:val="004E04BA"/>
    <w:rsid w:val="004E0B2E"/>
    <w:rsid w:val="004E27E6"/>
    <w:rsid w:val="004E2A31"/>
    <w:rsid w:val="004E4A95"/>
    <w:rsid w:val="004E5AFB"/>
    <w:rsid w:val="004E5DA2"/>
    <w:rsid w:val="004E79B1"/>
    <w:rsid w:val="004E7E79"/>
    <w:rsid w:val="004F2547"/>
    <w:rsid w:val="004F3465"/>
    <w:rsid w:val="004F4387"/>
    <w:rsid w:val="004F50C3"/>
    <w:rsid w:val="004F626F"/>
    <w:rsid w:val="004F76EB"/>
    <w:rsid w:val="00500D8D"/>
    <w:rsid w:val="00502C98"/>
    <w:rsid w:val="0050480E"/>
    <w:rsid w:val="00504EF6"/>
    <w:rsid w:val="0050576F"/>
    <w:rsid w:val="005058E4"/>
    <w:rsid w:val="0051321A"/>
    <w:rsid w:val="005179C7"/>
    <w:rsid w:val="005201FD"/>
    <w:rsid w:val="00521A32"/>
    <w:rsid w:val="00521AA2"/>
    <w:rsid w:val="00522E0F"/>
    <w:rsid w:val="00527C2F"/>
    <w:rsid w:val="00533085"/>
    <w:rsid w:val="00533ACC"/>
    <w:rsid w:val="00535462"/>
    <w:rsid w:val="00535E64"/>
    <w:rsid w:val="00535F66"/>
    <w:rsid w:val="005366B7"/>
    <w:rsid w:val="005367E4"/>
    <w:rsid w:val="00537177"/>
    <w:rsid w:val="00541A70"/>
    <w:rsid w:val="00541C65"/>
    <w:rsid w:val="00542F38"/>
    <w:rsid w:val="005432C6"/>
    <w:rsid w:val="0054338F"/>
    <w:rsid w:val="0054658D"/>
    <w:rsid w:val="0054722D"/>
    <w:rsid w:val="00547852"/>
    <w:rsid w:val="00547B32"/>
    <w:rsid w:val="00551EED"/>
    <w:rsid w:val="005525B9"/>
    <w:rsid w:val="005548F4"/>
    <w:rsid w:val="00554B7D"/>
    <w:rsid w:val="00556655"/>
    <w:rsid w:val="00557B56"/>
    <w:rsid w:val="0056318A"/>
    <w:rsid w:val="00563924"/>
    <w:rsid w:val="00570032"/>
    <w:rsid w:val="00572C12"/>
    <w:rsid w:val="00575880"/>
    <w:rsid w:val="00575BB2"/>
    <w:rsid w:val="00576F91"/>
    <w:rsid w:val="00577D05"/>
    <w:rsid w:val="00583CFC"/>
    <w:rsid w:val="00584B3B"/>
    <w:rsid w:val="00584C91"/>
    <w:rsid w:val="005871E4"/>
    <w:rsid w:val="00595869"/>
    <w:rsid w:val="00596F76"/>
    <w:rsid w:val="00597B43"/>
    <w:rsid w:val="005A603B"/>
    <w:rsid w:val="005A7E04"/>
    <w:rsid w:val="005B3064"/>
    <w:rsid w:val="005B3858"/>
    <w:rsid w:val="005B4FBD"/>
    <w:rsid w:val="005C0107"/>
    <w:rsid w:val="005C17B0"/>
    <w:rsid w:val="005C2216"/>
    <w:rsid w:val="005C2DF9"/>
    <w:rsid w:val="005C31E7"/>
    <w:rsid w:val="005C3ED9"/>
    <w:rsid w:val="005C53EB"/>
    <w:rsid w:val="005C7E19"/>
    <w:rsid w:val="005D15D3"/>
    <w:rsid w:val="005D2BDF"/>
    <w:rsid w:val="005D6F88"/>
    <w:rsid w:val="005E2945"/>
    <w:rsid w:val="005E3BFE"/>
    <w:rsid w:val="005E3FCC"/>
    <w:rsid w:val="005E41B2"/>
    <w:rsid w:val="005E4ADC"/>
    <w:rsid w:val="005E4F52"/>
    <w:rsid w:val="005E4FF8"/>
    <w:rsid w:val="005F023B"/>
    <w:rsid w:val="005F123B"/>
    <w:rsid w:val="005F2591"/>
    <w:rsid w:val="005F27DD"/>
    <w:rsid w:val="005F5BBB"/>
    <w:rsid w:val="005F6425"/>
    <w:rsid w:val="006001F8"/>
    <w:rsid w:val="00600FFE"/>
    <w:rsid w:val="00601EDD"/>
    <w:rsid w:val="006021DA"/>
    <w:rsid w:val="0060340D"/>
    <w:rsid w:val="006070C2"/>
    <w:rsid w:val="0060739C"/>
    <w:rsid w:val="006079D6"/>
    <w:rsid w:val="006115C8"/>
    <w:rsid w:val="00612E73"/>
    <w:rsid w:val="0061306F"/>
    <w:rsid w:val="006131A2"/>
    <w:rsid w:val="00613318"/>
    <w:rsid w:val="00614A9E"/>
    <w:rsid w:val="00614D83"/>
    <w:rsid w:val="00615487"/>
    <w:rsid w:val="00616363"/>
    <w:rsid w:val="00620C03"/>
    <w:rsid w:val="00622817"/>
    <w:rsid w:val="00624043"/>
    <w:rsid w:val="00624A6E"/>
    <w:rsid w:val="00624F86"/>
    <w:rsid w:val="00627CA9"/>
    <w:rsid w:val="00635F63"/>
    <w:rsid w:val="0063624C"/>
    <w:rsid w:val="00637FB8"/>
    <w:rsid w:val="0064287C"/>
    <w:rsid w:val="006431A5"/>
    <w:rsid w:val="00643490"/>
    <w:rsid w:val="00645441"/>
    <w:rsid w:val="00647585"/>
    <w:rsid w:val="006509FC"/>
    <w:rsid w:val="006512C7"/>
    <w:rsid w:val="00651BD6"/>
    <w:rsid w:val="00651F2B"/>
    <w:rsid w:val="0065316D"/>
    <w:rsid w:val="00657236"/>
    <w:rsid w:val="00661FD3"/>
    <w:rsid w:val="00662EA9"/>
    <w:rsid w:val="00663890"/>
    <w:rsid w:val="00663C1C"/>
    <w:rsid w:val="00666379"/>
    <w:rsid w:val="006704BE"/>
    <w:rsid w:val="00672A8A"/>
    <w:rsid w:val="006734F6"/>
    <w:rsid w:val="006744C2"/>
    <w:rsid w:val="00674576"/>
    <w:rsid w:val="006747B6"/>
    <w:rsid w:val="00676F4A"/>
    <w:rsid w:val="00681C63"/>
    <w:rsid w:val="00682E19"/>
    <w:rsid w:val="00691522"/>
    <w:rsid w:val="0069317F"/>
    <w:rsid w:val="00693A20"/>
    <w:rsid w:val="00694299"/>
    <w:rsid w:val="006A1E06"/>
    <w:rsid w:val="006A2287"/>
    <w:rsid w:val="006A2749"/>
    <w:rsid w:val="006A2B9A"/>
    <w:rsid w:val="006A31CF"/>
    <w:rsid w:val="006A3C1B"/>
    <w:rsid w:val="006A5A44"/>
    <w:rsid w:val="006B0A62"/>
    <w:rsid w:val="006B0AE0"/>
    <w:rsid w:val="006B2095"/>
    <w:rsid w:val="006B3A15"/>
    <w:rsid w:val="006B630D"/>
    <w:rsid w:val="006B784D"/>
    <w:rsid w:val="006C072D"/>
    <w:rsid w:val="006C14A0"/>
    <w:rsid w:val="006C15E9"/>
    <w:rsid w:val="006C2CE6"/>
    <w:rsid w:val="006C2D0C"/>
    <w:rsid w:val="006C3C48"/>
    <w:rsid w:val="006C479C"/>
    <w:rsid w:val="006C7050"/>
    <w:rsid w:val="006D037F"/>
    <w:rsid w:val="006D0833"/>
    <w:rsid w:val="006D16C1"/>
    <w:rsid w:val="006D3546"/>
    <w:rsid w:val="006D737A"/>
    <w:rsid w:val="006E05D0"/>
    <w:rsid w:val="006E1610"/>
    <w:rsid w:val="006E1B4A"/>
    <w:rsid w:val="006E1BD9"/>
    <w:rsid w:val="006E1D01"/>
    <w:rsid w:val="006E5308"/>
    <w:rsid w:val="006E67C9"/>
    <w:rsid w:val="006E7316"/>
    <w:rsid w:val="006E744E"/>
    <w:rsid w:val="006F299D"/>
    <w:rsid w:val="006F34FA"/>
    <w:rsid w:val="006F401F"/>
    <w:rsid w:val="006F6B1B"/>
    <w:rsid w:val="0070369E"/>
    <w:rsid w:val="007071A0"/>
    <w:rsid w:val="00707526"/>
    <w:rsid w:val="007130D7"/>
    <w:rsid w:val="007138CD"/>
    <w:rsid w:val="00713D1F"/>
    <w:rsid w:val="00713D39"/>
    <w:rsid w:val="007145A7"/>
    <w:rsid w:val="00714B8A"/>
    <w:rsid w:val="00717E0A"/>
    <w:rsid w:val="00722944"/>
    <w:rsid w:val="00722C12"/>
    <w:rsid w:val="00723F93"/>
    <w:rsid w:val="0072492F"/>
    <w:rsid w:val="0072553D"/>
    <w:rsid w:val="00726DEC"/>
    <w:rsid w:val="00730F0C"/>
    <w:rsid w:val="007354F6"/>
    <w:rsid w:val="00735B6B"/>
    <w:rsid w:val="007371A4"/>
    <w:rsid w:val="00742CF0"/>
    <w:rsid w:val="00744814"/>
    <w:rsid w:val="007479C8"/>
    <w:rsid w:val="00747EA1"/>
    <w:rsid w:val="0075260D"/>
    <w:rsid w:val="00752631"/>
    <w:rsid w:val="00752E43"/>
    <w:rsid w:val="0075303D"/>
    <w:rsid w:val="007560EB"/>
    <w:rsid w:val="00757BEB"/>
    <w:rsid w:val="00757CF0"/>
    <w:rsid w:val="00764E27"/>
    <w:rsid w:val="00765D3A"/>
    <w:rsid w:val="00767CED"/>
    <w:rsid w:val="00770FA5"/>
    <w:rsid w:val="0077147A"/>
    <w:rsid w:val="007760DD"/>
    <w:rsid w:val="00782E74"/>
    <w:rsid w:val="00785105"/>
    <w:rsid w:val="00785684"/>
    <w:rsid w:val="00790629"/>
    <w:rsid w:val="007913E5"/>
    <w:rsid w:val="00795F21"/>
    <w:rsid w:val="00796791"/>
    <w:rsid w:val="0079706A"/>
    <w:rsid w:val="007A0B19"/>
    <w:rsid w:val="007A0D20"/>
    <w:rsid w:val="007A1609"/>
    <w:rsid w:val="007A3102"/>
    <w:rsid w:val="007A58CC"/>
    <w:rsid w:val="007A65AE"/>
    <w:rsid w:val="007B10C1"/>
    <w:rsid w:val="007B17BE"/>
    <w:rsid w:val="007B2017"/>
    <w:rsid w:val="007B4312"/>
    <w:rsid w:val="007B5781"/>
    <w:rsid w:val="007B6BD4"/>
    <w:rsid w:val="007B6F4F"/>
    <w:rsid w:val="007B7987"/>
    <w:rsid w:val="007C1803"/>
    <w:rsid w:val="007C3FF1"/>
    <w:rsid w:val="007C45E6"/>
    <w:rsid w:val="007C4AA3"/>
    <w:rsid w:val="007D187A"/>
    <w:rsid w:val="007D42D5"/>
    <w:rsid w:val="007E13A9"/>
    <w:rsid w:val="007E288F"/>
    <w:rsid w:val="007E33B3"/>
    <w:rsid w:val="007E4CAA"/>
    <w:rsid w:val="007E6655"/>
    <w:rsid w:val="007E6A43"/>
    <w:rsid w:val="007F029E"/>
    <w:rsid w:val="007F06E3"/>
    <w:rsid w:val="007F08BB"/>
    <w:rsid w:val="007F093B"/>
    <w:rsid w:val="007F1AA3"/>
    <w:rsid w:val="007F206B"/>
    <w:rsid w:val="007F2E7D"/>
    <w:rsid w:val="007F2EAD"/>
    <w:rsid w:val="007F4B69"/>
    <w:rsid w:val="007F7251"/>
    <w:rsid w:val="00800888"/>
    <w:rsid w:val="00802218"/>
    <w:rsid w:val="00802A35"/>
    <w:rsid w:val="00805AD0"/>
    <w:rsid w:val="00807B53"/>
    <w:rsid w:val="00810867"/>
    <w:rsid w:val="00811D90"/>
    <w:rsid w:val="00811E1D"/>
    <w:rsid w:val="00817A86"/>
    <w:rsid w:val="00820C59"/>
    <w:rsid w:val="008225CF"/>
    <w:rsid w:val="00823044"/>
    <w:rsid w:val="0082325C"/>
    <w:rsid w:val="0082388D"/>
    <w:rsid w:val="00823EB2"/>
    <w:rsid w:val="00824E1D"/>
    <w:rsid w:val="00824E90"/>
    <w:rsid w:val="00827099"/>
    <w:rsid w:val="008276DE"/>
    <w:rsid w:val="00831294"/>
    <w:rsid w:val="008324F3"/>
    <w:rsid w:val="00833B0C"/>
    <w:rsid w:val="00834A84"/>
    <w:rsid w:val="00840318"/>
    <w:rsid w:val="00840BA2"/>
    <w:rsid w:val="00840BCE"/>
    <w:rsid w:val="008421DA"/>
    <w:rsid w:val="008422DD"/>
    <w:rsid w:val="00847AA3"/>
    <w:rsid w:val="00850770"/>
    <w:rsid w:val="00855FAB"/>
    <w:rsid w:val="00856113"/>
    <w:rsid w:val="00856C5A"/>
    <w:rsid w:val="00857C3F"/>
    <w:rsid w:val="00863114"/>
    <w:rsid w:val="008639EC"/>
    <w:rsid w:val="008644F5"/>
    <w:rsid w:val="00870E28"/>
    <w:rsid w:val="0087209D"/>
    <w:rsid w:val="008722F0"/>
    <w:rsid w:val="008723A2"/>
    <w:rsid w:val="0087439E"/>
    <w:rsid w:val="008752B0"/>
    <w:rsid w:val="008756A3"/>
    <w:rsid w:val="00881F1E"/>
    <w:rsid w:val="00882B53"/>
    <w:rsid w:val="00884099"/>
    <w:rsid w:val="008842CB"/>
    <w:rsid w:val="00886DD0"/>
    <w:rsid w:val="00893787"/>
    <w:rsid w:val="00893AB1"/>
    <w:rsid w:val="008957D0"/>
    <w:rsid w:val="00896724"/>
    <w:rsid w:val="008A1A8E"/>
    <w:rsid w:val="008A566B"/>
    <w:rsid w:val="008A5939"/>
    <w:rsid w:val="008B1108"/>
    <w:rsid w:val="008B436C"/>
    <w:rsid w:val="008B4982"/>
    <w:rsid w:val="008B657B"/>
    <w:rsid w:val="008C0B82"/>
    <w:rsid w:val="008C2B3D"/>
    <w:rsid w:val="008C54E4"/>
    <w:rsid w:val="008C5BC5"/>
    <w:rsid w:val="008C60C3"/>
    <w:rsid w:val="008C632C"/>
    <w:rsid w:val="008C6338"/>
    <w:rsid w:val="008D059C"/>
    <w:rsid w:val="008D2BF8"/>
    <w:rsid w:val="008D3A20"/>
    <w:rsid w:val="008D6003"/>
    <w:rsid w:val="008D7856"/>
    <w:rsid w:val="008E14A8"/>
    <w:rsid w:val="008E1A0F"/>
    <w:rsid w:val="008E3BC2"/>
    <w:rsid w:val="008E4E36"/>
    <w:rsid w:val="008E4F7E"/>
    <w:rsid w:val="008E50EB"/>
    <w:rsid w:val="008E6C27"/>
    <w:rsid w:val="008E7374"/>
    <w:rsid w:val="008F1658"/>
    <w:rsid w:val="008F1D63"/>
    <w:rsid w:val="009007A0"/>
    <w:rsid w:val="00901C70"/>
    <w:rsid w:val="00901F83"/>
    <w:rsid w:val="00906460"/>
    <w:rsid w:val="009137E2"/>
    <w:rsid w:val="0091479E"/>
    <w:rsid w:val="00914B2B"/>
    <w:rsid w:val="009170ED"/>
    <w:rsid w:val="00917E3D"/>
    <w:rsid w:val="00921EDA"/>
    <w:rsid w:val="009222C8"/>
    <w:rsid w:val="00922DC3"/>
    <w:rsid w:val="0092339C"/>
    <w:rsid w:val="00926EE8"/>
    <w:rsid w:val="009274CF"/>
    <w:rsid w:val="009311D3"/>
    <w:rsid w:val="0093393B"/>
    <w:rsid w:val="0093658E"/>
    <w:rsid w:val="009367FE"/>
    <w:rsid w:val="009410EA"/>
    <w:rsid w:val="009476DD"/>
    <w:rsid w:val="00950C94"/>
    <w:rsid w:val="009515F5"/>
    <w:rsid w:val="00951EA9"/>
    <w:rsid w:val="00951FEB"/>
    <w:rsid w:val="00952F9C"/>
    <w:rsid w:val="0095534A"/>
    <w:rsid w:val="00955592"/>
    <w:rsid w:val="00956955"/>
    <w:rsid w:val="00956D9C"/>
    <w:rsid w:val="00960C58"/>
    <w:rsid w:val="009631AD"/>
    <w:rsid w:val="009645EE"/>
    <w:rsid w:val="009649C8"/>
    <w:rsid w:val="0096631B"/>
    <w:rsid w:val="00966AE5"/>
    <w:rsid w:val="00967AD7"/>
    <w:rsid w:val="0097007D"/>
    <w:rsid w:val="00970257"/>
    <w:rsid w:val="00970765"/>
    <w:rsid w:val="009716FA"/>
    <w:rsid w:val="00971A73"/>
    <w:rsid w:val="00972D8F"/>
    <w:rsid w:val="009743E2"/>
    <w:rsid w:val="00983391"/>
    <w:rsid w:val="00986BCC"/>
    <w:rsid w:val="00987622"/>
    <w:rsid w:val="00987FE3"/>
    <w:rsid w:val="009A1D1B"/>
    <w:rsid w:val="009A2C98"/>
    <w:rsid w:val="009A5C8E"/>
    <w:rsid w:val="009A6619"/>
    <w:rsid w:val="009A686A"/>
    <w:rsid w:val="009B2D1B"/>
    <w:rsid w:val="009B3FF6"/>
    <w:rsid w:val="009B5EF6"/>
    <w:rsid w:val="009C1456"/>
    <w:rsid w:val="009C1D85"/>
    <w:rsid w:val="009C309B"/>
    <w:rsid w:val="009C4025"/>
    <w:rsid w:val="009D0416"/>
    <w:rsid w:val="009D0DAD"/>
    <w:rsid w:val="009D2A63"/>
    <w:rsid w:val="009D4196"/>
    <w:rsid w:val="009D45DB"/>
    <w:rsid w:val="009D4852"/>
    <w:rsid w:val="009E04CF"/>
    <w:rsid w:val="009E16E4"/>
    <w:rsid w:val="009E749C"/>
    <w:rsid w:val="009F0217"/>
    <w:rsid w:val="009F4F80"/>
    <w:rsid w:val="009F6079"/>
    <w:rsid w:val="009F68D9"/>
    <w:rsid w:val="00A00644"/>
    <w:rsid w:val="00A02ACF"/>
    <w:rsid w:val="00A02BDD"/>
    <w:rsid w:val="00A04C19"/>
    <w:rsid w:val="00A07DDC"/>
    <w:rsid w:val="00A13D1F"/>
    <w:rsid w:val="00A14AC8"/>
    <w:rsid w:val="00A15996"/>
    <w:rsid w:val="00A16B0F"/>
    <w:rsid w:val="00A17A65"/>
    <w:rsid w:val="00A21F9A"/>
    <w:rsid w:val="00A2266A"/>
    <w:rsid w:val="00A23696"/>
    <w:rsid w:val="00A23D8B"/>
    <w:rsid w:val="00A24064"/>
    <w:rsid w:val="00A24375"/>
    <w:rsid w:val="00A2522D"/>
    <w:rsid w:val="00A2523F"/>
    <w:rsid w:val="00A27758"/>
    <w:rsid w:val="00A30A6D"/>
    <w:rsid w:val="00A408FB"/>
    <w:rsid w:val="00A44229"/>
    <w:rsid w:val="00A5167B"/>
    <w:rsid w:val="00A51B6A"/>
    <w:rsid w:val="00A54143"/>
    <w:rsid w:val="00A54BBD"/>
    <w:rsid w:val="00A551CF"/>
    <w:rsid w:val="00A55302"/>
    <w:rsid w:val="00A5598A"/>
    <w:rsid w:val="00A57A28"/>
    <w:rsid w:val="00A61298"/>
    <w:rsid w:val="00A619F5"/>
    <w:rsid w:val="00A63117"/>
    <w:rsid w:val="00A6454E"/>
    <w:rsid w:val="00A66316"/>
    <w:rsid w:val="00A66C03"/>
    <w:rsid w:val="00A67B76"/>
    <w:rsid w:val="00A713DD"/>
    <w:rsid w:val="00A748E3"/>
    <w:rsid w:val="00A75E2D"/>
    <w:rsid w:val="00A763C8"/>
    <w:rsid w:val="00A771CF"/>
    <w:rsid w:val="00A8018B"/>
    <w:rsid w:val="00A80259"/>
    <w:rsid w:val="00A80900"/>
    <w:rsid w:val="00A80C72"/>
    <w:rsid w:val="00A81FC6"/>
    <w:rsid w:val="00A84FB6"/>
    <w:rsid w:val="00A873AA"/>
    <w:rsid w:val="00A878AD"/>
    <w:rsid w:val="00A94792"/>
    <w:rsid w:val="00A94CC1"/>
    <w:rsid w:val="00A96AFE"/>
    <w:rsid w:val="00AA2F9B"/>
    <w:rsid w:val="00AA439A"/>
    <w:rsid w:val="00AA53F5"/>
    <w:rsid w:val="00AC0C00"/>
    <w:rsid w:val="00AC36D7"/>
    <w:rsid w:val="00AC42AC"/>
    <w:rsid w:val="00AC6924"/>
    <w:rsid w:val="00AD0128"/>
    <w:rsid w:val="00AD07A3"/>
    <w:rsid w:val="00AD08F8"/>
    <w:rsid w:val="00AD4128"/>
    <w:rsid w:val="00AD4F78"/>
    <w:rsid w:val="00AE2C03"/>
    <w:rsid w:val="00AE2FE1"/>
    <w:rsid w:val="00AE3C7E"/>
    <w:rsid w:val="00AE40E4"/>
    <w:rsid w:val="00AE4C59"/>
    <w:rsid w:val="00AE633B"/>
    <w:rsid w:val="00AF51CB"/>
    <w:rsid w:val="00AF54A9"/>
    <w:rsid w:val="00AF5C55"/>
    <w:rsid w:val="00AF5E68"/>
    <w:rsid w:val="00AF6B45"/>
    <w:rsid w:val="00AF7264"/>
    <w:rsid w:val="00B021B6"/>
    <w:rsid w:val="00B049BB"/>
    <w:rsid w:val="00B0513F"/>
    <w:rsid w:val="00B05C37"/>
    <w:rsid w:val="00B06893"/>
    <w:rsid w:val="00B0716D"/>
    <w:rsid w:val="00B077F4"/>
    <w:rsid w:val="00B10FAA"/>
    <w:rsid w:val="00B13341"/>
    <w:rsid w:val="00B13442"/>
    <w:rsid w:val="00B16DEB"/>
    <w:rsid w:val="00B22643"/>
    <w:rsid w:val="00B22C2C"/>
    <w:rsid w:val="00B25078"/>
    <w:rsid w:val="00B25935"/>
    <w:rsid w:val="00B25D3B"/>
    <w:rsid w:val="00B33861"/>
    <w:rsid w:val="00B33C53"/>
    <w:rsid w:val="00B34CBB"/>
    <w:rsid w:val="00B370F3"/>
    <w:rsid w:val="00B42A0F"/>
    <w:rsid w:val="00B50A4E"/>
    <w:rsid w:val="00B5204B"/>
    <w:rsid w:val="00B5351D"/>
    <w:rsid w:val="00B54798"/>
    <w:rsid w:val="00B56AC1"/>
    <w:rsid w:val="00B56C36"/>
    <w:rsid w:val="00B56C70"/>
    <w:rsid w:val="00B6451F"/>
    <w:rsid w:val="00B65B09"/>
    <w:rsid w:val="00B67721"/>
    <w:rsid w:val="00B67BC4"/>
    <w:rsid w:val="00B700C4"/>
    <w:rsid w:val="00B75C92"/>
    <w:rsid w:val="00B807F8"/>
    <w:rsid w:val="00B81DE6"/>
    <w:rsid w:val="00B82DE2"/>
    <w:rsid w:val="00B83F89"/>
    <w:rsid w:val="00B84611"/>
    <w:rsid w:val="00B854D3"/>
    <w:rsid w:val="00B86F66"/>
    <w:rsid w:val="00B910CC"/>
    <w:rsid w:val="00B9159B"/>
    <w:rsid w:val="00B9424F"/>
    <w:rsid w:val="00B963A2"/>
    <w:rsid w:val="00BA51ED"/>
    <w:rsid w:val="00BA5F0E"/>
    <w:rsid w:val="00BA6DDC"/>
    <w:rsid w:val="00BB0B0F"/>
    <w:rsid w:val="00BB1AB4"/>
    <w:rsid w:val="00BB3AE5"/>
    <w:rsid w:val="00BB4E67"/>
    <w:rsid w:val="00BB68F7"/>
    <w:rsid w:val="00BB72F8"/>
    <w:rsid w:val="00BC215E"/>
    <w:rsid w:val="00BC2482"/>
    <w:rsid w:val="00BC2EFF"/>
    <w:rsid w:val="00BC2F63"/>
    <w:rsid w:val="00BC5E3F"/>
    <w:rsid w:val="00BC689B"/>
    <w:rsid w:val="00BC68AC"/>
    <w:rsid w:val="00BC752B"/>
    <w:rsid w:val="00BD1202"/>
    <w:rsid w:val="00BD20E3"/>
    <w:rsid w:val="00BD25A9"/>
    <w:rsid w:val="00BD2F08"/>
    <w:rsid w:val="00BD3441"/>
    <w:rsid w:val="00BD5653"/>
    <w:rsid w:val="00BD6880"/>
    <w:rsid w:val="00BE0373"/>
    <w:rsid w:val="00BE193F"/>
    <w:rsid w:val="00BE26E1"/>
    <w:rsid w:val="00BE32D1"/>
    <w:rsid w:val="00BE3C23"/>
    <w:rsid w:val="00BE599C"/>
    <w:rsid w:val="00BE5A7C"/>
    <w:rsid w:val="00BF1439"/>
    <w:rsid w:val="00BF3F7F"/>
    <w:rsid w:val="00BF61E9"/>
    <w:rsid w:val="00BF623E"/>
    <w:rsid w:val="00BF65A2"/>
    <w:rsid w:val="00C00C3E"/>
    <w:rsid w:val="00C045AD"/>
    <w:rsid w:val="00C049A5"/>
    <w:rsid w:val="00C058FA"/>
    <w:rsid w:val="00C064F1"/>
    <w:rsid w:val="00C0685A"/>
    <w:rsid w:val="00C06D48"/>
    <w:rsid w:val="00C073AD"/>
    <w:rsid w:val="00C13B08"/>
    <w:rsid w:val="00C14FDF"/>
    <w:rsid w:val="00C15861"/>
    <w:rsid w:val="00C17B04"/>
    <w:rsid w:val="00C21945"/>
    <w:rsid w:val="00C23B56"/>
    <w:rsid w:val="00C24559"/>
    <w:rsid w:val="00C25760"/>
    <w:rsid w:val="00C34541"/>
    <w:rsid w:val="00C34F54"/>
    <w:rsid w:val="00C36F94"/>
    <w:rsid w:val="00C375D5"/>
    <w:rsid w:val="00C37D72"/>
    <w:rsid w:val="00C44984"/>
    <w:rsid w:val="00C501FA"/>
    <w:rsid w:val="00C50DA9"/>
    <w:rsid w:val="00C51C8D"/>
    <w:rsid w:val="00C51E06"/>
    <w:rsid w:val="00C521D4"/>
    <w:rsid w:val="00C53EE7"/>
    <w:rsid w:val="00C5619B"/>
    <w:rsid w:val="00C57B24"/>
    <w:rsid w:val="00C60AF5"/>
    <w:rsid w:val="00C60E6A"/>
    <w:rsid w:val="00C6318C"/>
    <w:rsid w:val="00C638B4"/>
    <w:rsid w:val="00C6433B"/>
    <w:rsid w:val="00C64EA3"/>
    <w:rsid w:val="00C6692A"/>
    <w:rsid w:val="00C66AF0"/>
    <w:rsid w:val="00C674C8"/>
    <w:rsid w:val="00C7266E"/>
    <w:rsid w:val="00C737B8"/>
    <w:rsid w:val="00C75C07"/>
    <w:rsid w:val="00C767D5"/>
    <w:rsid w:val="00C775BE"/>
    <w:rsid w:val="00C802FE"/>
    <w:rsid w:val="00C83CBB"/>
    <w:rsid w:val="00C84931"/>
    <w:rsid w:val="00C84DD8"/>
    <w:rsid w:val="00C85509"/>
    <w:rsid w:val="00C86808"/>
    <w:rsid w:val="00C86AB0"/>
    <w:rsid w:val="00C87634"/>
    <w:rsid w:val="00C9018D"/>
    <w:rsid w:val="00C911CA"/>
    <w:rsid w:val="00C93522"/>
    <w:rsid w:val="00C95DA4"/>
    <w:rsid w:val="00C97830"/>
    <w:rsid w:val="00CA0029"/>
    <w:rsid w:val="00CA0709"/>
    <w:rsid w:val="00CA0F1B"/>
    <w:rsid w:val="00CA3389"/>
    <w:rsid w:val="00CA3CA5"/>
    <w:rsid w:val="00CA420C"/>
    <w:rsid w:val="00CA4998"/>
    <w:rsid w:val="00CA4C02"/>
    <w:rsid w:val="00CA5673"/>
    <w:rsid w:val="00CB0D5A"/>
    <w:rsid w:val="00CB265F"/>
    <w:rsid w:val="00CB2FD3"/>
    <w:rsid w:val="00CB33F0"/>
    <w:rsid w:val="00CB6FDF"/>
    <w:rsid w:val="00CB74C1"/>
    <w:rsid w:val="00CD23E3"/>
    <w:rsid w:val="00CD30DA"/>
    <w:rsid w:val="00CD4D0D"/>
    <w:rsid w:val="00CD57DB"/>
    <w:rsid w:val="00CD726F"/>
    <w:rsid w:val="00CD729C"/>
    <w:rsid w:val="00CE11D6"/>
    <w:rsid w:val="00CE12D7"/>
    <w:rsid w:val="00CE37A5"/>
    <w:rsid w:val="00CE414A"/>
    <w:rsid w:val="00CE4438"/>
    <w:rsid w:val="00CE64F6"/>
    <w:rsid w:val="00CE6761"/>
    <w:rsid w:val="00CF0E56"/>
    <w:rsid w:val="00CF0E63"/>
    <w:rsid w:val="00CF1C58"/>
    <w:rsid w:val="00CF294C"/>
    <w:rsid w:val="00CF31A2"/>
    <w:rsid w:val="00CF35E3"/>
    <w:rsid w:val="00CF6389"/>
    <w:rsid w:val="00CF7061"/>
    <w:rsid w:val="00CF7744"/>
    <w:rsid w:val="00D0060F"/>
    <w:rsid w:val="00D01CDE"/>
    <w:rsid w:val="00D02843"/>
    <w:rsid w:val="00D02C2E"/>
    <w:rsid w:val="00D02DA3"/>
    <w:rsid w:val="00D04418"/>
    <w:rsid w:val="00D07D64"/>
    <w:rsid w:val="00D11D50"/>
    <w:rsid w:val="00D120E9"/>
    <w:rsid w:val="00D13925"/>
    <w:rsid w:val="00D14709"/>
    <w:rsid w:val="00D153ED"/>
    <w:rsid w:val="00D15851"/>
    <w:rsid w:val="00D16690"/>
    <w:rsid w:val="00D20885"/>
    <w:rsid w:val="00D21BAE"/>
    <w:rsid w:val="00D21C72"/>
    <w:rsid w:val="00D22AB5"/>
    <w:rsid w:val="00D237C8"/>
    <w:rsid w:val="00D245E4"/>
    <w:rsid w:val="00D2550E"/>
    <w:rsid w:val="00D25A7C"/>
    <w:rsid w:val="00D26E1B"/>
    <w:rsid w:val="00D30A8F"/>
    <w:rsid w:val="00D31632"/>
    <w:rsid w:val="00D3168E"/>
    <w:rsid w:val="00D320E4"/>
    <w:rsid w:val="00D33188"/>
    <w:rsid w:val="00D34D51"/>
    <w:rsid w:val="00D356A0"/>
    <w:rsid w:val="00D364E1"/>
    <w:rsid w:val="00D43F15"/>
    <w:rsid w:val="00D44790"/>
    <w:rsid w:val="00D4513D"/>
    <w:rsid w:val="00D45FCE"/>
    <w:rsid w:val="00D4616B"/>
    <w:rsid w:val="00D46FA2"/>
    <w:rsid w:val="00D471D2"/>
    <w:rsid w:val="00D51152"/>
    <w:rsid w:val="00D5319E"/>
    <w:rsid w:val="00D5432C"/>
    <w:rsid w:val="00D54B41"/>
    <w:rsid w:val="00D54CE3"/>
    <w:rsid w:val="00D56DB4"/>
    <w:rsid w:val="00D60C43"/>
    <w:rsid w:val="00D6676F"/>
    <w:rsid w:val="00D71519"/>
    <w:rsid w:val="00D72467"/>
    <w:rsid w:val="00D72813"/>
    <w:rsid w:val="00D73312"/>
    <w:rsid w:val="00D74D0F"/>
    <w:rsid w:val="00D75867"/>
    <w:rsid w:val="00D76037"/>
    <w:rsid w:val="00D76C98"/>
    <w:rsid w:val="00D77007"/>
    <w:rsid w:val="00D818D6"/>
    <w:rsid w:val="00D81C36"/>
    <w:rsid w:val="00D82590"/>
    <w:rsid w:val="00D82D87"/>
    <w:rsid w:val="00D83BFF"/>
    <w:rsid w:val="00D84140"/>
    <w:rsid w:val="00D87525"/>
    <w:rsid w:val="00D87B20"/>
    <w:rsid w:val="00D9011F"/>
    <w:rsid w:val="00D91D67"/>
    <w:rsid w:val="00D930B3"/>
    <w:rsid w:val="00D975FC"/>
    <w:rsid w:val="00DA013E"/>
    <w:rsid w:val="00DA1BB8"/>
    <w:rsid w:val="00DA255E"/>
    <w:rsid w:val="00DA47EA"/>
    <w:rsid w:val="00DA4E06"/>
    <w:rsid w:val="00DA4F7F"/>
    <w:rsid w:val="00DA57D6"/>
    <w:rsid w:val="00DA7BB2"/>
    <w:rsid w:val="00DB0595"/>
    <w:rsid w:val="00DB0974"/>
    <w:rsid w:val="00DB0A11"/>
    <w:rsid w:val="00DC08BB"/>
    <w:rsid w:val="00DC6B53"/>
    <w:rsid w:val="00DC72CF"/>
    <w:rsid w:val="00DD0839"/>
    <w:rsid w:val="00DD1DB4"/>
    <w:rsid w:val="00DD4430"/>
    <w:rsid w:val="00DE171E"/>
    <w:rsid w:val="00DE20B5"/>
    <w:rsid w:val="00DE44F2"/>
    <w:rsid w:val="00DE4B9E"/>
    <w:rsid w:val="00DE6F81"/>
    <w:rsid w:val="00DF26F6"/>
    <w:rsid w:val="00DF2BBE"/>
    <w:rsid w:val="00E00D59"/>
    <w:rsid w:val="00E02ADD"/>
    <w:rsid w:val="00E04435"/>
    <w:rsid w:val="00E05788"/>
    <w:rsid w:val="00E0692D"/>
    <w:rsid w:val="00E06F15"/>
    <w:rsid w:val="00E10015"/>
    <w:rsid w:val="00E110F8"/>
    <w:rsid w:val="00E11660"/>
    <w:rsid w:val="00E20B0C"/>
    <w:rsid w:val="00E211E6"/>
    <w:rsid w:val="00E218B7"/>
    <w:rsid w:val="00E239C3"/>
    <w:rsid w:val="00E23DEC"/>
    <w:rsid w:val="00E3189A"/>
    <w:rsid w:val="00E35403"/>
    <w:rsid w:val="00E40586"/>
    <w:rsid w:val="00E45C67"/>
    <w:rsid w:val="00E45CD9"/>
    <w:rsid w:val="00E46B67"/>
    <w:rsid w:val="00E55408"/>
    <w:rsid w:val="00E61D09"/>
    <w:rsid w:val="00E61DCF"/>
    <w:rsid w:val="00E61E19"/>
    <w:rsid w:val="00E63498"/>
    <w:rsid w:val="00E64B82"/>
    <w:rsid w:val="00E67982"/>
    <w:rsid w:val="00E67B42"/>
    <w:rsid w:val="00E70740"/>
    <w:rsid w:val="00E717BD"/>
    <w:rsid w:val="00E73D9A"/>
    <w:rsid w:val="00E74809"/>
    <w:rsid w:val="00E75353"/>
    <w:rsid w:val="00E75E25"/>
    <w:rsid w:val="00E76DF6"/>
    <w:rsid w:val="00E80CEA"/>
    <w:rsid w:val="00E81240"/>
    <w:rsid w:val="00E82100"/>
    <w:rsid w:val="00E843DC"/>
    <w:rsid w:val="00E84CE5"/>
    <w:rsid w:val="00E8585D"/>
    <w:rsid w:val="00E85931"/>
    <w:rsid w:val="00E85F39"/>
    <w:rsid w:val="00E90BE5"/>
    <w:rsid w:val="00E90DF8"/>
    <w:rsid w:val="00E91DE7"/>
    <w:rsid w:val="00E93074"/>
    <w:rsid w:val="00E93886"/>
    <w:rsid w:val="00E93919"/>
    <w:rsid w:val="00E949CC"/>
    <w:rsid w:val="00E95F91"/>
    <w:rsid w:val="00E96476"/>
    <w:rsid w:val="00E96725"/>
    <w:rsid w:val="00EA059F"/>
    <w:rsid w:val="00EA10E9"/>
    <w:rsid w:val="00EA2949"/>
    <w:rsid w:val="00EA2E3A"/>
    <w:rsid w:val="00EA4258"/>
    <w:rsid w:val="00EB00D6"/>
    <w:rsid w:val="00EB242B"/>
    <w:rsid w:val="00EB36EE"/>
    <w:rsid w:val="00EB3951"/>
    <w:rsid w:val="00EB397D"/>
    <w:rsid w:val="00EB52B8"/>
    <w:rsid w:val="00EB5DF0"/>
    <w:rsid w:val="00EB5E02"/>
    <w:rsid w:val="00EB61EC"/>
    <w:rsid w:val="00EB720B"/>
    <w:rsid w:val="00EC0289"/>
    <w:rsid w:val="00EC0A69"/>
    <w:rsid w:val="00EC1301"/>
    <w:rsid w:val="00EC78F0"/>
    <w:rsid w:val="00ED00DB"/>
    <w:rsid w:val="00ED0650"/>
    <w:rsid w:val="00ED1749"/>
    <w:rsid w:val="00ED2092"/>
    <w:rsid w:val="00ED3A43"/>
    <w:rsid w:val="00ED510A"/>
    <w:rsid w:val="00ED5190"/>
    <w:rsid w:val="00ED579F"/>
    <w:rsid w:val="00ED58BE"/>
    <w:rsid w:val="00ED69C5"/>
    <w:rsid w:val="00ED7D3F"/>
    <w:rsid w:val="00ED7DF3"/>
    <w:rsid w:val="00EE168F"/>
    <w:rsid w:val="00EE3312"/>
    <w:rsid w:val="00EE3A1F"/>
    <w:rsid w:val="00EE482C"/>
    <w:rsid w:val="00EE5B68"/>
    <w:rsid w:val="00EE5E6C"/>
    <w:rsid w:val="00EE725E"/>
    <w:rsid w:val="00EF01E4"/>
    <w:rsid w:val="00EF1A20"/>
    <w:rsid w:val="00EF263B"/>
    <w:rsid w:val="00EF3C6B"/>
    <w:rsid w:val="00EF430A"/>
    <w:rsid w:val="00EF443E"/>
    <w:rsid w:val="00EF4696"/>
    <w:rsid w:val="00EF5A27"/>
    <w:rsid w:val="00EF5E47"/>
    <w:rsid w:val="00F00C18"/>
    <w:rsid w:val="00F02B4A"/>
    <w:rsid w:val="00F0439F"/>
    <w:rsid w:val="00F04962"/>
    <w:rsid w:val="00F07E6D"/>
    <w:rsid w:val="00F11317"/>
    <w:rsid w:val="00F13155"/>
    <w:rsid w:val="00F14D32"/>
    <w:rsid w:val="00F151B0"/>
    <w:rsid w:val="00F1596C"/>
    <w:rsid w:val="00F15A02"/>
    <w:rsid w:val="00F23835"/>
    <w:rsid w:val="00F24950"/>
    <w:rsid w:val="00F25F22"/>
    <w:rsid w:val="00F27054"/>
    <w:rsid w:val="00F35111"/>
    <w:rsid w:val="00F378E2"/>
    <w:rsid w:val="00F41C6C"/>
    <w:rsid w:val="00F44B2A"/>
    <w:rsid w:val="00F44CB7"/>
    <w:rsid w:val="00F47370"/>
    <w:rsid w:val="00F517C9"/>
    <w:rsid w:val="00F5601E"/>
    <w:rsid w:val="00F56A11"/>
    <w:rsid w:val="00F574B6"/>
    <w:rsid w:val="00F607A6"/>
    <w:rsid w:val="00F60C68"/>
    <w:rsid w:val="00F6188E"/>
    <w:rsid w:val="00F62C93"/>
    <w:rsid w:val="00F62F7E"/>
    <w:rsid w:val="00F650C4"/>
    <w:rsid w:val="00F653C9"/>
    <w:rsid w:val="00F67D75"/>
    <w:rsid w:val="00F74E6C"/>
    <w:rsid w:val="00F76C83"/>
    <w:rsid w:val="00F77FA5"/>
    <w:rsid w:val="00F8722C"/>
    <w:rsid w:val="00F91390"/>
    <w:rsid w:val="00F93FAB"/>
    <w:rsid w:val="00F958AB"/>
    <w:rsid w:val="00F969A5"/>
    <w:rsid w:val="00F974F9"/>
    <w:rsid w:val="00F97BEA"/>
    <w:rsid w:val="00FA0094"/>
    <w:rsid w:val="00FA07AB"/>
    <w:rsid w:val="00FA55DD"/>
    <w:rsid w:val="00FA5901"/>
    <w:rsid w:val="00FA72F7"/>
    <w:rsid w:val="00FA7E07"/>
    <w:rsid w:val="00FB1320"/>
    <w:rsid w:val="00FB267C"/>
    <w:rsid w:val="00FB27C9"/>
    <w:rsid w:val="00FB3824"/>
    <w:rsid w:val="00FB4377"/>
    <w:rsid w:val="00FB5AAE"/>
    <w:rsid w:val="00FB7975"/>
    <w:rsid w:val="00FB7C59"/>
    <w:rsid w:val="00FC3905"/>
    <w:rsid w:val="00FC7543"/>
    <w:rsid w:val="00FD27CC"/>
    <w:rsid w:val="00FD49C3"/>
    <w:rsid w:val="00FD6FAD"/>
    <w:rsid w:val="00FE0625"/>
    <w:rsid w:val="00FE33A7"/>
    <w:rsid w:val="00FE50BA"/>
    <w:rsid w:val="00FE6D23"/>
    <w:rsid w:val="00FE7E01"/>
    <w:rsid w:val="00FF103E"/>
    <w:rsid w:val="00FF1B97"/>
    <w:rsid w:val="00FF25A7"/>
    <w:rsid w:val="00FF2739"/>
    <w:rsid w:val="00FF3552"/>
    <w:rsid w:val="00FF3CBE"/>
    <w:rsid w:val="00FF43C9"/>
    <w:rsid w:val="00FF4F46"/>
    <w:rsid w:val="00FF69C1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4:docId w14:val="5E9C480E"/>
  <w15:docId w15:val="{CDD9CB0F-FFAD-49D8-837E-E33020E1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2714"/>
    <w:pPr>
      <w:spacing w:before="120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412CB5"/>
    <w:pPr>
      <w:keepNext/>
      <w:spacing w:before="240" w:after="60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1326B8"/>
    <w:pPr>
      <w:keepNext/>
      <w:spacing w:before="240" w:after="60"/>
      <w:outlineLvl w:val="1"/>
    </w:pPr>
    <w:rPr>
      <w:rFonts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1326B8"/>
    <w:pPr>
      <w:keepNext/>
      <w:numPr>
        <w:ilvl w:val="2"/>
        <w:numId w:val="4"/>
      </w:numPr>
      <w:spacing w:before="240" w:after="60"/>
      <w:outlineLvl w:val="2"/>
    </w:pPr>
    <w:rPr>
      <w:rFonts w:cs="Arial"/>
      <w:b/>
      <w:bCs/>
      <w:i/>
      <w:sz w:val="28"/>
      <w:szCs w:val="26"/>
    </w:rPr>
  </w:style>
  <w:style w:type="paragraph" w:styleId="Heading4">
    <w:name w:val="heading 4"/>
    <w:basedOn w:val="Normal"/>
    <w:next w:val="Normal"/>
    <w:qFormat/>
    <w:rsid w:val="00412CB5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qFormat/>
    <w:rsid w:val="00412CB5"/>
    <w:pPr>
      <w:spacing w:before="240" w:after="60"/>
      <w:outlineLvl w:val="4"/>
    </w:pPr>
    <w:rPr>
      <w:bCs/>
      <w:i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paragraph" w:styleId="Header">
    <w:name w:val="header"/>
    <w:basedOn w:val="Normal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character" w:styleId="PageNumber">
    <w:name w:val="page number"/>
    <w:basedOn w:val="DefaultParagraphFont"/>
    <w:rsid w:val="00412CB5"/>
  </w:style>
  <w:style w:type="character" w:styleId="Hyperlink">
    <w:name w:val="Hyperlink"/>
    <w:uiPriority w:val="99"/>
    <w:rsid w:val="006C479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056963"/>
    <w:pPr>
      <w:tabs>
        <w:tab w:val="left" w:pos="900"/>
        <w:tab w:val="right" w:leader="dot" w:pos="9926"/>
      </w:tabs>
      <w:spacing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466776"/>
    <w:pPr>
      <w:tabs>
        <w:tab w:val="left" w:pos="900"/>
        <w:tab w:val="right" w:leader="dot" w:pos="9926"/>
      </w:tabs>
      <w:spacing w:before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51321A"/>
    <w:pPr>
      <w:spacing w:before="0"/>
      <w:ind w:left="440"/>
    </w:pPr>
    <w:rPr>
      <w:i/>
      <w:iCs/>
      <w:sz w:val="20"/>
      <w:szCs w:val="20"/>
    </w:rPr>
  </w:style>
  <w:style w:type="paragraph" w:customStyle="1" w:styleId="Question">
    <w:name w:val="Question"/>
    <w:basedOn w:val="Normal"/>
    <w:rsid w:val="00627CA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i/>
      <w:szCs w:val="22"/>
    </w:rPr>
  </w:style>
  <w:style w:type="paragraph" w:styleId="FootnoteText">
    <w:name w:val="footnote text"/>
    <w:basedOn w:val="Normal"/>
    <w:semiHidden/>
    <w:rsid w:val="00F574B6"/>
    <w:pPr>
      <w:autoSpaceDE w:val="0"/>
      <w:autoSpaceDN w:val="0"/>
    </w:pPr>
    <w:rPr>
      <w:rFonts w:ascii="Verdana" w:hAnsi="Verdana"/>
      <w:color w:val="000000"/>
      <w:sz w:val="20"/>
      <w:szCs w:val="20"/>
    </w:rPr>
  </w:style>
  <w:style w:type="character" w:styleId="FootnoteReference">
    <w:name w:val="footnote reference"/>
    <w:semiHidden/>
    <w:rsid w:val="00F574B6"/>
    <w:rPr>
      <w:vertAlign w:val="superscript"/>
    </w:rPr>
  </w:style>
  <w:style w:type="character" w:styleId="CommentReference">
    <w:name w:val="annotation reference"/>
    <w:semiHidden/>
    <w:rsid w:val="0008431D"/>
    <w:rPr>
      <w:sz w:val="16"/>
      <w:szCs w:val="16"/>
    </w:rPr>
  </w:style>
  <w:style w:type="paragraph" w:styleId="CommentText">
    <w:name w:val="annotation text"/>
    <w:basedOn w:val="Normal"/>
    <w:semiHidden/>
    <w:rsid w:val="0008431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8431D"/>
    <w:rPr>
      <w:b/>
      <w:bCs/>
    </w:rPr>
  </w:style>
  <w:style w:type="paragraph" w:styleId="BalloonText">
    <w:name w:val="Balloon Text"/>
    <w:basedOn w:val="Normal"/>
    <w:semiHidden/>
    <w:rsid w:val="0008431D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Normal"/>
    <w:rsid w:val="00490455"/>
    <w:pPr>
      <w:spacing w:before="100" w:beforeAutospacing="1" w:after="100" w:afterAutospacing="1"/>
    </w:pPr>
    <w:rPr>
      <w:b/>
      <w:bCs/>
      <w:color w:val="003366"/>
      <w:sz w:val="24"/>
    </w:rPr>
  </w:style>
  <w:style w:type="paragraph" w:styleId="NormalWeb">
    <w:name w:val="Normal (Web)"/>
    <w:basedOn w:val="Normal"/>
    <w:rsid w:val="00490455"/>
    <w:pPr>
      <w:spacing w:before="100" w:beforeAutospacing="1" w:after="100" w:afterAutospacing="1"/>
    </w:pPr>
    <w:rPr>
      <w:sz w:val="24"/>
    </w:rPr>
  </w:style>
  <w:style w:type="character" w:styleId="Strong">
    <w:name w:val="Strong"/>
    <w:qFormat/>
    <w:rsid w:val="00490455"/>
    <w:rPr>
      <w:b/>
      <w:bCs/>
    </w:rPr>
  </w:style>
  <w:style w:type="character" w:styleId="Emphasis">
    <w:name w:val="Emphasis"/>
    <w:qFormat/>
    <w:rsid w:val="00490455"/>
    <w:rPr>
      <w:i/>
      <w:iCs/>
    </w:rPr>
  </w:style>
  <w:style w:type="character" w:customStyle="1" w:styleId="style201">
    <w:name w:val="style201"/>
    <w:rsid w:val="00490455"/>
    <w:rPr>
      <w:b/>
      <w:bCs/>
      <w:color w:val="003366"/>
    </w:rPr>
  </w:style>
  <w:style w:type="character" w:styleId="FollowedHyperlink">
    <w:name w:val="FollowedHyperlink"/>
    <w:rsid w:val="00983391"/>
    <w:rPr>
      <w:color w:val="800080"/>
      <w:u w:val="single"/>
    </w:rPr>
  </w:style>
  <w:style w:type="paragraph" w:customStyle="1" w:styleId="BODY">
    <w:name w:val="BODY"/>
    <w:link w:val="BODYChar"/>
    <w:rsid w:val="00054FE5"/>
    <w:pPr>
      <w:spacing w:before="120" w:after="120"/>
      <w:jc w:val="both"/>
    </w:pPr>
    <w:rPr>
      <w:rFonts w:ascii="Arial" w:hAnsi="Arial"/>
      <w:sz w:val="22"/>
      <w:szCs w:val="24"/>
    </w:rPr>
  </w:style>
  <w:style w:type="paragraph" w:customStyle="1" w:styleId="Bullet1">
    <w:name w:val="Bullet1"/>
    <w:autoRedefine/>
    <w:rsid w:val="00054FE5"/>
    <w:pPr>
      <w:numPr>
        <w:numId w:val="1"/>
      </w:numPr>
      <w:spacing w:before="80" w:after="80"/>
      <w:jc w:val="both"/>
    </w:pPr>
    <w:rPr>
      <w:rFonts w:ascii="Arial" w:hAnsi="Arial"/>
      <w:sz w:val="22"/>
      <w:szCs w:val="24"/>
    </w:rPr>
  </w:style>
  <w:style w:type="character" w:customStyle="1" w:styleId="BODYChar">
    <w:name w:val="BODY Char"/>
    <w:link w:val="BODY"/>
    <w:rsid w:val="00054FE5"/>
    <w:rPr>
      <w:rFonts w:ascii="Arial" w:hAnsi="Arial"/>
      <w:sz w:val="22"/>
      <w:szCs w:val="24"/>
      <w:lang w:val="en-US" w:eastAsia="en-US" w:bidi="ar-SA"/>
    </w:rPr>
  </w:style>
  <w:style w:type="paragraph" w:customStyle="1" w:styleId="Note">
    <w:name w:val="Note"/>
    <w:next w:val="BODY"/>
    <w:link w:val="NoteChar"/>
    <w:autoRedefine/>
    <w:rsid w:val="00054FE5"/>
    <w:pPr>
      <w:spacing w:before="60" w:after="60"/>
      <w:jc w:val="both"/>
    </w:pPr>
    <w:rPr>
      <w:rFonts w:ascii="Arial" w:hAnsi="Arial"/>
      <w:i/>
      <w:sz w:val="22"/>
      <w:szCs w:val="22"/>
    </w:rPr>
  </w:style>
  <w:style w:type="character" w:customStyle="1" w:styleId="NoteChar">
    <w:name w:val="Note Char"/>
    <w:link w:val="Note"/>
    <w:rsid w:val="00054FE5"/>
    <w:rPr>
      <w:rFonts w:ascii="Arial" w:hAnsi="Arial"/>
      <w:i/>
      <w:sz w:val="22"/>
      <w:szCs w:val="22"/>
      <w:lang w:val="en-US" w:eastAsia="en-US" w:bidi="ar-SA"/>
    </w:rPr>
  </w:style>
  <w:style w:type="table" w:styleId="TableGrid">
    <w:name w:val="Table Grid"/>
    <w:basedOn w:val="TableNormal"/>
    <w:rsid w:val="00083DAF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 text"/>
    <w:basedOn w:val="Header"/>
    <w:rsid w:val="00D91D67"/>
    <w:pPr>
      <w:tabs>
        <w:tab w:val="clear" w:pos="4320"/>
        <w:tab w:val="clear" w:pos="8640"/>
        <w:tab w:val="center" w:pos="4680"/>
        <w:tab w:val="right" w:pos="9078"/>
        <w:tab w:val="left" w:pos="9156"/>
        <w:tab w:val="right" w:pos="9216"/>
      </w:tabs>
      <w:spacing w:before="0" w:after="240"/>
    </w:pPr>
    <w:rPr>
      <w:rFonts w:ascii="Arial" w:hAnsi="Arial"/>
      <w:smallCaps w:val="0"/>
      <w:snapToGrid w:val="0"/>
      <w:sz w:val="20"/>
      <w:szCs w:val="20"/>
    </w:rPr>
  </w:style>
  <w:style w:type="paragraph" w:styleId="Title">
    <w:name w:val="Title"/>
    <w:basedOn w:val="Normal"/>
    <w:qFormat/>
    <w:rsid w:val="00D91D67"/>
    <w:pPr>
      <w:spacing w:before="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StyleHeading1LatinArial">
    <w:name w:val="Style Heading 1 + (Latin) Arial"/>
    <w:basedOn w:val="Heading1"/>
    <w:rsid w:val="001326B8"/>
    <w:pPr>
      <w:numPr>
        <w:numId w:val="4"/>
      </w:numPr>
    </w:pPr>
    <w:rPr>
      <w:rFonts w:ascii="Arial" w:hAnsi="Arial"/>
      <w:sz w:val="32"/>
    </w:rPr>
  </w:style>
  <w:style w:type="paragraph" w:customStyle="1" w:styleId="StyleHeading3LatinArial">
    <w:name w:val="Style Heading 3 + (Latin) Arial"/>
    <w:basedOn w:val="Heading3"/>
    <w:rsid w:val="001066C0"/>
    <w:rPr>
      <w:rFonts w:ascii="Arial" w:hAnsi="Arial"/>
      <w:i w:val="0"/>
      <w:iCs/>
    </w:rPr>
  </w:style>
  <w:style w:type="paragraph" w:styleId="TOC4">
    <w:name w:val="toc 4"/>
    <w:basedOn w:val="Normal"/>
    <w:next w:val="Normal"/>
    <w:autoRedefine/>
    <w:semiHidden/>
    <w:rsid w:val="001066C0"/>
    <w:pPr>
      <w:spacing w:before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1066C0"/>
    <w:pPr>
      <w:spacing w:before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1066C0"/>
    <w:pPr>
      <w:spacing w:before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1066C0"/>
    <w:pPr>
      <w:spacing w:before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1066C0"/>
    <w:pPr>
      <w:spacing w:before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1066C0"/>
    <w:pPr>
      <w:spacing w:before="0"/>
      <w:ind w:left="1760"/>
    </w:pPr>
    <w:rPr>
      <w:sz w:val="18"/>
      <w:szCs w:val="18"/>
    </w:rPr>
  </w:style>
  <w:style w:type="paragraph" w:customStyle="1" w:styleId="StyleHeading2LatinArial">
    <w:name w:val="Style Heading 2 + (Latin) Arial"/>
    <w:basedOn w:val="Heading2"/>
    <w:rsid w:val="001326B8"/>
    <w:pPr>
      <w:numPr>
        <w:ilvl w:val="1"/>
        <w:numId w:val="4"/>
      </w:numPr>
    </w:pPr>
    <w:rPr>
      <w:rFonts w:ascii="Arial" w:hAnsi="Arial"/>
      <w:iCs w:val="0"/>
      <w:sz w:val="28"/>
    </w:rPr>
  </w:style>
  <w:style w:type="paragraph" w:styleId="BodyText3">
    <w:name w:val="Body Text 3"/>
    <w:basedOn w:val="Normal"/>
    <w:next w:val="Normal"/>
    <w:rsid w:val="00584B3B"/>
    <w:pPr>
      <w:autoSpaceDE w:val="0"/>
      <w:autoSpaceDN w:val="0"/>
      <w:adjustRightInd w:val="0"/>
      <w:spacing w:after="120"/>
    </w:pPr>
    <w:rPr>
      <w:rFonts w:ascii="Courier New" w:hAnsi="Courier New"/>
      <w:sz w:val="24"/>
    </w:rPr>
  </w:style>
  <w:style w:type="paragraph" w:customStyle="1" w:styleId="Default">
    <w:name w:val="Default"/>
    <w:rsid w:val="00E64B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quarebullets">
    <w:name w:val="square bullets"/>
    <w:basedOn w:val="Default"/>
    <w:next w:val="Default"/>
    <w:rsid w:val="00E64B82"/>
    <w:pPr>
      <w:spacing w:before="60" w:after="60"/>
    </w:pPr>
    <w:rPr>
      <w:rFonts w:cs="Times New Roman"/>
      <w:color w:val="auto"/>
    </w:rPr>
  </w:style>
  <w:style w:type="paragraph" w:styleId="Revision">
    <w:name w:val="Revision"/>
    <w:hidden/>
    <w:uiPriority w:val="99"/>
    <w:semiHidden/>
    <w:rsid w:val="00E0692D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F15A0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443816"/>
    <w:rPr>
      <w:smallCap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0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0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45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0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Joe@deq.statex.gov" TargetMode="Externa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exchangenetwork.net" TargetMode="External"/><Relationship Id="rId25" Type="http://schemas.openxmlformats.org/officeDocument/2006/relationships/image" Target="media/image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w3.org/2001/XMLSchema-instance" TargetMode="External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emf"/><Relationship Id="rId28" Type="http://schemas.openxmlformats.org/officeDocument/2006/relationships/image" Target="media/image9.wmf"/><Relationship Id="rId10" Type="http://schemas.openxmlformats.org/officeDocument/2006/relationships/header" Target="header2.xml"/><Relationship Id="rId19" Type="http://schemas.openxmlformats.org/officeDocument/2006/relationships/hyperlink" Target="mailto:Joe@deq.statex.gov" TargetMode="External"/><Relationship Id="rId31" Type="http://schemas.openxmlformats.org/officeDocument/2006/relationships/hyperlink" Target="http://www.exchangenetwork.net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image" Target="media/image11.w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F41E1-6F36-4CE5-8405-FF342238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</TotalTime>
  <Pages>1</Pages>
  <Words>9828</Words>
  <Characters>56023</Characters>
  <Application>Microsoft Office Word</Application>
  <DocSecurity>0</DocSecurity>
  <Lines>466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WQX Flow Configuration Document</vt:lpstr>
    </vt:vector>
  </TitlesOfParts>
  <Company/>
  <LinksUpToDate>false</LinksUpToDate>
  <CharactersWithSpaces>65720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WQX Flow Configuration Document</dc:title>
  <dc:creator>Gold Systems</dc:creator>
  <cp:lastModifiedBy>Christian, Kevin</cp:lastModifiedBy>
  <cp:revision>17</cp:revision>
  <cp:lastPrinted>2015-10-20T18:59:00Z</cp:lastPrinted>
  <dcterms:created xsi:type="dcterms:W3CDTF">2019-12-09T18:38:00Z</dcterms:created>
  <dcterms:modified xsi:type="dcterms:W3CDTF">2022-09-06T15:24:00Z</dcterms:modified>
</cp:coreProperties>
</file>