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234" w:rsidRDefault="00FE729A"/>
    <w:p w:rsidR="00F935D0" w:rsidRDefault="00F935D0" w:rsidP="00273271">
      <w:pPr>
        <w:pStyle w:val="NormalWeb"/>
        <w:shd w:val="clear" w:color="auto" w:fill="FFFFFF"/>
        <w:spacing w:before="0" w:beforeAutospacing="0" w:after="0" w:afterAutospacing="0"/>
        <w:rPr>
          <w:rFonts w:ascii="Calibri" w:hAnsi="Calibri" w:cs="Calibri"/>
          <w:color w:val="000000"/>
        </w:rPr>
      </w:pPr>
      <w:r>
        <w:rPr>
          <w:rStyle w:val="contextualextensionhighlight"/>
          <w:rFonts w:ascii="Calibri" w:hAnsi="Calibri" w:cs="Calibri"/>
          <w:color w:val="6C73A6"/>
          <w:bdr w:val="none" w:sz="0" w:space="0" w:color="auto" w:frame="1"/>
        </w:rPr>
        <w:t>Therefore,</w:t>
      </w:r>
      <w:r w:rsidR="00273271">
        <w:rPr>
          <w:rStyle w:val="contextualextensionhighlight"/>
          <w:rFonts w:ascii="Calibri" w:hAnsi="Calibri" w:cs="Calibri"/>
          <w:color w:val="6C73A6"/>
          <w:bdr w:val="none" w:sz="0" w:space="0" w:color="auto" w:frame="1"/>
        </w:rPr>
        <w:t xml:space="preserve"> Thursday, January 25, 2018, we </w:t>
      </w:r>
      <w:r>
        <w:rPr>
          <w:rStyle w:val="contextualextensionhighlight"/>
          <w:rFonts w:ascii="Calibri" w:hAnsi="Calibri" w:cs="Calibri"/>
          <w:color w:val="6C73A6"/>
          <w:bdr w:val="none" w:sz="0" w:space="0" w:color="auto" w:frame="1"/>
        </w:rPr>
        <w:t>will have</w:t>
      </w:r>
      <w:r w:rsidR="00273271">
        <w:rPr>
          <w:rStyle w:val="contextualextensionhighlight"/>
          <w:rFonts w:ascii="Calibri" w:hAnsi="Calibri" w:cs="Calibri"/>
          <w:color w:val="6C73A6"/>
          <w:bdr w:val="none" w:sz="0" w:space="0" w:color="auto" w:frame="1"/>
        </w:rPr>
        <w:t xml:space="preserve"> the STORET User call from 12-1 Eastern time.</w:t>
      </w:r>
      <w:r w:rsidR="00273271">
        <w:rPr>
          <w:rFonts w:ascii="Calibri" w:hAnsi="Calibri" w:cs="Calibri"/>
          <w:color w:val="000000"/>
        </w:rPr>
        <w:t> </w:t>
      </w:r>
    </w:p>
    <w:p w:rsidR="00F935D0" w:rsidRDefault="00F935D0" w:rsidP="00273271">
      <w:pPr>
        <w:pStyle w:val="NormalWeb"/>
        <w:shd w:val="clear" w:color="auto" w:fill="FFFFFF"/>
        <w:spacing w:before="0" w:beforeAutospacing="0" w:after="0" w:afterAutospacing="0"/>
        <w:rPr>
          <w:rFonts w:ascii="Calibri" w:hAnsi="Calibri" w:cs="Calibri"/>
          <w:color w:val="000000"/>
        </w:rPr>
      </w:pPr>
    </w:p>
    <w:p w:rsidR="00273271" w:rsidRDefault="00273271" w:rsidP="0027327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The agenda is below. </w:t>
      </w:r>
    </w:p>
    <w:p w:rsidR="00273271" w:rsidRDefault="00273271" w:rsidP="00273271">
      <w:pPr>
        <w:pStyle w:val="NormalWeb"/>
        <w:shd w:val="clear" w:color="auto" w:fill="FFFFFF"/>
        <w:spacing w:before="0" w:beforeAutospacing="0" w:after="0" w:afterAutospacing="0"/>
        <w:rPr>
          <w:rFonts w:ascii="Calibri" w:hAnsi="Calibri" w:cs="Calibri"/>
          <w:color w:val="000000"/>
        </w:rPr>
      </w:pPr>
    </w:p>
    <w:p w:rsidR="00273271" w:rsidRDefault="00273271" w:rsidP="00273271">
      <w:pPr>
        <w:numPr>
          <w:ilvl w:val="0"/>
          <w:numId w:val="1"/>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Communicate STORET decommissioning date (share paragraph)</w:t>
      </w:r>
    </w:p>
    <w:p w:rsidR="00273271" w:rsidRDefault="00273271" w:rsidP="00273271">
      <w:pPr>
        <w:numPr>
          <w:ilvl w:val="0"/>
          <w:numId w:val="1"/>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Metals Workgroup</w:t>
      </w:r>
    </w:p>
    <w:p w:rsidR="00273271" w:rsidRDefault="00273271" w:rsidP="00273271">
      <w:pPr>
        <w:numPr>
          <w:ilvl w:val="0"/>
          <w:numId w:val="1"/>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Creating CCB groups for taxa and characteristics</w:t>
      </w:r>
    </w:p>
    <w:p w:rsidR="00273271" w:rsidRDefault="00273271" w:rsidP="00273271">
      <w:pPr>
        <w:numPr>
          <w:ilvl w:val="0"/>
          <w:numId w:val="1"/>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Data Discovery Tool </w:t>
      </w:r>
    </w:p>
    <w:p w:rsidR="00273271" w:rsidRDefault="00273271" w:rsidP="00273271">
      <w:pPr>
        <w:numPr>
          <w:ilvl w:val="0"/>
          <w:numId w:val="1"/>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Water Quality Portal (WQP)</w:t>
      </w:r>
    </w:p>
    <w:p w:rsidR="00273271" w:rsidRDefault="00273271" w:rsidP="00273271">
      <w:pPr>
        <w:numPr>
          <w:ilvl w:val="1"/>
          <w:numId w:val="1"/>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 xml:space="preserve">Notification of the </w:t>
      </w:r>
      <w:proofErr w:type="spellStart"/>
      <w:r>
        <w:rPr>
          <w:rFonts w:ascii="Calibri" w:hAnsi="Calibri" w:cs="Calibri"/>
          <w:color w:val="000000"/>
        </w:rPr>
        <w:t>deprication</w:t>
      </w:r>
      <w:proofErr w:type="spellEnd"/>
      <w:r>
        <w:rPr>
          <w:rFonts w:ascii="Calibri" w:hAnsi="Calibri" w:cs="Calibri"/>
          <w:color w:val="000000"/>
        </w:rPr>
        <w:t xml:space="preserve"> of the current </w:t>
      </w:r>
      <w:proofErr w:type="spellStart"/>
      <w:r>
        <w:rPr>
          <w:rFonts w:ascii="Calibri" w:hAnsi="Calibri" w:cs="Calibri"/>
          <w:color w:val="000000"/>
        </w:rPr>
        <w:t>phys</w:t>
      </w:r>
      <w:proofErr w:type="spellEnd"/>
      <w:r>
        <w:rPr>
          <w:rFonts w:ascii="Calibri" w:hAnsi="Calibri" w:cs="Calibri"/>
          <w:color w:val="000000"/>
        </w:rPr>
        <w:t>/chem format on the portal website. Radio button will be updated</w:t>
      </w:r>
    </w:p>
    <w:p w:rsidR="00273271" w:rsidRDefault="00273271" w:rsidP="00273271">
      <w:pPr>
        <w:numPr>
          <w:ilvl w:val="1"/>
          <w:numId w:val="1"/>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Share detection limit order with the user community</w:t>
      </w:r>
    </w:p>
    <w:p w:rsidR="00273271" w:rsidRDefault="00273271" w:rsidP="00273271">
      <w:pPr>
        <w:numPr>
          <w:ilvl w:val="1"/>
          <w:numId w:val="1"/>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Share prioritized list for the portal and decommission needs</w:t>
      </w:r>
    </w:p>
    <w:p w:rsidR="00273271" w:rsidRDefault="00273271" w:rsidP="00273271">
      <w:pPr>
        <w:numPr>
          <w:ilvl w:val="0"/>
          <w:numId w:val="1"/>
        </w:numPr>
        <w:shd w:val="clear" w:color="auto" w:fill="FFFFFF"/>
        <w:spacing w:before="100" w:beforeAutospacing="1" w:after="100" w:afterAutospacing="1" w:line="240" w:lineRule="auto"/>
        <w:rPr>
          <w:rFonts w:ascii="Segoe UI" w:hAnsi="Segoe UI" w:cs="Segoe UI"/>
          <w:color w:val="212121"/>
          <w:sz w:val="23"/>
          <w:szCs w:val="23"/>
        </w:rPr>
      </w:pPr>
      <w:r>
        <w:rPr>
          <w:rFonts w:ascii="Segoe UI" w:hAnsi="Segoe UI" w:cs="Segoe UI"/>
          <w:color w:val="212121"/>
          <w:sz w:val="23"/>
          <w:szCs w:val="23"/>
        </w:rPr>
        <w:t>Demonstrate the new WQP HUC12 service</w:t>
      </w:r>
    </w:p>
    <w:p w:rsidR="00273271" w:rsidRDefault="00273271" w:rsidP="00273271">
      <w:pPr>
        <w:numPr>
          <w:ilvl w:val="0"/>
          <w:numId w:val="1"/>
        </w:numPr>
        <w:shd w:val="clear" w:color="auto" w:fill="FFFFFF"/>
        <w:spacing w:before="100" w:beforeAutospacing="1" w:after="100" w:afterAutospacing="1" w:line="240" w:lineRule="auto"/>
        <w:rPr>
          <w:rFonts w:ascii="Segoe UI" w:hAnsi="Segoe UI" w:cs="Segoe UI"/>
          <w:color w:val="212121"/>
          <w:sz w:val="23"/>
          <w:szCs w:val="23"/>
        </w:rPr>
      </w:pPr>
      <w:r>
        <w:rPr>
          <w:rFonts w:ascii="Segoe UI" w:hAnsi="Segoe UI" w:cs="Segoe UI"/>
          <w:color w:val="212121"/>
          <w:sz w:val="23"/>
          <w:szCs w:val="23"/>
        </w:rPr>
        <w:t>Demonstrate the new WQP Station search service</w:t>
      </w:r>
    </w:p>
    <w:p w:rsidR="00273271" w:rsidRDefault="00273271" w:rsidP="00273271">
      <w:pPr>
        <w:numPr>
          <w:ilvl w:val="0"/>
          <w:numId w:val="1"/>
        </w:numPr>
        <w:shd w:val="clear" w:color="auto" w:fill="FFFFFF"/>
        <w:spacing w:before="100" w:beforeAutospacing="1" w:after="100" w:afterAutospacing="1" w:line="240" w:lineRule="auto"/>
        <w:rPr>
          <w:rFonts w:ascii="Segoe UI" w:hAnsi="Segoe UI" w:cs="Segoe UI"/>
          <w:color w:val="212121"/>
          <w:sz w:val="23"/>
          <w:szCs w:val="23"/>
        </w:rPr>
      </w:pPr>
    </w:p>
    <w:p w:rsidR="00273271" w:rsidRDefault="00273271" w:rsidP="00273271">
      <w:pPr>
        <w:numPr>
          <w:ilvl w:val="0"/>
          <w:numId w:val="1"/>
        </w:numPr>
        <w:shd w:val="clear" w:color="auto" w:fill="FFFFFF"/>
        <w:spacing w:before="100" w:beforeAutospacing="1" w:after="100" w:afterAutospacing="1" w:line="240" w:lineRule="auto"/>
        <w:rPr>
          <w:rFonts w:ascii="Segoe UI" w:hAnsi="Segoe UI" w:cs="Segoe UI"/>
          <w:color w:val="212121"/>
          <w:sz w:val="23"/>
          <w:szCs w:val="23"/>
        </w:rPr>
      </w:pPr>
      <w:r>
        <w:rPr>
          <w:rFonts w:ascii="Segoe UI" w:hAnsi="Segoe UI" w:cs="Segoe UI"/>
          <w:color w:val="212121"/>
          <w:sz w:val="23"/>
          <w:szCs w:val="23"/>
        </w:rPr>
        <w:t>Open Discussion</w:t>
      </w:r>
    </w:p>
    <w:p w:rsidR="00273271" w:rsidRDefault="00273271" w:rsidP="00273271">
      <w:pPr>
        <w:pStyle w:val="NormalWeb"/>
        <w:spacing w:before="0" w:beforeAutospacing="0" w:after="0" w:afterAutospacing="0"/>
        <w:rPr>
          <w:rFonts w:ascii="Calibri" w:hAnsi="Calibri" w:cs="Calibri"/>
          <w:color w:val="000000"/>
          <w:shd w:val="clear" w:color="auto" w:fill="FFFFFF"/>
        </w:rPr>
      </w:pPr>
    </w:p>
    <w:p w:rsidR="00273271" w:rsidRDefault="00273271" w:rsidP="00273271">
      <w:pPr>
        <w:rPr>
          <w:rFonts w:ascii="Times New Roman" w:hAnsi="Times New Roman" w:cs="Times New Roman"/>
        </w:rPr>
      </w:pPr>
      <w:r>
        <w:rPr>
          <w:rFonts w:ascii="Calibri" w:hAnsi="Calibri" w:cs="Calibri"/>
          <w:color w:val="000000"/>
          <w:shd w:val="clear" w:color="auto" w:fill="FFFFFF"/>
        </w:rPr>
        <w:br/>
      </w:r>
    </w:p>
    <w:p w:rsidR="00273271" w:rsidRDefault="00273271" w:rsidP="00273271">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Phone: 866 299 3188, Access code: 202 566 2514#</w:t>
      </w:r>
    </w:p>
    <w:p w:rsidR="00273271" w:rsidRDefault="00FE729A" w:rsidP="00273271">
      <w:pPr>
        <w:pStyle w:val="NormalWeb"/>
        <w:shd w:val="clear" w:color="auto" w:fill="FFFFFF"/>
        <w:spacing w:before="0" w:beforeAutospacing="0" w:after="0" w:afterAutospacing="0"/>
        <w:rPr>
          <w:rFonts w:ascii="Calibri" w:hAnsi="Calibri" w:cs="Calibri"/>
          <w:color w:val="000000"/>
        </w:rPr>
      </w:pPr>
      <w:hyperlink r:id="rId5" w:tgtFrame="_blank" w:history="1">
        <w:r w:rsidR="00273271">
          <w:rPr>
            <w:rStyle w:val="Hyperlink"/>
            <w:rFonts w:ascii="Calibri" w:hAnsi="Calibri" w:cs="Calibri"/>
          </w:rPr>
          <w:t>http://epawebconferencing.acms.com/wqxqa/</w:t>
        </w:r>
      </w:hyperlink>
    </w:p>
    <w:p w:rsidR="00273271" w:rsidRDefault="00273271"/>
    <w:p w:rsidR="00A0653B" w:rsidRDefault="00A0653B"/>
    <w:p w:rsidR="00273271" w:rsidRDefault="00273271">
      <w:r>
        <w:br w:type="page"/>
      </w:r>
    </w:p>
    <w:p w:rsidR="00BD3F75" w:rsidRDefault="00BD3F75"/>
    <w:p w:rsidR="00BD3F75" w:rsidRDefault="00BD3F75" w:rsidP="00BD3F75">
      <w:pPr>
        <w:shd w:val="clear" w:color="auto" w:fill="FFFFFF"/>
        <w:rPr>
          <w:rFonts w:ascii="Calibri" w:hAnsi="Calibri" w:cs="Calibri"/>
          <w:color w:val="000000"/>
        </w:rPr>
      </w:pPr>
      <w:r>
        <w:rPr>
          <w:rFonts w:ascii="Calibri" w:hAnsi="Calibri" w:cs="Calibri"/>
          <w:color w:val="000000"/>
        </w:rPr>
        <w:t>Notification Alert:</w:t>
      </w:r>
    </w:p>
    <w:p w:rsidR="00BD3F75" w:rsidRDefault="00BD3F75" w:rsidP="00BD3F75">
      <w:pPr>
        <w:shd w:val="clear" w:color="auto" w:fill="FFFFFF"/>
        <w:rPr>
          <w:rFonts w:ascii="Calibri" w:hAnsi="Calibri" w:cs="Calibri"/>
          <w:color w:val="000000"/>
        </w:rPr>
      </w:pPr>
    </w:p>
    <w:p w:rsidR="00BD3F75" w:rsidRDefault="00BD3F75" w:rsidP="00BD3F75">
      <w:pPr>
        <w:shd w:val="clear" w:color="auto" w:fill="FFFFFF"/>
        <w:rPr>
          <w:rFonts w:ascii="Calibri" w:hAnsi="Calibri" w:cs="Calibri"/>
          <w:color w:val="000000"/>
        </w:rPr>
      </w:pPr>
      <w:r>
        <w:rPr>
          <w:rFonts w:ascii="Calibri" w:hAnsi="Calibri" w:cs="Calibri"/>
          <w:color w:val="000000"/>
        </w:rPr>
        <w:t xml:space="preserve">All </w:t>
      </w:r>
      <w:proofErr w:type="gramStart"/>
      <w:r>
        <w:rPr>
          <w:rFonts w:ascii="Calibri" w:hAnsi="Calibri" w:cs="Calibri"/>
          <w:color w:val="000000"/>
        </w:rPr>
        <w:t>STORET  warehouse</w:t>
      </w:r>
      <w:proofErr w:type="gramEnd"/>
      <w:r>
        <w:rPr>
          <w:rFonts w:ascii="Calibri" w:hAnsi="Calibri" w:cs="Calibri"/>
          <w:color w:val="000000"/>
        </w:rPr>
        <w:t xml:space="preserve"> services are scheduled for </w:t>
      </w:r>
      <w:r>
        <w:rPr>
          <w:rStyle w:val="currenthithighlight"/>
          <w:rFonts w:ascii="Calibri" w:hAnsi="Calibri" w:cs="Calibri"/>
          <w:color w:val="FFFFFF"/>
          <w:shd w:val="clear" w:color="auto" w:fill="D82300"/>
        </w:rPr>
        <w:t>decommission</w:t>
      </w:r>
      <w:r>
        <w:rPr>
          <w:rFonts w:ascii="Calibri" w:hAnsi="Calibri" w:cs="Calibri"/>
          <w:color w:val="000000"/>
        </w:rPr>
        <w:t>ing by the end of June 2018</w:t>
      </w:r>
    </w:p>
    <w:p w:rsidR="00BD3F75" w:rsidRDefault="00BD3F75" w:rsidP="00BD3F75">
      <w:pPr>
        <w:shd w:val="clear" w:color="auto" w:fill="FFFFFF"/>
        <w:rPr>
          <w:rFonts w:ascii="Calibri" w:hAnsi="Calibri" w:cs="Calibri"/>
          <w:color w:val="000000"/>
        </w:rPr>
      </w:pPr>
      <w:r>
        <w:rPr>
          <w:rFonts w:ascii="Calibri" w:hAnsi="Calibri" w:cs="Calibri"/>
          <w:color w:val="000000"/>
        </w:rPr>
        <w:t> </w:t>
      </w:r>
    </w:p>
    <w:p w:rsidR="00BD3F75" w:rsidRDefault="00BD3F75" w:rsidP="00BD3F75">
      <w:pPr>
        <w:shd w:val="clear" w:color="auto" w:fill="FFFFFF"/>
        <w:rPr>
          <w:rFonts w:ascii="Calibri" w:hAnsi="Calibri" w:cs="Calibri"/>
          <w:color w:val="000000"/>
        </w:rPr>
      </w:pPr>
      <w:r>
        <w:rPr>
          <w:rFonts w:ascii="Calibri" w:hAnsi="Calibri" w:cs="Calibri"/>
          <w:b/>
          <w:bCs/>
          <w:color w:val="000000"/>
        </w:rPr>
        <w:t>STORET </w:t>
      </w:r>
      <w:r>
        <w:rPr>
          <w:rStyle w:val="highlight"/>
          <w:rFonts w:ascii="Calibri" w:hAnsi="Calibri" w:cs="Calibri"/>
          <w:b/>
          <w:bCs/>
          <w:color w:val="000000"/>
          <w:shd w:val="clear" w:color="auto" w:fill="FFEE94"/>
        </w:rPr>
        <w:t>Decommission</w:t>
      </w:r>
      <w:r w:rsidR="00B77001">
        <w:rPr>
          <w:rFonts w:ascii="Calibri" w:hAnsi="Calibri" w:cs="Calibri"/>
          <w:b/>
          <w:bCs/>
          <w:color w:val="000000"/>
        </w:rPr>
        <w:t>ing (paragraph)</w:t>
      </w:r>
      <w:r>
        <w:rPr>
          <w:rFonts w:ascii="Calibri" w:hAnsi="Calibri" w:cs="Calibri"/>
          <w:b/>
          <w:bCs/>
          <w:color w:val="000000"/>
        </w:rPr>
        <w:t>:</w:t>
      </w:r>
    </w:p>
    <w:p w:rsidR="00BD3F75" w:rsidRDefault="00BD3F75" w:rsidP="00BD3F75">
      <w:pPr>
        <w:shd w:val="clear" w:color="auto" w:fill="FFFFFF"/>
        <w:rPr>
          <w:rFonts w:ascii="Calibri" w:hAnsi="Calibri" w:cs="Calibri"/>
          <w:color w:val="000000"/>
        </w:rPr>
      </w:pPr>
      <w:r>
        <w:rPr>
          <w:rFonts w:ascii="Calibri" w:hAnsi="Calibri" w:cs="Calibri"/>
          <w:color w:val="000000"/>
        </w:rPr>
        <w:t>On prior STORET user calls, the topic of </w:t>
      </w:r>
      <w:r>
        <w:rPr>
          <w:rStyle w:val="highlight"/>
          <w:rFonts w:ascii="Calibri" w:hAnsi="Calibri" w:cs="Calibri"/>
          <w:color w:val="000000"/>
          <w:shd w:val="clear" w:color="auto" w:fill="FFEE94"/>
        </w:rPr>
        <w:t>decommission</w:t>
      </w:r>
      <w:r>
        <w:rPr>
          <w:rFonts w:ascii="Calibri" w:hAnsi="Calibri" w:cs="Calibri"/>
          <w:color w:val="000000"/>
        </w:rPr>
        <w:t>ing the STORET Warehouse has been discussed. Currently, most of the STORET Warehouse functionality is duplicative of the Water Quality Portal. The STORET team feels that funds would be better utilized if they are allocated to develop tools for the Water Quality Portal or WQX. The Office of Water has approved the request and the STORET team is planning to complete this by the end of June 2018. The timeline is dependent on the amount of Warehouse functionality that is currently available in the Water Quality Portal. We are currently working with the Water Quality Portal team to address functionality and prioritize what needs to be completed in the next few months for </w:t>
      </w:r>
      <w:r>
        <w:rPr>
          <w:rStyle w:val="highlight"/>
          <w:rFonts w:ascii="Calibri" w:hAnsi="Calibri" w:cs="Calibri"/>
          <w:color w:val="000000"/>
          <w:shd w:val="clear" w:color="auto" w:fill="FFEE94"/>
        </w:rPr>
        <w:t>decommission</w:t>
      </w:r>
      <w:r>
        <w:rPr>
          <w:rFonts w:ascii="Calibri" w:hAnsi="Calibri" w:cs="Calibri"/>
          <w:color w:val="000000"/>
        </w:rPr>
        <w:t>ing to be successful. We welcome any comments or feedback on this approach. </w:t>
      </w:r>
    </w:p>
    <w:p w:rsidR="00BD3F75" w:rsidRDefault="00BD3F75" w:rsidP="00BD3F75">
      <w:pPr>
        <w:shd w:val="clear" w:color="auto" w:fill="FFFFFF"/>
        <w:rPr>
          <w:rFonts w:ascii="Calibri" w:hAnsi="Calibri" w:cs="Calibri"/>
          <w:color w:val="000000"/>
        </w:rPr>
      </w:pPr>
      <w:r>
        <w:rPr>
          <w:rFonts w:ascii="Calibri" w:hAnsi="Calibri" w:cs="Calibri"/>
          <w:color w:val="000000"/>
        </w:rPr>
        <w:t> </w:t>
      </w:r>
    </w:p>
    <w:p w:rsidR="00BD3F75" w:rsidRDefault="00BD3F75" w:rsidP="00BD3F75">
      <w:pPr>
        <w:shd w:val="clear" w:color="auto" w:fill="FFFFFF"/>
        <w:rPr>
          <w:rFonts w:ascii="Calibri" w:hAnsi="Calibri" w:cs="Calibri"/>
          <w:color w:val="000000"/>
        </w:rPr>
      </w:pPr>
      <w:r>
        <w:rPr>
          <w:rFonts w:ascii="Calibri" w:hAnsi="Calibri" w:cs="Calibri"/>
          <w:color w:val="000000"/>
        </w:rPr>
        <w:t>Water Quality Portal: </w:t>
      </w:r>
      <w:hyperlink r:id="rId6" w:tgtFrame="_blank" w:history="1">
        <w:r>
          <w:rPr>
            <w:rStyle w:val="Hyperlink"/>
            <w:rFonts w:ascii="Calibri" w:hAnsi="Calibri" w:cs="Calibri"/>
          </w:rPr>
          <w:t>https://www.waterqualitydata.us/</w:t>
        </w:r>
      </w:hyperlink>
    </w:p>
    <w:p w:rsidR="001D4002" w:rsidRDefault="001D4002"/>
    <w:p w:rsidR="001D4002" w:rsidRDefault="001D4002"/>
    <w:p w:rsidR="001D4002" w:rsidRDefault="001D4002"/>
    <w:p w:rsidR="001D4002" w:rsidRDefault="001D4002"/>
    <w:p w:rsidR="001D4002" w:rsidRDefault="001D4002">
      <w:r>
        <w:br w:type="page"/>
      </w:r>
    </w:p>
    <w:p w:rsidR="00BD3F75" w:rsidRDefault="00BD3F75"/>
    <w:p w:rsidR="001D4002" w:rsidRPr="001D4002" w:rsidRDefault="001D4002" w:rsidP="001D4002">
      <w:pPr>
        <w:shd w:val="clear" w:color="auto" w:fill="FFFFFF"/>
        <w:spacing w:after="0" w:line="240" w:lineRule="auto"/>
        <w:outlineLvl w:val="2"/>
        <w:rPr>
          <w:rFonts w:ascii="Arial" w:eastAsia="Times New Roman" w:hAnsi="Arial" w:cs="Arial"/>
          <w:color w:val="222222"/>
          <w:sz w:val="27"/>
          <w:szCs w:val="27"/>
        </w:rPr>
      </w:pPr>
      <w:r w:rsidRPr="001D4002">
        <w:rPr>
          <w:rFonts w:ascii="Arial" w:eastAsia="Times New Roman" w:hAnsi="Arial" w:cs="Arial"/>
          <w:color w:val="660099"/>
          <w:sz w:val="27"/>
          <w:szCs w:val="27"/>
          <w:u w:val="single"/>
        </w:rPr>
        <w:t>The Change Control Board</w:t>
      </w:r>
    </w:p>
    <w:p w:rsidR="001D4002" w:rsidRPr="001D4002" w:rsidRDefault="001D4002" w:rsidP="001D4002"/>
    <w:p w:rsidR="001D4002" w:rsidRPr="001D4002" w:rsidRDefault="001D4002" w:rsidP="001D4002">
      <w:pPr>
        <w:rPr>
          <w:rFonts w:ascii="Georgia" w:hAnsi="Georgia"/>
          <w:color w:val="333333"/>
          <w:sz w:val="28"/>
          <w:szCs w:val="28"/>
          <w:shd w:val="clear" w:color="auto" w:fill="FFFFFF"/>
        </w:rPr>
      </w:pPr>
      <w:r w:rsidRPr="001D4002">
        <w:rPr>
          <w:rFonts w:ascii="Georgia" w:hAnsi="Georgia"/>
          <w:color w:val="333333"/>
          <w:sz w:val="28"/>
          <w:szCs w:val="28"/>
          <w:shd w:val="clear" w:color="auto" w:fill="FFFFFF"/>
        </w:rPr>
        <w:t>“Change Control” is a formal process. </w:t>
      </w:r>
    </w:p>
    <w:p w:rsidR="001D4002" w:rsidRPr="001D4002" w:rsidRDefault="001D4002" w:rsidP="001D4002">
      <w:pPr>
        <w:shd w:val="clear" w:color="auto" w:fill="FFFFFF"/>
        <w:spacing w:before="100" w:beforeAutospacing="1" w:after="100" w:afterAutospacing="1" w:line="240" w:lineRule="auto"/>
        <w:outlineLvl w:val="2"/>
        <w:rPr>
          <w:rFonts w:ascii="Segoe UI" w:eastAsia="Times New Roman" w:hAnsi="Segoe UI" w:cs="Segoe UI"/>
          <w:color w:val="333333"/>
          <w:sz w:val="27"/>
          <w:szCs w:val="27"/>
        </w:rPr>
      </w:pPr>
      <w:r w:rsidRPr="001D4002">
        <w:rPr>
          <w:rFonts w:ascii="Segoe UI" w:eastAsia="Times New Roman" w:hAnsi="Segoe UI" w:cs="Segoe UI"/>
          <w:color w:val="333333"/>
          <w:sz w:val="27"/>
          <w:szCs w:val="27"/>
        </w:rPr>
        <w:t>The User Community continues to Submit and Define the Change Requests for WQX Taxon domain values and Characteristic domain values</w:t>
      </w:r>
    </w:p>
    <w:p w:rsidR="001D4002" w:rsidRPr="001D4002" w:rsidRDefault="001D4002" w:rsidP="001D4002">
      <w:pPr>
        <w:shd w:val="clear" w:color="auto" w:fill="FFFFFF"/>
        <w:spacing w:before="100" w:beforeAutospacing="1" w:after="100" w:afterAutospacing="1" w:line="240" w:lineRule="auto"/>
        <w:outlineLvl w:val="2"/>
        <w:rPr>
          <w:rFonts w:ascii="Segoe UI" w:eastAsia="Times New Roman" w:hAnsi="Segoe UI" w:cs="Segoe UI"/>
          <w:color w:val="333333"/>
          <w:sz w:val="27"/>
          <w:szCs w:val="27"/>
        </w:rPr>
      </w:pPr>
      <w:r w:rsidRPr="001D4002">
        <w:rPr>
          <w:rFonts w:ascii="Segoe UI" w:eastAsia="Times New Roman" w:hAnsi="Segoe UI" w:cs="Segoe UI"/>
          <w:color w:val="333333"/>
          <w:sz w:val="27"/>
          <w:szCs w:val="27"/>
        </w:rPr>
        <w:t xml:space="preserve">The Board </w:t>
      </w:r>
      <w:proofErr w:type="gramStart"/>
      <w:r w:rsidRPr="001D4002">
        <w:rPr>
          <w:rFonts w:ascii="Segoe UI" w:eastAsia="Times New Roman" w:hAnsi="Segoe UI" w:cs="Segoe UI"/>
          <w:color w:val="333333"/>
          <w:sz w:val="27"/>
          <w:szCs w:val="27"/>
        </w:rPr>
        <w:t>will</w:t>
      </w:r>
      <w:proofErr w:type="gramEnd"/>
      <w:r w:rsidRPr="001D4002">
        <w:rPr>
          <w:rFonts w:ascii="Segoe UI" w:eastAsia="Times New Roman" w:hAnsi="Segoe UI" w:cs="Segoe UI"/>
          <w:color w:val="333333"/>
          <w:sz w:val="27"/>
          <w:szCs w:val="27"/>
        </w:rPr>
        <w:t xml:space="preserve"> Review the Change Requests for assigning group classifications for WQX Taxa and Characteristics. Evaluate domain value duplications and synonyms.</w:t>
      </w:r>
    </w:p>
    <w:p w:rsidR="001D4002" w:rsidRPr="001D4002" w:rsidRDefault="001D4002" w:rsidP="001D4002">
      <w:pPr>
        <w:shd w:val="clear" w:color="auto" w:fill="FFFFFF"/>
        <w:spacing w:before="100" w:beforeAutospacing="1" w:after="100" w:afterAutospacing="1" w:line="240" w:lineRule="auto"/>
        <w:outlineLvl w:val="2"/>
        <w:rPr>
          <w:rFonts w:ascii="Segoe UI" w:eastAsia="Times New Roman" w:hAnsi="Segoe UI" w:cs="Segoe UI"/>
          <w:color w:val="333333"/>
          <w:sz w:val="27"/>
          <w:szCs w:val="27"/>
        </w:rPr>
      </w:pPr>
      <w:r w:rsidRPr="001D4002">
        <w:rPr>
          <w:rFonts w:ascii="Segoe UI" w:eastAsia="Times New Roman" w:hAnsi="Segoe UI" w:cs="Segoe UI"/>
          <w:color w:val="333333"/>
          <w:sz w:val="27"/>
          <w:szCs w:val="27"/>
        </w:rPr>
        <w:t xml:space="preserve">The Board </w:t>
      </w:r>
      <w:proofErr w:type="gramStart"/>
      <w:r w:rsidRPr="001D4002">
        <w:rPr>
          <w:rFonts w:ascii="Segoe UI" w:eastAsia="Times New Roman" w:hAnsi="Segoe UI" w:cs="Segoe UI"/>
          <w:color w:val="333333"/>
          <w:sz w:val="27"/>
          <w:szCs w:val="27"/>
        </w:rPr>
        <w:t>will</w:t>
      </w:r>
      <w:proofErr w:type="gramEnd"/>
      <w:r w:rsidRPr="001D4002">
        <w:rPr>
          <w:rFonts w:ascii="Segoe UI" w:eastAsia="Times New Roman" w:hAnsi="Segoe UI" w:cs="Segoe UI"/>
          <w:color w:val="333333"/>
          <w:sz w:val="27"/>
          <w:szCs w:val="27"/>
        </w:rPr>
        <w:t xml:space="preserve"> Define Options, Responses, Final Decisions and Approval.</w:t>
      </w:r>
    </w:p>
    <w:p w:rsidR="001D4002" w:rsidRPr="001D4002" w:rsidRDefault="001D4002" w:rsidP="001D4002">
      <w:pPr>
        <w:shd w:val="clear" w:color="auto" w:fill="FFFFFF"/>
        <w:spacing w:before="100" w:beforeAutospacing="1" w:after="100" w:afterAutospacing="1" w:line="240" w:lineRule="auto"/>
        <w:outlineLvl w:val="2"/>
        <w:rPr>
          <w:rFonts w:ascii="Segoe UI" w:eastAsia="Times New Roman" w:hAnsi="Segoe UI" w:cs="Segoe UI"/>
          <w:color w:val="333333"/>
          <w:sz w:val="27"/>
          <w:szCs w:val="27"/>
        </w:rPr>
      </w:pPr>
      <w:r w:rsidRPr="001D4002">
        <w:rPr>
          <w:rFonts w:ascii="Segoe UI" w:eastAsia="Times New Roman" w:hAnsi="Segoe UI" w:cs="Segoe UI"/>
          <w:color w:val="333333"/>
          <w:sz w:val="27"/>
          <w:szCs w:val="27"/>
        </w:rPr>
        <w:t xml:space="preserve">The </w:t>
      </w:r>
      <w:r w:rsidRPr="001D4002">
        <w:rPr>
          <w:rFonts w:ascii="Helvetica" w:eastAsia="Times New Roman" w:hAnsi="Helvetica" w:cs="Helvetica"/>
          <w:color w:val="333333"/>
          <w:sz w:val="27"/>
          <w:szCs w:val="27"/>
          <w:shd w:val="clear" w:color="auto" w:fill="FFFFFF"/>
        </w:rPr>
        <w:t>Expected Value will be collaborative expertise with EPA and partners to improve data quality and supporting services.</w:t>
      </w:r>
    </w:p>
    <w:p w:rsidR="00106C45" w:rsidRDefault="00106C45">
      <w:pPr>
        <w:rPr>
          <w:rFonts w:ascii="Helvetica" w:eastAsia="Times New Roman" w:hAnsi="Helvetica" w:cs="Helvetica"/>
          <w:color w:val="333333"/>
          <w:sz w:val="27"/>
          <w:szCs w:val="27"/>
          <w:shd w:val="clear" w:color="auto" w:fill="FFFFFF"/>
        </w:rPr>
      </w:pPr>
      <w:r>
        <w:rPr>
          <w:rFonts w:ascii="Segoe UI" w:eastAsia="Times New Roman" w:hAnsi="Segoe UI" w:cs="Segoe UI"/>
          <w:color w:val="333333"/>
          <w:sz w:val="27"/>
          <w:szCs w:val="27"/>
        </w:rPr>
        <w:t>This an initial step to establish a Change Control Board for both WQX and the Water Quality Portal Project</w:t>
      </w:r>
      <w:r>
        <w:rPr>
          <w:rFonts w:ascii="Helvetica" w:eastAsia="Times New Roman" w:hAnsi="Helvetica" w:cs="Helvetica"/>
          <w:color w:val="333333"/>
          <w:sz w:val="27"/>
          <w:szCs w:val="27"/>
          <w:shd w:val="clear" w:color="auto" w:fill="FFFFFF"/>
        </w:rPr>
        <w:t xml:space="preserve">. </w:t>
      </w:r>
      <w:r w:rsidR="00E5755B">
        <w:rPr>
          <w:rFonts w:ascii="Helvetica" w:eastAsia="Times New Roman" w:hAnsi="Helvetica" w:cs="Helvetica"/>
          <w:color w:val="333333"/>
          <w:sz w:val="27"/>
          <w:szCs w:val="27"/>
          <w:shd w:val="clear" w:color="auto" w:fill="FFFFFF"/>
        </w:rPr>
        <w:t>The first scope has been defined to domain values (Taxon and Characteristics).</w:t>
      </w:r>
    </w:p>
    <w:p w:rsidR="00106C45" w:rsidRDefault="00106C45"/>
    <w:p w:rsidR="00106C45" w:rsidRDefault="00106C45"/>
    <w:p w:rsidR="00106C45" w:rsidRDefault="00106C45">
      <w:r>
        <w:br w:type="page"/>
      </w:r>
    </w:p>
    <w:p w:rsidR="00106C45" w:rsidRDefault="00106C45"/>
    <w:p w:rsidR="00A0653B" w:rsidRPr="00BD3F75" w:rsidRDefault="00BD3F75">
      <w:pPr>
        <w:rPr>
          <w:b/>
          <w:sz w:val="36"/>
          <w:szCs w:val="36"/>
          <w:u w:val="single"/>
        </w:rPr>
      </w:pPr>
      <w:r w:rsidRPr="00BD3F75">
        <w:rPr>
          <w:b/>
          <w:sz w:val="36"/>
          <w:szCs w:val="36"/>
          <w:u w:val="single"/>
        </w:rPr>
        <w:t>Detection Quantitation Limit (Reporting List order)</w:t>
      </w:r>
    </w:p>
    <w:tbl>
      <w:tblPr>
        <w:tblW w:w="12950" w:type="dxa"/>
        <w:tblLook w:val="04A0" w:firstRow="1" w:lastRow="0" w:firstColumn="1" w:lastColumn="0" w:noHBand="0" w:noVBand="1"/>
      </w:tblPr>
      <w:tblGrid>
        <w:gridCol w:w="1136"/>
        <w:gridCol w:w="1345"/>
        <w:gridCol w:w="9654"/>
        <w:gridCol w:w="2255"/>
      </w:tblGrid>
      <w:tr w:rsidR="00A0653B" w:rsidRPr="00A0653B" w:rsidTr="00A0653B">
        <w:trPr>
          <w:trHeight w:val="255"/>
        </w:trPr>
        <w:tc>
          <w:tcPr>
            <w:tcW w:w="1213" w:type="dxa"/>
            <w:tcBorders>
              <w:top w:val="single" w:sz="4" w:space="0" w:color="000000"/>
              <w:left w:val="single" w:sz="4" w:space="0" w:color="000000"/>
              <w:bottom w:val="single" w:sz="4" w:space="0" w:color="000000"/>
              <w:right w:val="single" w:sz="4" w:space="0" w:color="000000"/>
            </w:tcBorders>
            <w:shd w:val="clear" w:color="000000" w:fill="D3D3D3"/>
            <w:noWrap/>
            <w:vAlign w:val="center"/>
            <w:hideMark/>
          </w:tcPr>
          <w:p w:rsidR="00A0653B" w:rsidRPr="00A0653B" w:rsidRDefault="00A0653B" w:rsidP="00A0653B">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H</w:t>
            </w:r>
            <w:r w:rsidRPr="00A0653B">
              <w:rPr>
                <w:rFonts w:ascii="Arial" w:eastAsia="Times New Roman" w:hAnsi="Arial" w:cs="Arial"/>
                <w:b/>
                <w:bCs/>
                <w:sz w:val="20"/>
                <w:szCs w:val="20"/>
              </w:rPr>
              <w:t>ierarchy</w:t>
            </w:r>
          </w:p>
        </w:tc>
        <w:tc>
          <w:tcPr>
            <w:tcW w:w="1308" w:type="dxa"/>
            <w:tcBorders>
              <w:top w:val="single" w:sz="4" w:space="0" w:color="000000"/>
              <w:left w:val="nil"/>
              <w:bottom w:val="single" w:sz="4" w:space="0" w:color="000000"/>
              <w:right w:val="single" w:sz="4" w:space="0" w:color="000000"/>
            </w:tcBorders>
            <w:shd w:val="clear" w:color="000000" w:fill="D3D3D3"/>
            <w:noWrap/>
            <w:vAlign w:val="center"/>
            <w:hideMark/>
          </w:tcPr>
          <w:p w:rsidR="00A0653B" w:rsidRPr="00A0653B" w:rsidRDefault="00A0653B" w:rsidP="00A0653B">
            <w:pPr>
              <w:spacing w:after="0" w:line="240" w:lineRule="auto"/>
              <w:jc w:val="center"/>
              <w:rPr>
                <w:rFonts w:ascii="Arial" w:eastAsia="Times New Roman" w:hAnsi="Arial" w:cs="Arial"/>
                <w:b/>
                <w:bCs/>
                <w:sz w:val="20"/>
                <w:szCs w:val="20"/>
              </w:rPr>
            </w:pPr>
            <w:r w:rsidRPr="00A0653B">
              <w:rPr>
                <w:rFonts w:ascii="Arial" w:eastAsia="Times New Roman" w:hAnsi="Arial" w:cs="Arial"/>
                <w:b/>
                <w:bCs/>
                <w:sz w:val="20"/>
                <w:szCs w:val="20"/>
              </w:rPr>
              <w:t>Name</w:t>
            </w:r>
          </w:p>
        </w:tc>
        <w:tc>
          <w:tcPr>
            <w:tcW w:w="8004" w:type="dxa"/>
            <w:tcBorders>
              <w:top w:val="single" w:sz="4" w:space="0" w:color="000000"/>
              <w:left w:val="single" w:sz="4" w:space="0" w:color="000000"/>
              <w:bottom w:val="single" w:sz="4" w:space="0" w:color="000000"/>
              <w:right w:val="single" w:sz="4" w:space="0" w:color="000000"/>
            </w:tcBorders>
            <w:shd w:val="clear" w:color="000000" w:fill="D3D3D3"/>
            <w:vAlign w:val="center"/>
          </w:tcPr>
          <w:p w:rsidR="00A0653B" w:rsidRDefault="00A0653B" w:rsidP="00A0653B">
            <w:pPr>
              <w:jc w:val="center"/>
              <w:rPr>
                <w:rFonts w:ascii="Arial" w:hAnsi="Arial" w:cs="Arial"/>
                <w:b/>
                <w:bCs/>
                <w:sz w:val="20"/>
                <w:szCs w:val="20"/>
              </w:rPr>
            </w:pPr>
            <w:r>
              <w:rPr>
                <w:rFonts w:ascii="Arial" w:hAnsi="Arial" w:cs="Arial"/>
                <w:b/>
                <w:bCs/>
                <w:sz w:val="20"/>
                <w:szCs w:val="20"/>
              </w:rPr>
              <w:t>Description</w:t>
            </w:r>
          </w:p>
        </w:tc>
        <w:tc>
          <w:tcPr>
            <w:tcW w:w="2425" w:type="dxa"/>
            <w:tcBorders>
              <w:top w:val="single" w:sz="4" w:space="0" w:color="000000"/>
              <w:left w:val="nil"/>
              <w:bottom w:val="single" w:sz="4" w:space="0" w:color="000000"/>
              <w:right w:val="single" w:sz="4" w:space="0" w:color="000000"/>
            </w:tcBorders>
            <w:shd w:val="clear" w:color="000000" w:fill="D3D3D3"/>
            <w:noWrap/>
            <w:vAlign w:val="center"/>
            <w:hideMark/>
          </w:tcPr>
          <w:p w:rsidR="00A0653B" w:rsidRPr="00A0653B" w:rsidRDefault="00A0653B" w:rsidP="00A0653B">
            <w:pPr>
              <w:spacing w:after="0" w:line="240" w:lineRule="auto"/>
              <w:jc w:val="center"/>
              <w:rPr>
                <w:rFonts w:ascii="Arial" w:eastAsia="Times New Roman" w:hAnsi="Arial" w:cs="Arial"/>
                <w:b/>
                <w:bCs/>
                <w:sz w:val="20"/>
                <w:szCs w:val="20"/>
              </w:rPr>
            </w:pPr>
            <w:r w:rsidRPr="00A0653B">
              <w:rPr>
                <w:rFonts w:ascii="Arial" w:eastAsia="Times New Roman" w:hAnsi="Arial" w:cs="Arial"/>
                <w:b/>
                <w:bCs/>
                <w:sz w:val="20"/>
                <w:szCs w:val="20"/>
              </w:rPr>
              <w:t>Last Change Date</w:t>
            </w:r>
          </w:p>
        </w:tc>
      </w:tr>
      <w:tr w:rsidR="00A0653B" w:rsidRPr="00A0653B" w:rsidTr="00A0653B">
        <w:trPr>
          <w:trHeight w:val="25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1</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Practical Quantitation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Practical Quantitation Limit (PQL)</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1/26/2010 12:17:18 PM</w:t>
            </w:r>
          </w:p>
        </w:tc>
      </w:tr>
      <w:tr w:rsidR="00A0653B" w:rsidRPr="00A0653B" w:rsidTr="00A0653B">
        <w:trPr>
          <w:trHeight w:val="25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2</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Lower Quantitation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 xml:space="preserve">Lower Limit of Quantitation(LLQ) Generally the same as EQL. </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8/12/2006 12:26:53 AM</w:t>
            </w:r>
          </w:p>
        </w:tc>
      </w:tr>
      <w:tr w:rsidR="00A0653B" w:rsidRPr="00A0653B" w:rsidTr="00A0653B">
        <w:trPr>
          <w:trHeight w:val="76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3</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Sample-Specific Quantitation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 The EQL adjusted to reflect sample-specific actions such as dilution or use of smaller aliquot sizes, or to report results on a dry-weight basis.</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12/21/2015 2:28:18 PM</w:t>
            </w:r>
          </w:p>
        </w:tc>
      </w:tr>
      <w:tr w:rsidR="00A0653B" w:rsidRPr="00A0653B" w:rsidTr="00A0653B">
        <w:trPr>
          <w:trHeight w:val="1020"/>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4</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Estimated Quantitation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Lowest concentration that can be reliably achieved within specified limits of precision and accuracy during routine lab operations. EQLs normally are arbitrarily set rather than explicitly determined.</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6/16/2016 8:37:57 AM</w:t>
            </w:r>
          </w:p>
        </w:tc>
      </w:tr>
      <w:tr w:rsidR="00A0653B" w:rsidRPr="00A0653B" w:rsidTr="00A0653B">
        <w:trPr>
          <w:trHeight w:val="510"/>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5</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Contract Quantitation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 Minimum level of reliable quantitation acceptable under the contract Statement of Work (SOW).</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12/21/2015 2:28:18 PM</w:t>
            </w:r>
          </w:p>
        </w:tc>
      </w:tr>
      <w:tr w:rsidR="00A0653B" w:rsidRPr="00A0653B" w:rsidTr="00A0653B">
        <w:trPr>
          <w:trHeight w:val="76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6</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Minimum Reporting Level</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Minimum Reporting Level is the smallest measured concentration of a constituent that can be reliably measured using a given analytical method</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11/3/2014 12:00:00 AM</w:t>
            </w:r>
          </w:p>
        </w:tc>
      </w:tr>
      <w:tr w:rsidR="00A0653B" w:rsidRPr="00A0653B" w:rsidTr="00A0653B">
        <w:trPr>
          <w:trHeight w:val="25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7</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Reporting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Reporting limit</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12/21/2015 2:28:18 PM</w:t>
            </w:r>
          </w:p>
        </w:tc>
      </w:tr>
      <w:tr w:rsidR="00A0653B" w:rsidRPr="00A0653B" w:rsidTr="00A0653B">
        <w:trPr>
          <w:trHeight w:val="25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8</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 xml:space="preserve">Sample-specific min </w:t>
            </w:r>
            <w:proofErr w:type="gramStart"/>
            <w:r w:rsidRPr="00A0653B">
              <w:rPr>
                <w:rFonts w:ascii="Arial" w:eastAsia="Times New Roman" w:hAnsi="Arial" w:cs="Arial"/>
                <w:sz w:val="20"/>
                <w:szCs w:val="20"/>
              </w:rPr>
              <w:t>detect</w:t>
            </w:r>
            <w:proofErr w:type="gramEnd"/>
            <w:r w:rsidRPr="00A0653B">
              <w:rPr>
                <w:rFonts w:ascii="Arial" w:eastAsia="Times New Roman" w:hAnsi="Arial" w:cs="Arial"/>
                <w:sz w:val="20"/>
                <w:szCs w:val="20"/>
              </w:rPr>
              <w:t xml:space="preserve"> conc</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Sample-specific min detect concentration</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10/29/2009 12:33:39 PM</w:t>
            </w:r>
          </w:p>
        </w:tc>
      </w:tr>
      <w:tr w:rsidR="00A0653B" w:rsidRPr="00A0653B" w:rsidTr="00A0653B">
        <w:trPr>
          <w:trHeight w:val="510"/>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9</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Laboratory Reporting Level</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Laboratory Reporting Level - formerly referred to as Non-Detection Value</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11/3/2014 12:00:00 AM</w:t>
            </w:r>
          </w:p>
        </w:tc>
      </w:tr>
      <w:tr w:rsidR="00A0653B" w:rsidRPr="00A0653B" w:rsidTr="00A0653B">
        <w:trPr>
          <w:trHeight w:val="25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10</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Lower Reporting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Lower Reporting Limit</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8/12/2006 12:26:53 AM</w:t>
            </w:r>
          </w:p>
        </w:tc>
      </w:tr>
      <w:tr w:rsidR="00A0653B" w:rsidRPr="00A0653B" w:rsidTr="00A0653B">
        <w:trPr>
          <w:trHeight w:val="76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11</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Sample Detection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Sample Detection Limit (SDL) - The MDL adjusted to reflect sample-specific actions such as dilution or use of smaller aliquot sizes, or to report results on a dry-weight basis.</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6/16/2016 8:25:43 AM</w:t>
            </w:r>
          </w:p>
        </w:tc>
      </w:tr>
      <w:tr w:rsidR="00A0653B" w:rsidRPr="00A0653B" w:rsidTr="00A0653B">
        <w:trPr>
          <w:trHeight w:val="76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12</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Lower limit of detection</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 Generally the same as IDL. IDLs are explicitly determined and generally defined as three times the standard deviation of the mean noise level.</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12/21/2015 2:28:18 PM</w:t>
            </w:r>
          </w:p>
        </w:tc>
      </w:tr>
      <w:tr w:rsidR="00A0653B" w:rsidRPr="00A0653B" w:rsidTr="00A0653B">
        <w:trPr>
          <w:trHeight w:val="1020"/>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lastRenderedPageBreak/>
              <w:t>13</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Instrument Detection Level</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Instrument Detection Level(IDL)--Lowest concentration that can be detected by an instrument without correction for the effects of sample matrix or method-specific parameters such as sample preparation</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1/26/2010 12:17:18 PM</w:t>
            </w:r>
          </w:p>
        </w:tc>
      </w:tr>
      <w:tr w:rsidR="00A0653B" w:rsidRPr="00A0653B" w:rsidTr="00A0653B">
        <w:trPr>
          <w:trHeight w:val="510"/>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14</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Estimated Detection Level</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Estimated Detection Level -- Minimum concentration required to produce a specified signal-to-noise (S/N) ratio.</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8/12/2006 12:26:53 AM</w:t>
            </w:r>
          </w:p>
        </w:tc>
      </w:tr>
      <w:tr w:rsidR="00A0653B" w:rsidRPr="00A0653B" w:rsidTr="00A0653B">
        <w:trPr>
          <w:trHeight w:val="1020"/>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15</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Method Detection Level</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Synonymous with Method Detection Limit, is the minimum concentration of a substance that can be measured and reported with a 99% confidence that the analyte concentration is greater than zero.</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1/24/2017 4:36:33 PM</w:t>
            </w:r>
          </w:p>
        </w:tc>
      </w:tr>
      <w:tr w:rsidR="00A0653B" w:rsidRPr="00A0653B" w:rsidTr="00A0653B">
        <w:trPr>
          <w:trHeight w:val="510"/>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16</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Measurement Uncertainty</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A quantitative expression of error that results from incomplete knowledge or information about a parameter or value</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12/9/2015 7:39:00 AM</w:t>
            </w:r>
          </w:p>
        </w:tc>
      </w:tr>
      <w:tr w:rsidR="00A0653B" w:rsidRPr="00A0653B" w:rsidTr="00A0653B">
        <w:trPr>
          <w:trHeight w:val="25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17</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Long Term Method Detection Level</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Long Term Method Detection Level</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8/12/2006 12:26:53 AM</w:t>
            </w:r>
          </w:p>
        </w:tc>
      </w:tr>
      <w:tr w:rsidR="00A0653B" w:rsidRPr="00A0653B" w:rsidTr="00A0653B">
        <w:trPr>
          <w:trHeight w:val="76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18</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Interim Reporting Level</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Interim Reporting Level - a temporary reporting level used for new or custom schedules when a LRL has not yet been established</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9/10/2014 12:00:00 AM</w:t>
            </w:r>
          </w:p>
        </w:tc>
      </w:tr>
      <w:tr w:rsidR="00A0653B" w:rsidRPr="00A0653B" w:rsidTr="00A0653B">
        <w:trPr>
          <w:trHeight w:val="25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19</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Daily detection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Daily detection limit</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12/21/2015 2:28:18 PM</w:t>
            </w:r>
          </w:p>
        </w:tc>
      </w:tr>
      <w:tr w:rsidR="00A0653B" w:rsidRPr="00A0653B" w:rsidTr="00A0653B">
        <w:trPr>
          <w:trHeight w:val="25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20</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Blank-adjusted method detect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Blank-adjusted method detect limit</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12/21/2015 2:28:18 PM</w:t>
            </w:r>
          </w:p>
        </w:tc>
      </w:tr>
      <w:tr w:rsidR="00A0653B" w:rsidRPr="00A0653B" w:rsidTr="00A0653B">
        <w:trPr>
          <w:trHeight w:val="1020"/>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21</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Contract Detection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Minimum level of detection acceptable under the contract Statement of Work (SOW). However, laboratory-derived IDLs (adjusted for sample size, dilution and moisture) are used for reporting limits</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6/16/2016 10:11:16 AM</w:t>
            </w:r>
          </w:p>
        </w:tc>
      </w:tr>
      <w:tr w:rsidR="00A0653B" w:rsidRPr="00A0653B" w:rsidTr="00A0653B">
        <w:trPr>
          <w:trHeight w:val="25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22</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Upper Quantitation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Upper Quantitation Limit</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8/12/2006 12:26:53 AM</w:t>
            </w:r>
          </w:p>
        </w:tc>
      </w:tr>
      <w:tr w:rsidR="00A0653B" w:rsidRPr="00A0653B" w:rsidTr="00A0653B">
        <w:trPr>
          <w:trHeight w:val="25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23</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Upper Reporting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Upper Reporting Limit</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8/12/2006 12:26:53 AM</w:t>
            </w:r>
          </w:p>
        </w:tc>
      </w:tr>
      <w:tr w:rsidR="00A0653B" w:rsidRPr="00A0653B" w:rsidTr="00A0653B">
        <w:trPr>
          <w:trHeight w:val="1020"/>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24</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Upper Calibration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Upper Calibration Limit(UCL) - Highest concentration that can be reliably measured. The highest calibration standard in the lab's initial calibration curve adjusted for initial sample volume or weight</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6/16/2016 10:29:57 AM</w:t>
            </w:r>
          </w:p>
        </w:tc>
      </w:tr>
      <w:tr w:rsidR="00A0653B" w:rsidRPr="00A0653B" w:rsidTr="00A0653B">
        <w:trPr>
          <w:trHeight w:val="1020"/>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lastRenderedPageBreak/>
              <w:t>25</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Field Holding Time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Performed in field. Samples are only representative of the area they were taken from for a specific length of time before sample preparation or analysis must begin. This is defined as "holding time."</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4/4/2016 3:13:18 PM</w:t>
            </w:r>
          </w:p>
        </w:tc>
      </w:tr>
      <w:tr w:rsidR="00A0653B" w:rsidRPr="00A0653B" w:rsidTr="00A0653B">
        <w:trPr>
          <w:trHeight w:val="1020"/>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26</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Laboratory Holding Time Limit</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 xml:space="preserve">Performed in Lab. Samples are only representative of the area they were taken from for a specific length of time before sample preparation or analysis must begin. This is defined </w:t>
            </w:r>
            <w:proofErr w:type="gramStart"/>
            <w:r>
              <w:rPr>
                <w:rFonts w:ascii="Arial" w:hAnsi="Arial" w:cs="Arial"/>
                <w:sz w:val="20"/>
                <w:szCs w:val="20"/>
              </w:rPr>
              <w:t>as  "</w:t>
            </w:r>
            <w:proofErr w:type="gramEnd"/>
            <w:r>
              <w:rPr>
                <w:rFonts w:ascii="Arial" w:hAnsi="Arial" w:cs="Arial"/>
                <w:sz w:val="20"/>
                <w:szCs w:val="20"/>
              </w:rPr>
              <w:t>holding time."</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4/4/2016 2:05:33 PM</w:t>
            </w:r>
          </w:p>
        </w:tc>
      </w:tr>
      <w:tr w:rsidR="00A0653B" w:rsidRPr="00A0653B" w:rsidTr="00A0653B">
        <w:trPr>
          <w:trHeight w:val="25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27</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Drinking Water Maximum</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Drinking Water Maximum</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8/12/2006 12:26:53 AM</w:t>
            </w:r>
          </w:p>
        </w:tc>
      </w:tr>
      <w:tr w:rsidR="00A0653B" w:rsidRPr="00A0653B" w:rsidTr="00A0653B">
        <w:trPr>
          <w:trHeight w:val="1020"/>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28</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Systematic Uncertainty</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That component of uncertainty which arises from biases. www.iaea.org/OurWork/ST/NE/NEFW/WTS-Networks/IDN/idnfiles/Wkp_on_Development_WM,WasteCharacterization_Clearance/Day3/12.Statistics_GREY.pdf</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12/9/2015 7:55:38 AM</w:t>
            </w:r>
          </w:p>
        </w:tc>
      </w:tr>
      <w:tr w:rsidR="00A0653B" w:rsidRPr="00A0653B" w:rsidTr="00A0653B">
        <w:trPr>
          <w:trHeight w:val="1020"/>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29</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Statistical Uncertainty</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That component of uncertainty which arises from imprecision. www.iaea.org/OurWork/ST/NE/NEFW/WTS-Networks/IDN/idnfiles/Wkp_on_Development_WM,WasteCharacterization_Clearance/Day3/12.Statistics_GREY.pdf</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12/9/2015 7:55:38 AM</w:t>
            </w:r>
          </w:p>
        </w:tc>
      </w:tr>
      <w:tr w:rsidR="00A0653B" w:rsidRPr="00A0653B" w:rsidTr="00A0653B">
        <w:trPr>
          <w:trHeight w:val="25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30</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Water Quality Standard or Criteria</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Water Quality Standard or Criteria</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8/12/2006 12:26:53 AM</w:t>
            </w:r>
          </w:p>
        </w:tc>
      </w:tr>
      <w:tr w:rsidR="00A0653B" w:rsidRPr="00A0653B" w:rsidTr="00A0653B">
        <w:trPr>
          <w:trHeight w:val="25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31</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Specified in workplan</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r>
              <w:rPr>
                <w:rFonts w:ascii="Arial" w:hAnsi="Arial" w:cs="Arial"/>
                <w:sz w:val="20"/>
                <w:szCs w:val="20"/>
              </w:rPr>
              <w:t>Specified in workplan... requested by GLENDA</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3/29/2016 3:06:29 PM</w:t>
            </w:r>
          </w:p>
        </w:tc>
      </w:tr>
      <w:tr w:rsidR="00A0653B" w:rsidRPr="00A0653B" w:rsidTr="00A0653B">
        <w:trPr>
          <w:trHeight w:val="255"/>
        </w:trPr>
        <w:tc>
          <w:tcPr>
            <w:tcW w:w="1213" w:type="dxa"/>
            <w:tcBorders>
              <w:top w:val="nil"/>
              <w:left w:val="single" w:sz="4" w:space="0" w:color="000000"/>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jc w:val="right"/>
              <w:rPr>
                <w:rFonts w:ascii="Arial" w:eastAsia="Times New Roman" w:hAnsi="Arial" w:cs="Arial"/>
                <w:sz w:val="20"/>
                <w:szCs w:val="20"/>
              </w:rPr>
            </w:pPr>
            <w:r w:rsidRPr="00A0653B">
              <w:rPr>
                <w:rFonts w:ascii="Arial" w:eastAsia="Times New Roman" w:hAnsi="Arial" w:cs="Arial"/>
                <w:sz w:val="20"/>
                <w:szCs w:val="20"/>
              </w:rPr>
              <w:t>32</w:t>
            </w:r>
          </w:p>
        </w:tc>
        <w:tc>
          <w:tcPr>
            <w:tcW w:w="1308"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proofErr w:type="spellStart"/>
            <w:r w:rsidRPr="00A0653B">
              <w:rPr>
                <w:rFonts w:ascii="Arial" w:eastAsia="Times New Roman" w:hAnsi="Arial" w:cs="Arial"/>
                <w:sz w:val="20"/>
                <w:szCs w:val="20"/>
              </w:rPr>
              <w:t>Taxanomic</w:t>
            </w:r>
            <w:proofErr w:type="spellEnd"/>
            <w:r w:rsidRPr="00A0653B">
              <w:rPr>
                <w:rFonts w:ascii="Arial" w:eastAsia="Times New Roman" w:hAnsi="Arial" w:cs="Arial"/>
                <w:sz w:val="20"/>
                <w:szCs w:val="20"/>
              </w:rPr>
              <w:t xml:space="preserve"> Loss Threshold</w:t>
            </w:r>
          </w:p>
        </w:tc>
        <w:tc>
          <w:tcPr>
            <w:tcW w:w="8004" w:type="dxa"/>
            <w:tcBorders>
              <w:top w:val="nil"/>
              <w:left w:val="single" w:sz="4" w:space="0" w:color="000000"/>
              <w:bottom w:val="single" w:sz="4" w:space="0" w:color="000000"/>
              <w:right w:val="single" w:sz="4" w:space="0" w:color="000000"/>
            </w:tcBorders>
            <w:shd w:val="clear" w:color="auto" w:fill="auto"/>
            <w:vAlign w:val="bottom"/>
          </w:tcPr>
          <w:p w:rsidR="00A0653B" w:rsidRDefault="00A0653B" w:rsidP="00A0653B">
            <w:pPr>
              <w:rPr>
                <w:rFonts w:ascii="Arial" w:hAnsi="Arial" w:cs="Arial"/>
                <w:sz w:val="20"/>
                <w:szCs w:val="20"/>
              </w:rPr>
            </w:pPr>
            <w:proofErr w:type="spellStart"/>
            <w:r>
              <w:rPr>
                <w:rFonts w:ascii="Arial" w:hAnsi="Arial" w:cs="Arial"/>
                <w:sz w:val="20"/>
                <w:szCs w:val="20"/>
              </w:rPr>
              <w:t>Taxanomic</w:t>
            </w:r>
            <w:proofErr w:type="spellEnd"/>
            <w:r>
              <w:rPr>
                <w:rFonts w:ascii="Arial" w:hAnsi="Arial" w:cs="Arial"/>
                <w:sz w:val="20"/>
                <w:szCs w:val="20"/>
              </w:rPr>
              <w:t xml:space="preserve"> Loss Threshold</w:t>
            </w:r>
          </w:p>
        </w:tc>
        <w:tc>
          <w:tcPr>
            <w:tcW w:w="2425" w:type="dxa"/>
            <w:tcBorders>
              <w:top w:val="nil"/>
              <w:left w:val="nil"/>
              <w:bottom w:val="single" w:sz="4" w:space="0" w:color="000000"/>
              <w:right w:val="single" w:sz="4" w:space="0" w:color="000000"/>
            </w:tcBorders>
            <w:shd w:val="clear" w:color="auto" w:fill="auto"/>
            <w:noWrap/>
            <w:vAlign w:val="bottom"/>
            <w:hideMark/>
          </w:tcPr>
          <w:p w:rsidR="00A0653B" w:rsidRPr="00A0653B" w:rsidRDefault="00A0653B" w:rsidP="00A0653B">
            <w:pPr>
              <w:spacing w:after="0" w:line="240" w:lineRule="auto"/>
              <w:rPr>
                <w:rFonts w:ascii="Arial" w:eastAsia="Times New Roman" w:hAnsi="Arial" w:cs="Arial"/>
                <w:sz w:val="20"/>
                <w:szCs w:val="20"/>
              </w:rPr>
            </w:pPr>
            <w:r w:rsidRPr="00A0653B">
              <w:rPr>
                <w:rFonts w:ascii="Arial" w:eastAsia="Times New Roman" w:hAnsi="Arial" w:cs="Arial"/>
                <w:sz w:val="20"/>
                <w:szCs w:val="20"/>
              </w:rPr>
              <w:t>5/31/2016 2:00:03 PM</w:t>
            </w:r>
          </w:p>
        </w:tc>
      </w:tr>
    </w:tbl>
    <w:p w:rsidR="00A0653B" w:rsidRDefault="00A0653B"/>
    <w:p w:rsidR="00BD3F75" w:rsidRDefault="00BD3F75">
      <w:r>
        <w:br w:type="page"/>
      </w:r>
    </w:p>
    <w:p w:rsidR="00BD3F75" w:rsidRPr="00BD3F75" w:rsidRDefault="00207B95" w:rsidP="00BD3F75">
      <w:pPr>
        <w:rPr>
          <w:b/>
          <w:sz w:val="36"/>
          <w:szCs w:val="36"/>
          <w:u w:val="single"/>
        </w:rPr>
      </w:pPr>
      <w:r>
        <w:rPr>
          <w:b/>
          <w:sz w:val="36"/>
          <w:szCs w:val="36"/>
          <w:u w:val="single"/>
        </w:rPr>
        <w:lastRenderedPageBreak/>
        <w:t>Decommissioning priority</w:t>
      </w:r>
      <w:r w:rsidRPr="00207B95">
        <w:rPr>
          <w:b/>
          <w:sz w:val="36"/>
          <w:szCs w:val="36"/>
          <w:u w:val="single"/>
        </w:rPr>
        <w:t xml:space="preserve"> spreadsheet</w:t>
      </w:r>
      <w:r w:rsidR="00BD3F75" w:rsidRPr="00BD3F75">
        <w:rPr>
          <w:b/>
          <w:sz w:val="36"/>
          <w:szCs w:val="36"/>
          <w:u w:val="single"/>
        </w:rPr>
        <w:t xml:space="preserve"> (</w:t>
      </w:r>
      <w:r>
        <w:rPr>
          <w:b/>
          <w:sz w:val="36"/>
          <w:szCs w:val="36"/>
          <w:u w:val="single"/>
        </w:rPr>
        <w:t>WQP task</w:t>
      </w:r>
      <w:r w:rsidR="00BD3F75" w:rsidRPr="00BD3F75">
        <w:rPr>
          <w:b/>
          <w:sz w:val="36"/>
          <w:szCs w:val="36"/>
          <w:u w:val="single"/>
        </w:rPr>
        <w:t xml:space="preserve"> order)</w:t>
      </w:r>
    </w:p>
    <w:tbl>
      <w:tblPr>
        <w:tblW w:w="12950" w:type="dxa"/>
        <w:tblLook w:val="04A0" w:firstRow="1" w:lastRow="0" w:firstColumn="1" w:lastColumn="0" w:noHBand="0" w:noVBand="1"/>
      </w:tblPr>
      <w:tblGrid>
        <w:gridCol w:w="950"/>
        <w:gridCol w:w="2335"/>
        <w:gridCol w:w="1978"/>
        <w:gridCol w:w="2184"/>
        <w:gridCol w:w="1710"/>
        <w:gridCol w:w="958"/>
        <w:gridCol w:w="4024"/>
        <w:gridCol w:w="251"/>
      </w:tblGrid>
      <w:tr w:rsidR="00E25A69" w:rsidRPr="00A0653B" w:rsidTr="002F296C">
        <w:trPr>
          <w:trHeight w:val="600"/>
        </w:trPr>
        <w:tc>
          <w:tcPr>
            <w:tcW w:w="881" w:type="dxa"/>
            <w:tcBorders>
              <w:top w:val="single" w:sz="4" w:space="0" w:color="auto"/>
              <w:left w:val="single" w:sz="4" w:space="0" w:color="auto"/>
              <w:bottom w:val="single" w:sz="4" w:space="0" w:color="auto"/>
              <w:right w:val="single" w:sz="4" w:space="0" w:color="auto"/>
            </w:tcBorders>
            <w:shd w:val="clear" w:color="BFBFBF" w:fill="BFBFBF"/>
            <w:noWrap/>
            <w:vAlign w:val="bottom"/>
            <w:hideMark/>
          </w:tcPr>
          <w:p w:rsidR="00E25A69" w:rsidRPr="00A0653B" w:rsidRDefault="00E25A69" w:rsidP="00E25A69">
            <w:pPr>
              <w:spacing w:after="0" w:line="240" w:lineRule="auto"/>
              <w:rPr>
                <w:rFonts w:ascii="Calibri" w:eastAsia="Times New Roman" w:hAnsi="Calibri" w:cs="Calibri"/>
                <w:b/>
                <w:bCs/>
                <w:color w:val="000000"/>
              </w:rPr>
            </w:pPr>
            <w:r w:rsidRPr="00A0653B">
              <w:rPr>
                <w:rFonts w:ascii="Calibri" w:eastAsia="Times New Roman" w:hAnsi="Calibri" w:cs="Calibri"/>
                <w:b/>
                <w:bCs/>
                <w:color w:val="000000"/>
              </w:rPr>
              <w:t>Requestor</w:t>
            </w:r>
          </w:p>
        </w:tc>
        <w:tc>
          <w:tcPr>
            <w:tcW w:w="2134" w:type="dxa"/>
            <w:tcBorders>
              <w:top w:val="single" w:sz="4" w:space="0" w:color="auto"/>
              <w:left w:val="nil"/>
              <w:bottom w:val="single" w:sz="4" w:space="0" w:color="auto"/>
              <w:right w:val="single" w:sz="4" w:space="0" w:color="auto"/>
            </w:tcBorders>
            <w:shd w:val="clear" w:color="BFBFBF" w:fill="BFBFBF"/>
            <w:vAlign w:val="bottom"/>
            <w:hideMark/>
          </w:tcPr>
          <w:p w:rsidR="00E25A69" w:rsidRPr="00A0653B" w:rsidRDefault="00E25A69" w:rsidP="00E25A69">
            <w:pPr>
              <w:spacing w:after="0" w:line="240" w:lineRule="auto"/>
              <w:rPr>
                <w:rFonts w:ascii="Calibri" w:eastAsia="Times New Roman" w:hAnsi="Calibri" w:cs="Calibri"/>
                <w:b/>
                <w:bCs/>
                <w:color w:val="000000"/>
              </w:rPr>
            </w:pPr>
            <w:r w:rsidRPr="00A0653B">
              <w:rPr>
                <w:rFonts w:ascii="Calibri" w:eastAsia="Times New Roman" w:hAnsi="Calibri" w:cs="Calibri"/>
                <w:b/>
                <w:bCs/>
                <w:color w:val="000000"/>
              </w:rPr>
              <w:t>Request</w:t>
            </w:r>
          </w:p>
        </w:tc>
        <w:tc>
          <w:tcPr>
            <w:tcW w:w="1811" w:type="dxa"/>
            <w:tcBorders>
              <w:top w:val="single" w:sz="4" w:space="0" w:color="auto"/>
              <w:left w:val="nil"/>
              <w:bottom w:val="single" w:sz="4" w:space="0" w:color="auto"/>
              <w:right w:val="single" w:sz="4" w:space="0" w:color="auto"/>
            </w:tcBorders>
            <w:shd w:val="clear" w:color="BFBFBF" w:fill="BFBFBF"/>
            <w:vAlign w:val="bottom"/>
            <w:hideMark/>
          </w:tcPr>
          <w:p w:rsidR="00E25A69" w:rsidRPr="00A0653B" w:rsidRDefault="00E25A69" w:rsidP="00E25A69">
            <w:pPr>
              <w:spacing w:after="0" w:line="240" w:lineRule="auto"/>
              <w:rPr>
                <w:rFonts w:ascii="Calibri" w:eastAsia="Times New Roman" w:hAnsi="Calibri" w:cs="Calibri"/>
                <w:b/>
                <w:bCs/>
                <w:color w:val="000000"/>
              </w:rPr>
            </w:pPr>
            <w:r w:rsidRPr="00A0653B">
              <w:rPr>
                <w:rFonts w:ascii="Calibri" w:eastAsia="Times New Roman" w:hAnsi="Calibri" w:cs="Calibri"/>
                <w:b/>
                <w:bCs/>
                <w:color w:val="000000"/>
              </w:rPr>
              <w:t>Requirement/task</w:t>
            </w:r>
          </w:p>
        </w:tc>
        <w:tc>
          <w:tcPr>
            <w:tcW w:w="1997" w:type="dxa"/>
            <w:tcBorders>
              <w:top w:val="single" w:sz="4" w:space="0" w:color="auto"/>
              <w:left w:val="nil"/>
              <w:bottom w:val="single" w:sz="4" w:space="0" w:color="auto"/>
              <w:right w:val="single" w:sz="4" w:space="0" w:color="auto"/>
            </w:tcBorders>
            <w:shd w:val="clear" w:color="BFBFBF" w:fill="BFBFBF"/>
            <w:vAlign w:val="bottom"/>
            <w:hideMark/>
          </w:tcPr>
          <w:p w:rsidR="00E25A69" w:rsidRPr="00A0653B" w:rsidRDefault="00E25A69" w:rsidP="00E25A69">
            <w:pPr>
              <w:spacing w:after="0" w:line="240" w:lineRule="auto"/>
              <w:rPr>
                <w:rFonts w:ascii="Calibri" w:eastAsia="Times New Roman" w:hAnsi="Calibri" w:cs="Calibri"/>
                <w:b/>
                <w:bCs/>
                <w:color w:val="000000"/>
              </w:rPr>
            </w:pPr>
            <w:r w:rsidRPr="00A0653B">
              <w:rPr>
                <w:rFonts w:ascii="Calibri" w:eastAsia="Times New Roman" w:hAnsi="Calibri" w:cs="Calibri"/>
                <w:b/>
                <w:bCs/>
                <w:color w:val="000000"/>
              </w:rPr>
              <w:t xml:space="preserve">Comment from User Call </w:t>
            </w:r>
          </w:p>
        </w:tc>
        <w:tc>
          <w:tcPr>
            <w:tcW w:w="1329" w:type="dxa"/>
            <w:tcBorders>
              <w:top w:val="single" w:sz="4" w:space="0" w:color="auto"/>
              <w:left w:val="nil"/>
              <w:bottom w:val="single" w:sz="4" w:space="0" w:color="auto"/>
              <w:right w:val="single" w:sz="4" w:space="0" w:color="auto"/>
            </w:tcBorders>
            <w:shd w:val="clear" w:color="BFBFBF" w:fill="BFBFBF"/>
            <w:noWrap/>
            <w:vAlign w:val="bottom"/>
            <w:hideMark/>
          </w:tcPr>
          <w:p w:rsidR="00E25A69" w:rsidRPr="00A0653B" w:rsidRDefault="00E25A69" w:rsidP="00E25A69">
            <w:pPr>
              <w:spacing w:after="0" w:line="240" w:lineRule="auto"/>
              <w:rPr>
                <w:rFonts w:ascii="Calibri" w:eastAsia="Times New Roman" w:hAnsi="Calibri" w:cs="Calibri"/>
                <w:b/>
                <w:bCs/>
                <w:color w:val="000000"/>
              </w:rPr>
            </w:pPr>
            <w:r w:rsidRPr="00A0653B">
              <w:rPr>
                <w:rFonts w:ascii="Calibri" w:eastAsia="Times New Roman" w:hAnsi="Calibri" w:cs="Calibri"/>
                <w:b/>
                <w:bCs/>
                <w:color w:val="000000"/>
              </w:rPr>
              <w:t>Priority</w:t>
            </w:r>
          </w:p>
        </w:tc>
        <w:tc>
          <w:tcPr>
            <w:tcW w:w="888" w:type="dxa"/>
            <w:tcBorders>
              <w:top w:val="single" w:sz="4" w:space="0" w:color="auto"/>
              <w:left w:val="nil"/>
              <w:bottom w:val="single" w:sz="4" w:space="0" w:color="auto"/>
              <w:right w:val="single" w:sz="4" w:space="0" w:color="auto"/>
            </w:tcBorders>
            <w:shd w:val="clear" w:color="BFBFBF" w:fill="BFBFBF"/>
            <w:vAlign w:val="bottom"/>
            <w:hideMark/>
          </w:tcPr>
          <w:p w:rsidR="00E25A69" w:rsidRPr="00A0653B" w:rsidRDefault="00E25A69" w:rsidP="00E25A69">
            <w:pPr>
              <w:spacing w:after="0" w:line="240" w:lineRule="auto"/>
              <w:rPr>
                <w:rFonts w:ascii="Calibri" w:eastAsia="Times New Roman" w:hAnsi="Calibri" w:cs="Calibri"/>
                <w:b/>
                <w:bCs/>
                <w:color w:val="000000"/>
              </w:rPr>
            </w:pPr>
            <w:r w:rsidRPr="00A0653B">
              <w:rPr>
                <w:rFonts w:ascii="Calibri" w:eastAsia="Times New Roman" w:hAnsi="Calibri" w:cs="Calibri"/>
                <w:b/>
                <w:bCs/>
                <w:color w:val="000000"/>
              </w:rPr>
              <w:t>Team Comments</w:t>
            </w:r>
          </w:p>
        </w:tc>
        <w:tc>
          <w:tcPr>
            <w:tcW w:w="3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5A69" w:rsidRDefault="00E25A69" w:rsidP="00E25A69">
            <w:pPr>
              <w:rPr>
                <w:rFonts w:ascii="Calibri" w:hAnsi="Calibri" w:cs="Calibri"/>
              </w:rPr>
            </w:pPr>
            <w:r>
              <w:rPr>
                <w:rFonts w:ascii="Calibri" w:hAnsi="Calibri" w:cs="Calibri"/>
              </w:rPr>
              <w:t>Jim Notes</w:t>
            </w:r>
          </w:p>
        </w:tc>
        <w:tc>
          <w:tcPr>
            <w:tcW w:w="247" w:type="dxa"/>
            <w:tcBorders>
              <w:top w:val="single" w:sz="4" w:space="0" w:color="auto"/>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E25A69" w:rsidRPr="00A0653B" w:rsidTr="002F296C">
        <w:trPr>
          <w:trHeight w:val="31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Jolene McQuillan</w:t>
            </w:r>
          </w:p>
        </w:tc>
        <w:tc>
          <w:tcPr>
            <w:tcW w:w="2134"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Our MDLs are still not being reported through the result exports.  For example, we have MDLs and LRLs for all 2017 data.  When I download that data, the result export has the LRLs reported.  I believe the WQP is set-up to report the MDL as the highest priority.  The detection limit export has both the MDL and LRL, it’s just an issue with the result export.</w:t>
            </w:r>
          </w:p>
        </w:tc>
        <w:tc>
          <w:tcPr>
            <w:tcW w:w="1811"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Review </w:t>
            </w:r>
            <w:proofErr w:type="spellStart"/>
            <w:r w:rsidRPr="00A0653B">
              <w:rPr>
                <w:rFonts w:ascii="Calibri" w:eastAsia="Times New Roman" w:hAnsi="Calibri" w:cs="Calibri"/>
                <w:color w:val="000000"/>
              </w:rPr>
              <w:t>prioritiy</w:t>
            </w:r>
            <w:proofErr w:type="spellEnd"/>
            <w:r w:rsidRPr="00A0653B">
              <w:rPr>
                <w:rFonts w:ascii="Calibri" w:eastAsia="Times New Roman" w:hAnsi="Calibri" w:cs="Calibri"/>
                <w:color w:val="000000"/>
              </w:rPr>
              <w:t xml:space="preserve"> list</w:t>
            </w:r>
          </w:p>
        </w:tc>
        <w:tc>
          <w:tcPr>
            <w:tcW w:w="1997"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Minimum Detection Levels – The STORET Team knows this is an issue and is trying to make the change.</w:t>
            </w:r>
          </w:p>
        </w:tc>
        <w:tc>
          <w:tcPr>
            <w:tcW w:w="1329"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1</w:t>
            </w:r>
          </w:p>
        </w:tc>
        <w:tc>
          <w:tcPr>
            <w:tcW w:w="888"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 </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E25A69" w:rsidRDefault="00247D73" w:rsidP="00E25A69">
            <w:pPr>
              <w:rPr>
                <w:rFonts w:ascii="Calibri" w:hAnsi="Calibri" w:cs="Calibri"/>
              </w:rPr>
            </w:pPr>
            <w:r>
              <w:rPr>
                <w:rFonts w:ascii="Calibri" w:hAnsi="Calibri" w:cs="Calibri"/>
              </w:rPr>
              <w:t>Shared the hierarchy that we use- Will talk with user community week of 1/23/2018</w:t>
            </w:r>
          </w:p>
        </w:tc>
        <w:tc>
          <w:tcPr>
            <w:tcW w:w="247"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E25A69" w:rsidRPr="00A0653B" w:rsidTr="002F296C">
        <w:trPr>
          <w:trHeight w:val="40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Jolene McQuillan</w:t>
            </w:r>
          </w:p>
        </w:tc>
        <w:tc>
          <w:tcPr>
            <w:tcW w:w="2134"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The only Characteristic Group I tested out was nutrients, so I can’t speak to the other ones, but I believe those groups need to be updated.  The nutrient group is missing the new WQX names that went into effect this last year in the best practices document.  I received results with “Nutrient-nitrogen” in the export, but didn’t receive results with “Total </w:t>
            </w:r>
            <w:r w:rsidRPr="00A0653B">
              <w:rPr>
                <w:rFonts w:ascii="Calibri" w:eastAsia="Times New Roman" w:hAnsi="Calibri" w:cs="Calibri"/>
                <w:color w:val="000000"/>
              </w:rPr>
              <w:lastRenderedPageBreak/>
              <w:t xml:space="preserve">nitrogen, mixed </w:t>
            </w:r>
            <w:proofErr w:type="gramStart"/>
            <w:r w:rsidRPr="00A0653B">
              <w:rPr>
                <w:rFonts w:ascii="Calibri" w:eastAsia="Times New Roman" w:hAnsi="Calibri" w:cs="Calibri"/>
                <w:color w:val="000000"/>
              </w:rPr>
              <w:t>forms”…</w:t>
            </w:r>
            <w:proofErr w:type="gramEnd"/>
            <w:r w:rsidRPr="00A0653B">
              <w:rPr>
                <w:rFonts w:ascii="Calibri" w:eastAsia="Times New Roman" w:hAnsi="Calibri" w:cs="Calibri"/>
                <w:color w:val="000000"/>
              </w:rPr>
              <w:t>the new name we were instructed to use.</w:t>
            </w:r>
          </w:p>
        </w:tc>
        <w:tc>
          <w:tcPr>
            <w:tcW w:w="1811"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lastRenderedPageBreak/>
              <w:t>Review/update/maintain characteristic groups</w:t>
            </w:r>
          </w:p>
        </w:tc>
        <w:tc>
          <w:tcPr>
            <w:tcW w:w="1997"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Update Characteristic Groups – This is simple and will be done.</w:t>
            </w:r>
          </w:p>
        </w:tc>
        <w:tc>
          <w:tcPr>
            <w:tcW w:w="1329"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2</w:t>
            </w:r>
          </w:p>
        </w:tc>
        <w:tc>
          <w:tcPr>
            <w:tcW w:w="888"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 </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E25A69" w:rsidRDefault="00247D73" w:rsidP="00E25A69">
            <w:pPr>
              <w:rPr>
                <w:rFonts w:ascii="Calibri" w:hAnsi="Calibri" w:cs="Calibri"/>
              </w:rPr>
            </w:pPr>
            <w:r>
              <w:rPr>
                <w:rFonts w:ascii="Calibri" w:hAnsi="Calibri" w:cs="Calibri"/>
              </w:rPr>
              <w:t>The WQP ETL uses a table that is provided by the EPA team.  The WQP ETL uses a STORETW table that has not been updated to reflect new characteristics.  1/23/2018 Action- Jim will determine how the USGS is grouping things.  Question to answer- where would this list ideally be hosted and how would it be maintained.  Dwane will plan on reaching out to SRS about maintaining a group</w:t>
            </w:r>
          </w:p>
        </w:tc>
        <w:tc>
          <w:tcPr>
            <w:tcW w:w="247"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E25A69" w:rsidRPr="00A0653B" w:rsidTr="002F296C">
        <w:trPr>
          <w:trHeight w:val="52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Jolene McQuillan</w:t>
            </w:r>
          </w:p>
        </w:tc>
        <w:tc>
          <w:tcPr>
            <w:tcW w:w="2134"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The main nutrient characteristics do not have any method </w:t>
            </w:r>
            <w:proofErr w:type="spellStart"/>
            <w:r w:rsidRPr="00A0653B">
              <w:rPr>
                <w:rFonts w:ascii="Calibri" w:eastAsia="Times New Roman" w:hAnsi="Calibri" w:cs="Calibri"/>
                <w:color w:val="000000"/>
              </w:rPr>
              <w:t>speciations</w:t>
            </w:r>
            <w:proofErr w:type="spellEnd"/>
            <w:r w:rsidRPr="00A0653B">
              <w:rPr>
                <w:rFonts w:ascii="Calibri" w:eastAsia="Times New Roman" w:hAnsi="Calibri" w:cs="Calibri"/>
                <w:color w:val="000000"/>
              </w:rPr>
              <w:t>.  I expected them to be part of the characteristic name, but I did not see any in the exports I ran. I also noted Hardness did not have our as CaCO3 speciation that we submit.</w:t>
            </w:r>
          </w:p>
        </w:tc>
        <w:tc>
          <w:tcPr>
            <w:tcW w:w="1811"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1. Make sure EPA and USGS </w:t>
            </w:r>
            <w:proofErr w:type="spellStart"/>
            <w:r w:rsidRPr="00A0653B">
              <w:rPr>
                <w:rFonts w:ascii="Calibri" w:eastAsia="Times New Roman" w:hAnsi="Calibri" w:cs="Calibri"/>
                <w:color w:val="000000"/>
              </w:rPr>
              <w:t>speciations</w:t>
            </w:r>
            <w:proofErr w:type="spellEnd"/>
            <w:r w:rsidRPr="00A0653B">
              <w:rPr>
                <w:rFonts w:ascii="Calibri" w:eastAsia="Times New Roman" w:hAnsi="Calibri" w:cs="Calibri"/>
                <w:color w:val="000000"/>
              </w:rPr>
              <w:t xml:space="preserve"> are reported out in the same column 2. Make sure speciation is reported in the most common data download. Needs to be included in the wide format not just narrow.</w:t>
            </w:r>
          </w:p>
        </w:tc>
        <w:tc>
          <w:tcPr>
            <w:tcW w:w="1997"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 Method Speciation and Characteristic Names – STORET Team is looking at both to make them more consistent.</w:t>
            </w:r>
          </w:p>
        </w:tc>
        <w:tc>
          <w:tcPr>
            <w:tcW w:w="1329"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1</w:t>
            </w:r>
          </w:p>
        </w:tc>
        <w:tc>
          <w:tcPr>
            <w:tcW w:w="888"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 </w:t>
            </w:r>
            <w:hyperlink r:id="rId7" w:history="1">
              <w:r w:rsidR="00876C55" w:rsidRPr="00876C55">
                <w:rPr>
                  <w:rStyle w:val="Hyperlink"/>
                  <w:rFonts w:ascii="Calibri" w:eastAsia="Times New Roman" w:hAnsi="Calibri" w:cs="Calibri"/>
                </w:rPr>
                <w:t>WQP Link</w:t>
              </w:r>
            </w:hyperlink>
          </w:p>
        </w:tc>
        <w:tc>
          <w:tcPr>
            <w:tcW w:w="3663" w:type="dxa"/>
            <w:tcBorders>
              <w:top w:val="nil"/>
              <w:left w:val="single" w:sz="4" w:space="0" w:color="auto"/>
              <w:bottom w:val="single" w:sz="4" w:space="0" w:color="auto"/>
              <w:right w:val="single" w:sz="4" w:space="0" w:color="auto"/>
            </w:tcBorders>
            <w:shd w:val="clear" w:color="auto" w:fill="auto"/>
            <w:vAlign w:val="bottom"/>
            <w:hideMark/>
          </w:tcPr>
          <w:p w:rsidR="00E25A69" w:rsidRDefault="006A4456" w:rsidP="00E25A69">
            <w:pPr>
              <w:rPr>
                <w:rFonts w:ascii="Calibri" w:hAnsi="Calibri" w:cs="Calibri"/>
              </w:rPr>
            </w:pPr>
            <w:r>
              <w:rPr>
                <w:rFonts w:ascii="Calibri" w:hAnsi="Calibri" w:cs="Calibri"/>
              </w:rPr>
              <w:t>We do want to add the speciation column to the main result data profile.  If we want to break this, we can.  Also, need to change “</w:t>
            </w:r>
            <w:proofErr w:type="spellStart"/>
            <w:r>
              <w:rPr>
                <w:rFonts w:ascii="Calibri" w:hAnsi="Calibri" w:cs="Calibri"/>
              </w:rPr>
              <w:t>methodspecification</w:t>
            </w:r>
            <w:proofErr w:type="spellEnd"/>
            <w:r>
              <w:rPr>
                <w:rFonts w:ascii="Calibri" w:hAnsi="Calibri" w:cs="Calibri"/>
              </w:rPr>
              <w:t xml:space="preserve">” to “method speciation”.  Jim will check Montana DEQ export for hardness speciation data.  </w:t>
            </w:r>
          </w:p>
        </w:tc>
        <w:tc>
          <w:tcPr>
            <w:tcW w:w="247"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E25A69" w:rsidRPr="00A0653B" w:rsidTr="002F296C">
        <w:trPr>
          <w:trHeight w:val="46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lastRenderedPageBreak/>
              <w:t>Jolene McQuillan</w:t>
            </w:r>
          </w:p>
        </w:tc>
        <w:tc>
          <w:tcPr>
            <w:tcW w:w="2134"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Making sure that characteristic names are exported consistently from the WQP is very important.  We have an application that runs off of exports from STORET and we’re updating it to run off of exports from the portal.  This application uses the characteristic name to split the results into their appropriate columns (in a cross-tab type spreadsheet).  When any names are changed, this makes the application ignore those results because they no longer match with what it’s expecting.</w:t>
            </w:r>
          </w:p>
        </w:tc>
        <w:tc>
          <w:tcPr>
            <w:tcW w:w="1811"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Ask user community more about this, check to make sure characteristics are matching. </w:t>
            </w:r>
          </w:p>
        </w:tc>
        <w:tc>
          <w:tcPr>
            <w:tcW w:w="1997"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3</w:t>
            </w:r>
          </w:p>
        </w:tc>
        <w:tc>
          <w:tcPr>
            <w:tcW w:w="888"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 </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E25A69" w:rsidRDefault="00021F87" w:rsidP="00E25A69">
            <w:pPr>
              <w:rPr>
                <w:rFonts w:ascii="Calibri" w:hAnsi="Calibri" w:cs="Calibri"/>
              </w:rPr>
            </w:pPr>
            <w:r>
              <w:rPr>
                <w:rFonts w:ascii="Calibri" w:hAnsi="Calibri" w:cs="Calibri"/>
              </w:rPr>
              <w:t xml:space="preserve">This is really on the </w:t>
            </w:r>
            <w:proofErr w:type="spellStart"/>
            <w:r>
              <w:rPr>
                <w:rFonts w:ascii="Calibri" w:hAnsi="Calibri" w:cs="Calibri"/>
              </w:rPr>
              <w:t>wqx</w:t>
            </w:r>
            <w:proofErr w:type="spellEnd"/>
            <w:r>
              <w:rPr>
                <w:rFonts w:ascii="Calibri" w:hAnsi="Calibri" w:cs="Calibri"/>
              </w:rPr>
              <w:t xml:space="preserve"> team, since right now retired characteristic names have their characteristic names changed</w:t>
            </w:r>
          </w:p>
        </w:tc>
        <w:tc>
          <w:tcPr>
            <w:tcW w:w="247"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E25A69" w:rsidRPr="00A0653B" w:rsidTr="002F296C">
        <w:trPr>
          <w:trHeight w:val="34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Jolene McQuillan</w:t>
            </w:r>
          </w:p>
        </w:tc>
        <w:tc>
          <w:tcPr>
            <w:tcW w:w="2134"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There was mention during a previous call to have a new export available that would include both the station, activity and result information in one file.  I think that’s a high priority for any general public that want to use the data.</w:t>
            </w:r>
          </w:p>
        </w:tc>
        <w:tc>
          <w:tcPr>
            <w:tcW w:w="1811"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Flat file with location, results and other essential info in one file or Results file containing Monitoring Location Names and </w:t>
            </w:r>
            <w:proofErr w:type="spellStart"/>
            <w:r w:rsidRPr="00A0653B">
              <w:rPr>
                <w:rFonts w:ascii="Calibri" w:eastAsia="Times New Roman" w:hAnsi="Calibri" w:cs="Calibri"/>
                <w:color w:val="000000"/>
              </w:rPr>
              <w:t>Lat</w:t>
            </w:r>
            <w:proofErr w:type="spellEnd"/>
            <w:r w:rsidRPr="00A0653B">
              <w:rPr>
                <w:rFonts w:ascii="Calibri" w:eastAsia="Times New Roman" w:hAnsi="Calibri" w:cs="Calibri"/>
                <w:color w:val="000000"/>
              </w:rPr>
              <w:t>/long</w:t>
            </w:r>
          </w:p>
        </w:tc>
        <w:tc>
          <w:tcPr>
            <w:tcW w:w="1997"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2</w:t>
            </w:r>
          </w:p>
        </w:tc>
        <w:tc>
          <w:tcPr>
            <w:tcW w:w="888"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 </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E25A69" w:rsidRDefault="00021F87" w:rsidP="00E25A69">
            <w:pPr>
              <w:rPr>
                <w:rFonts w:ascii="Calibri" w:hAnsi="Calibri" w:cs="Calibri"/>
              </w:rPr>
            </w:pPr>
            <w:r>
              <w:rPr>
                <w:rFonts w:ascii="Calibri" w:hAnsi="Calibri" w:cs="Calibri"/>
              </w:rPr>
              <w:t xml:space="preserve">We are really close to being able to implement the CSIRO style </w:t>
            </w:r>
            <w:proofErr w:type="spellStart"/>
            <w:r>
              <w:rPr>
                <w:rFonts w:ascii="Calibri" w:hAnsi="Calibri" w:cs="Calibri"/>
              </w:rPr>
              <w:t>waterml</w:t>
            </w:r>
            <w:proofErr w:type="spellEnd"/>
            <w:r>
              <w:rPr>
                <w:rFonts w:ascii="Calibri" w:hAnsi="Calibri" w:cs="Calibri"/>
              </w:rPr>
              <w:t xml:space="preserve"> water quality best practice, with a proper sematic link to the rest of the WQX metadata.  Jim will dig into the best practice.  EPA team will work on an ideal list of WQX elements to present.</w:t>
            </w:r>
          </w:p>
        </w:tc>
        <w:tc>
          <w:tcPr>
            <w:tcW w:w="247"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E25A69" w:rsidRPr="00A0653B" w:rsidTr="002F296C">
        <w:trPr>
          <w:trHeight w:val="58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lastRenderedPageBreak/>
              <w:t>NARS</w:t>
            </w:r>
          </w:p>
        </w:tc>
        <w:tc>
          <w:tcPr>
            <w:tcW w:w="2134"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location weights need served</w:t>
            </w:r>
          </w:p>
        </w:tc>
        <w:tc>
          <w:tcPr>
            <w:tcW w:w="1811"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Serve out location weights</w:t>
            </w:r>
          </w:p>
        </w:tc>
        <w:tc>
          <w:tcPr>
            <w:tcW w:w="1997"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•Location Weights – These are stored the project level. If a user didn’t provide a HUC, county or </w:t>
            </w:r>
            <w:proofErr w:type="spellStart"/>
            <w:r w:rsidRPr="00A0653B">
              <w:rPr>
                <w:rFonts w:ascii="Calibri" w:eastAsia="Times New Roman" w:hAnsi="Calibri" w:cs="Calibri"/>
                <w:color w:val="000000"/>
              </w:rPr>
              <w:t>lat</w:t>
            </w:r>
            <w:proofErr w:type="spellEnd"/>
            <w:r w:rsidRPr="00A0653B">
              <w:rPr>
                <w:rFonts w:ascii="Calibri" w:eastAsia="Times New Roman" w:hAnsi="Calibri" w:cs="Calibri"/>
                <w:color w:val="000000"/>
              </w:rPr>
              <w:t xml:space="preserve">/long the portal is blind to that data, if this what the user enters to query the data.  The solution is to automatically calculate those. </w:t>
            </w:r>
          </w:p>
        </w:tc>
        <w:tc>
          <w:tcPr>
            <w:tcW w:w="1329"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3</w:t>
            </w:r>
          </w:p>
        </w:tc>
        <w:tc>
          <w:tcPr>
            <w:tcW w:w="888"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 </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E25A69" w:rsidRDefault="00021F87" w:rsidP="00E25A69">
            <w:pPr>
              <w:rPr>
                <w:rFonts w:ascii="Calibri" w:hAnsi="Calibri" w:cs="Calibri"/>
              </w:rPr>
            </w:pPr>
            <w:r>
              <w:rPr>
                <w:rFonts w:ascii="Calibri" w:hAnsi="Calibri" w:cs="Calibri"/>
              </w:rPr>
              <w:t xml:space="preserve">This ticket is part of the already prioritized project work. 1/23/2018- in development </w:t>
            </w:r>
          </w:p>
        </w:tc>
        <w:tc>
          <w:tcPr>
            <w:tcW w:w="247"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E25A69" w:rsidRPr="00A0653B" w:rsidTr="002F296C">
        <w:trPr>
          <w:trHeight w:val="28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Dwane</w:t>
            </w:r>
          </w:p>
        </w:tc>
        <w:tc>
          <w:tcPr>
            <w:tcW w:w="2134"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Not all data is served out of the portal if the user did not provide HUC, county, etc</w:t>
            </w:r>
          </w:p>
        </w:tc>
        <w:tc>
          <w:tcPr>
            <w:tcW w:w="1811"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Portal data needs indexed to county, HUC, etc using the </w:t>
            </w:r>
            <w:proofErr w:type="spellStart"/>
            <w:r w:rsidRPr="00A0653B">
              <w:rPr>
                <w:rFonts w:ascii="Calibri" w:eastAsia="Times New Roman" w:hAnsi="Calibri" w:cs="Calibri"/>
                <w:color w:val="000000"/>
              </w:rPr>
              <w:t>lat</w:t>
            </w:r>
            <w:proofErr w:type="spellEnd"/>
            <w:r w:rsidRPr="00A0653B">
              <w:rPr>
                <w:rFonts w:ascii="Calibri" w:eastAsia="Times New Roman" w:hAnsi="Calibri" w:cs="Calibri"/>
                <w:color w:val="000000"/>
              </w:rPr>
              <w:t>/long if not user provided</w:t>
            </w:r>
          </w:p>
        </w:tc>
        <w:tc>
          <w:tcPr>
            <w:tcW w:w="1997"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 Include </w:t>
            </w:r>
            <w:proofErr w:type="spellStart"/>
            <w:r w:rsidRPr="00A0653B">
              <w:rPr>
                <w:rFonts w:ascii="Calibri" w:eastAsia="Times New Roman" w:hAnsi="Calibri" w:cs="Calibri"/>
                <w:color w:val="000000"/>
              </w:rPr>
              <w:t>Lat</w:t>
            </w:r>
            <w:proofErr w:type="spellEnd"/>
            <w:r w:rsidRPr="00A0653B">
              <w:rPr>
                <w:rFonts w:ascii="Calibri" w:eastAsia="Times New Roman" w:hAnsi="Calibri" w:cs="Calibri"/>
                <w:color w:val="000000"/>
              </w:rPr>
              <w:t xml:space="preserve">/Long – This has been on the list for a long time.  Looking into this and also adding the station name. </w:t>
            </w:r>
          </w:p>
        </w:tc>
        <w:tc>
          <w:tcPr>
            <w:tcW w:w="1329"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2</w:t>
            </w:r>
          </w:p>
        </w:tc>
        <w:tc>
          <w:tcPr>
            <w:tcW w:w="888"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Jim is already working on this</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E25A69" w:rsidRDefault="0010473F" w:rsidP="00E25A69">
            <w:pPr>
              <w:rPr>
                <w:rFonts w:ascii="Calibri" w:hAnsi="Calibri" w:cs="Calibri"/>
              </w:rPr>
            </w:pPr>
            <w:r>
              <w:rPr>
                <w:rFonts w:ascii="Calibri" w:hAnsi="Calibri" w:cs="Calibri"/>
              </w:rPr>
              <w:t>The ETL will be using huc12s, and the team will also use the existing STORETW tables for state and county.  HUC12s will be released shortly, the county and state will be added as part of another ticket. 1/23/2018- HUC12s in production, county/state is on dev</w:t>
            </w:r>
          </w:p>
        </w:tc>
        <w:tc>
          <w:tcPr>
            <w:tcW w:w="247"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E25A69" w:rsidRPr="00A0653B" w:rsidTr="002F296C">
        <w:trPr>
          <w:trHeight w:val="25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lastRenderedPageBreak/>
              <w:t xml:space="preserve">Paul Morton, MT &amp; TX </w:t>
            </w:r>
          </w:p>
        </w:tc>
        <w:tc>
          <w:tcPr>
            <w:tcW w:w="2134"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Blobs aren't available</w:t>
            </w:r>
          </w:p>
        </w:tc>
        <w:tc>
          <w:tcPr>
            <w:tcW w:w="1811"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BLOB files need to be downloadable from the portal. Jim, how are you planning on doing this?</w:t>
            </w:r>
          </w:p>
        </w:tc>
        <w:tc>
          <w:tcPr>
            <w:tcW w:w="1997"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•BLOB (Document Attachments) – This is on the list to add to the portal.</w:t>
            </w:r>
          </w:p>
        </w:tc>
        <w:tc>
          <w:tcPr>
            <w:tcW w:w="1329"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now</w:t>
            </w:r>
          </w:p>
        </w:tc>
        <w:tc>
          <w:tcPr>
            <w:tcW w:w="888"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Project files first, then activity files</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E25A69" w:rsidRDefault="00E25A69" w:rsidP="00E25A69">
            <w:pPr>
              <w:rPr>
                <w:rFonts w:ascii="Calibri" w:hAnsi="Calibri" w:cs="Calibri"/>
              </w:rPr>
            </w:pPr>
            <w:r>
              <w:rPr>
                <w:rFonts w:ascii="Calibri" w:hAnsi="Calibri" w:cs="Calibri"/>
              </w:rPr>
              <w:t> </w:t>
            </w:r>
            <w:r w:rsidR="0010473F" w:rsidRPr="0010473F">
              <w:rPr>
                <w:rFonts w:ascii="Calibri" w:hAnsi="Calibri" w:cs="Calibri"/>
              </w:rPr>
              <w:t>1/23/2018- Project blobs in dev, ETLS done for monitoring location, activity, result, project</w:t>
            </w:r>
          </w:p>
        </w:tc>
        <w:tc>
          <w:tcPr>
            <w:tcW w:w="247"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E25A69" w:rsidRPr="00A0653B" w:rsidTr="002F296C">
        <w:trPr>
          <w:trHeight w:val="34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Paul Morton</w:t>
            </w:r>
          </w:p>
        </w:tc>
        <w:tc>
          <w:tcPr>
            <w:tcW w:w="2134"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Since then, I realized that the WQP doesn’t download any of the Organization or Project level information besides the Organization ID and Name and the Project ID.  Are there any plans to create new reports for the Organization (especially the email and phone number contact info) and Project Level (name and description) information?</w:t>
            </w:r>
          </w:p>
        </w:tc>
        <w:tc>
          <w:tcPr>
            <w:tcW w:w="1811"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Serve project and org level info</w:t>
            </w:r>
          </w:p>
        </w:tc>
        <w:tc>
          <w:tcPr>
            <w:tcW w:w="1997"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More detailed organization information – The STORET Team is looking into this.</w:t>
            </w:r>
          </w:p>
        </w:tc>
        <w:tc>
          <w:tcPr>
            <w:tcW w:w="1329"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3</w:t>
            </w:r>
          </w:p>
        </w:tc>
        <w:tc>
          <w:tcPr>
            <w:tcW w:w="888"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 </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E25A69" w:rsidRDefault="003B77C3" w:rsidP="00E25A69">
            <w:pPr>
              <w:rPr>
                <w:rFonts w:ascii="Calibri" w:hAnsi="Calibri" w:cs="Calibri"/>
              </w:rPr>
            </w:pPr>
            <w:r>
              <w:rPr>
                <w:rFonts w:ascii="Calibri" w:hAnsi="Calibri" w:cs="Calibri"/>
              </w:rPr>
              <w:t>Project level data should be out on the service side the week of January 9 2017. 1/23/2018- project service is out on dev</w:t>
            </w:r>
          </w:p>
        </w:tc>
        <w:tc>
          <w:tcPr>
            <w:tcW w:w="247"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E25A69" w:rsidRPr="00A0653B" w:rsidTr="002F296C">
        <w:trPr>
          <w:trHeight w:val="19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Dwane</w:t>
            </w:r>
          </w:p>
        </w:tc>
        <w:tc>
          <w:tcPr>
            <w:tcW w:w="2134"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proofErr w:type="spellStart"/>
            <w:r w:rsidRPr="00A0653B">
              <w:rPr>
                <w:rFonts w:ascii="Calibri" w:eastAsia="Times New Roman" w:hAnsi="Calibri" w:cs="Calibri"/>
                <w:color w:val="000000"/>
              </w:rPr>
              <w:t>Huc</w:t>
            </w:r>
            <w:proofErr w:type="spellEnd"/>
            <w:r w:rsidRPr="00A0653B">
              <w:rPr>
                <w:rFonts w:ascii="Calibri" w:eastAsia="Times New Roman" w:hAnsi="Calibri" w:cs="Calibri"/>
                <w:color w:val="000000"/>
              </w:rPr>
              <w:t xml:space="preserve"> 12 query </w:t>
            </w:r>
          </w:p>
        </w:tc>
        <w:tc>
          <w:tcPr>
            <w:tcW w:w="1811"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Create HUC 12 query service</w:t>
            </w:r>
          </w:p>
        </w:tc>
        <w:tc>
          <w:tcPr>
            <w:tcW w:w="1997"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HUC12 query capability – Working on this one and it will be done soon.</w:t>
            </w:r>
          </w:p>
        </w:tc>
        <w:tc>
          <w:tcPr>
            <w:tcW w:w="1329"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now</w:t>
            </w:r>
          </w:p>
        </w:tc>
        <w:tc>
          <w:tcPr>
            <w:tcW w:w="888"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Jim, is this ready?</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E25A69" w:rsidRDefault="003B77C3" w:rsidP="00E25A69">
            <w:pPr>
              <w:rPr>
                <w:rFonts w:ascii="Calibri" w:hAnsi="Calibri" w:cs="Calibri"/>
              </w:rPr>
            </w:pPr>
            <w:r>
              <w:rPr>
                <w:rFonts w:ascii="Calibri" w:hAnsi="Calibri" w:cs="Calibri"/>
              </w:rPr>
              <w:t>Coding is done, sorting out the ETLs- Released to production</w:t>
            </w:r>
          </w:p>
        </w:tc>
        <w:tc>
          <w:tcPr>
            <w:tcW w:w="247"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E25A69" w:rsidRPr="00A0653B" w:rsidTr="002F296C">
        <w:trPr>
          <w:trHeight w:val="1230"/>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 </w:t>
            </w:r>
          </w:p>
        </w:tc>
        <w:tc>
          <w:tcPr>
            <w:tcW w:w="2134" w:type="dxa"/>
            <w:tcBorders>
              <w:top w:val="nil"/>
              <w:left w:val="nil"/>
              <w:bottom w:val="single" w:sz="4" w:space="0" w:color="auto"/>
              <w:right w:val="single" w:sz="4" w:space="0" w:color="auto"/>
            </w:tcBorders>
            <w:shd w:val="clear" w:color="FFFFFF" w:fill="FFFFFF"/>
            <w:noWrap/>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Provide the ability to search by waterbody name.</w:t>
            </w:r>
          </w:p>
        </w:tc>
        <w:tc>
          <w:tcPr>
            <w:tcW w:w="1811"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w:t>
            </w:r>
          </w:p>
        </w:tc>
        <w:tc>
          <w:tcPr>
            <w:tcW w:w="1997"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3</w:t>
            </w:r>
          </w:p>
        </w:tc>
        <w:tc>
          <w:tcPr>
            <w:tcW w:w="888"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E25A69" w:rsidRDefault="00EE46A3" w:rsidP="00E25A69">
            <w:pPr>
              <w:rPr>
                <w:rFonts w:ascii="Arial" w:hAnsi="Arial" w:cs="Arial"/>
                <w:sz w:val="20"/>
                <w:szCs w:val="20"/>
              </w:rPr>
            </w:pPr>
            <w:r>
              <w:rPr>
                <w:rFonts w:ascii="Arial" w:hAnsi="Arial" w:cs="Arial"/>
                <w:sz w:val="20"/>
                <w:szCs w:val="20"/>
              </w:rPr>
              <w:t xml:space="preserve">querying by waterbody is something that should be baked into NLDI/NHD, and we can use that. Anything else is not really workable </w:t>
            </w:r>
          </w:p>
        </w:tc>
        <w:tc>
          <w:tcPr>
            <w:tcW w:w="247"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E25A69" w:rsidRPr="00A0653B" w:rsidTr="002F296C">
        <w:trPr>
          <w:trHeight w:val="25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lastRenderedPageBreak/>
              <w:t>User Call</w:t>
            </w:r>
          </w:p>
        </w:tc>
        <w:tc>
          <w:tcPr>
            <w:tcW w:w="2134"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Organization ID and/or Station Number in Water Quality Portal are not intuitive. It must be crafted to users not familiar to the portal.  Provide ability </w:t>
            </w:r>
            <w:proofErr w:type="gramStart"/>
            <w:r w:rsidRPr="00A0653B">
              <w:rPr>
                <w:rFonts w:ascii="Calibri" w:eastAsia="Times New Roman" w:hAnsi="Calibri" w:cs="Calibri"/>
                <w:color w:val="000000"/>
              </w:rPr>
              <w:t>to  query</w:t>
            </w:r>
            <w:proofErr w:type="gramEnd"/>
            <w:r w:rsidRPr="00A0653B">
              <w:rPr>
                <w:rFonts w:ascii="Calibri" w:eastAsia="Times New Roman" w:hAnsi="Calibri" w:cs="Calibri"/>
                <w:color w:val="000000"/>
              </w:rPr>
              <w:t xml:space="preserve"> by station name</w:t>
            </w:r>
          </w:p>
        </w:tc>
        <w:tc>
          <w:tcPr>
            <w:tcW w:w="1811"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Advanced query function?</w:t>
            </w:r>
          </w:p>
        </w:tc>
        <w:tc>
          <w:tcPr>
            <w:tcW w:w="1997"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Query by station or org id – This a challenge and the STORET Team is looking into this.</w:t>
            </w:r>
          </w:p>
        </w:tc>
        <w:tc>
          <w:tcPr>
            <w:tcW w:w="1329"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3</w:t>
            </w:r>
          </w:p>
        </w:tc>
        <w:tc>
          <w:tcPr>
            <w:tcW w:w="888"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GNIS name?</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E25A69" w:rsidRDefault="00EE46A3" w:rsidP="00E25A69">
            <w:pPr>
              <w:rPr>
                <w:rFonts w:ascii="Calibri" w:hAnsi="Calibri" w:cs="Calibri"/>
              </w:rPr>
            </w:pPr>
            <w:r>
              <w:rPr>
                <w:rFonts w:ascii="Calibri" w:hAnsi="Calibri" w:cs="Calibri"/>
              </w:rPr>
              <w:t xml:space="preserve">We will have an autocomplete coming out shortly that should help with station name and id- 1/23/2018- </w:t>
            </w:r>
            <w:proofErr w:type="gramStart"/>
            <w:r>
              <w:rPr>
                <w:rFonts w:ascii="Calibri" w:hAnsi="Calibri" w:cs="Calibri"/>
              </w:rPr>
              <w:t>autocomplete  in</w:t>
            </w:r>
            <w:proofErr w:type="gramEnd"/>
            <w:r>
              <w:rPr>
                <w:rFonts w:ascii="Calibri" w:hAnsi="Calibri" w:cs="Calibri"/>
              </w:rPr>
              <w:t xml:space="preserve"> production</w:t>
            </w:r>
          </w:p>
        </w:tc>
        <w:tc>
          <w:tcPr>
            <w:tcW w:w="247"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E25A69" w:rsidRPr="00A0653B" w:rsidTr="002F296C">
        <w:trPr>
          <w:trHeight w:val="25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South Carolina</w:t>
            </w:r>
          </w:p>
        </w:tc>
        <w:tc>
          <w:tcPr>
            <w:tcW w:w="2134"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STORET dashboard is used as a comparison tool</w:t>
            </w:r>
          </w:p>
        </w:tc>
        <w:tc>
          <w:tcPr>
            <w:tcW w:w="1811"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Does the OECA approach address this </w:t>
            </w:r>
            <w:proofErr w:type="gramStart"/>
            <w:r w:rsidRPr="00A0653B">
              <w:rPr>
                <w:rFonts w:ascii="Calibri" w:eastAsia="Times New Roman" w:hAnsi="Calibri" w:cs="Calibri"/>
                <w:color w:val="000000"/>
              </w:rPr>
              <w:t>comparison?.</w:t>
            </w:r>
            <w:proofErr w:type="gramEnd"/>
            <w:r w:rsidRPr="00A0653B">
              <w:rPr>
                <w:rFonts w:ascii="Calibri" w:eastAsia="Times New Roman" w:hAnsi="Calibri" w:cs="Calibri"/>
                <w:color w:val="000000"/>
              </w:rPr>
              <w:t xml:space="preserve"> We will need last submission date too</w:t>
            </w:r>
          </w:p>
        </w:tc>
        <w:tc>
          <w:tcPr>
            <w:tcW w:w="1997"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Dashboard is used as a comparison tool – OECA’s data dashboard may meet this need.</w:t>
            </w:r>
          </w:p>
        </w:tc>
        <w:tc>
          <w:tcPr>
            <w:tcW w:w="1329" w:type="dxa"/>
            <w:tcBorders>
              <w:top w:val="nil"/>
              <w:left w:val="nil"/>
              <w:bottom w:val="single" w:sz="4" w:space="0" w:color="auto"/>
              <w:right w:val="single" w:sz="4" w:space="0" w:color="auto"/>
            </w:tcBorders>
            <w:shd w:val="clear" w:color="auto" w:fill="auto"/>
            <w:noWrap/>
            <w:vAlign w:val="bottom"/>
            <w:hideMark/>
          </w:tcPr>
          <w:p w:rsidR="00E25A69" w:rsidRPr="00A0653B" w:rsidRDefault="00A53FA3" w:rsidP="00E957CC">
            <w:pPr>
              <w:spacing w:after="0" w:line="240" w:lineRule="auto"/>
              <w:jc w:val="center"/>
              <w:rPr>
                <w:rFonts w:ascii="Calibri" w:eastAsia="Times New Roman" w:hAnsi="Calibri" w:cs="Calibri"/>
                <w:color w:val="000000"/>
                <w:sz w:val="96"/>
                <w:szCs w:val="96"/>
              </w:rPr>
            </w:pPr>
            <w:proofErr w:type="gramStart"/>
            <w:r>
              <w:rPr>
                <w:rFonts w:ascii="Calibri" w:eastAsia="Times New Roman" w:hAnsi="Calibri" w:cs="Calibri"/>
                <w:color w:val="000000"/>
                <w:sz w:val="96"/>
                <w:szCs w:val="96"/>
              </w:rPr>
              <w:t>2,no</w:t>
            </w:r>
            <w:r w:rsidR="00E957CC">
              <w:rPr>
                <w:rFonts w:ascii="Calibri" w:eastAsia="Times New Roman" w:hAnsi="Calibri" w:cs="Calibri"/>
                <w:color w:val="000000"/>
                <w:sz w:val="96"/>
                <w:szCs w:val="96"/>
              </w:rPr>
              <w:t>w</w:t>
            </w:r>
            <w:proofErr w:type="gramEnd"/>
          </w:p>
        </w:tc>
        <w:tc>
          <w:tcPr>
            <w:tcW w:w="888"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similar to Data Discovery Tool</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E25A69" w:rsidRDefault="00E25A69" w:rsidP="00E25A69">
            <w:pPr>
              <w:rPr>
                <w:rFonts w:ascii="Calibri" w:hAnsi="Calibri" w:cs="Calibri"/>
              </w:rPr>
            </w:pPr>
            <w:r>
              <w:rPr>
                <w:rFonts w:ascii="Calibri" w:hAnsi="Calibri" w:cs="Calibri"/>
              </w:rPr>
              <w:t> </w:t>
            </w:r>
          </w:p>
        </w:tc>
        <w:tc>
          <w:tcPr>
            <w:tcW w:w="247"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E25A69" w:rsidRPr="00A0653B" w:rsidTr="002F296C">
        <w:trPr>
          <w:trHeight w:val="28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w:t>
            </w:r>
          </w:p>
        </w:tc>
        <w:tc>
          <w:tcPr>
            <w:tcW w:w="2134"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Provide a way for user to enter a summary file for the users to get the information they need (a block set of filters to get the data you want out of the portal).  This requirement is met by sending a portal link with the stations in it, or leverage the services to create a spreadsheet for those stations.  </w:t>
            </w:r>
          </w:p>
        </w:tc>
        <w:tc>
          <w:tcPr>
            <w:tcW w:w="1811"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I don't understand this request</w:t>
            </w:r>
          </w:p>
        </w:tc>
        <w:tc>
          <w:tcPr>
            <w:tcW w:w="1997" w:type="dxa"/>
            <w:tcBorders>
              <w:top w:val="nil"/>
              <w:left w:val="nil"/>
              <w:bottom w:val="single" w:sz="4" w:space="0" w:color="auto"/>
              <w:right w:val="single" w:sz="4" w:space="0" w:color="auto"/>
            </w:tcBorders>
            <w:shd w:val="clear" w:color="auto" w:fill="auto"/>
            <w:vAlign w:val="bottom"/>
            <w:hideMark/>
          </w:tcPr>
          <w:p w:rsidR="00E25A69" w:rsidRPr="00A0653B" w:rsidRDefault="00E25A69" w:rsidP="00E25A69">
            <w:pPr>
              <w:spacing w:after="0" w:line="240" w:lineRule="auto"/>
              <w:rPr>
                <w:rFonts w:ascii="Calibri" w:eastAsia="Times New Roman" w:hAnsi="Calibri" w:cs="Calibri"/>
                <w:color w:val="000000"/>
              </w:rPr>
            </w:pPr>
            <w:r w:rsidRPr="00A0653B">
              <w:rPr>
                <w:rFonts w:ascii="Calibri" w:eastAsia="Times New Roman" w:hAnsi="Calibri" w:cs="Calibri"/>
                <w:color w:val="000000"/>
              </w:rPr>
              <w:t>• Location information – Need clarification on this request.</w:t>
            </w:r>
          </w:p>
        </w:tc>
        <w:tc>
          <w:tcPr>
            <w:tcW w:w="1329"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3</w:t>
            </w:r>
          </w:p>
        </w:tc>
        <w:tc>
          <w:tcPr>
            <w:tcW w:w="888"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Calibri" w:eastAsia="Times New Roman" w:hAnsi="Calibri" w:cs="Calibri"/>
              </w:rPr>
            </w:pPr>
            <w:r w:rsidRPr="00A0653B">
              <w:rPr>
                <w:rFonts w:ascii="Calibri" w:eastAsia="Times New Roman" w:hAnsi="Calibri" w:cs="Calibri"/>
              </w:rPr>
              <w:t>you can also POST a JSON document with all of the filters set</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E25A69" w:rsidRDefault="00E25A69" w:rsidP="00E25A69">
            <w:pPr>
              <w:rPr>
                <w:rFonts w:ascii="Calibri" w:hAnsi="Calibri" w:cs="Calibri"/>
              </w:rPr>
            </w:pPr>
            <w:r>
              <w:rPr>
                <w:rFonts w:ascii="Calibri" w:hAnsi="Calibri" w:cs="Calibri"/>
              </w:rPr>
              <w:t>Need to better document the ability to post a JSON document</w:t>
            </w:r>
          </w:p>
        </w:tc>
        <w:tc>
          <w:tcPr>
            <w:tcW w:w="247" w:type="dxa"/>
            <w:tcBorders>
              <w:top w:val="nil"/>
              <w:left w:val="nil"/>
              <w:bottom w:val="single" w:sz="4" w:space="0" w:color="auto"/>
              <w:right w:val="single" w:sz="4" w:space="0" w:color="auto"/>
            </w:tcBorders>
            <w:shd w:val="clear" w:color="auto" w:fill="auto"/>
            <w:noWrap/>
            <w:vAlign w:val="bottom"/>
            <w:hideMark/>
          </w:tcPr>
          <w:p w:rsidR="00E25A69" w:rsidRPr="00A0653B" w:rsidRDefault="00E25A69" w:rsidP="00E25A69">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2F296C" w:rsidRPr="00A0653B" w:rsidTr="002F296C">
        <w:trPr>
          <w:trHeight w:val="16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Calibri" w:eastAsia="Times New Roman" w:hAnsi="Calibri" w:cs="Calibri"/>
              </w:rPr>
            </w:pPr>
            <w:r w:rsidRPr="00A0653B">
              <w:rPr>
                <w:rFonts w:ascii="Calibri" w:eastAsia="Times New Roman" w:hAnsi="Calibri" w:cs="Calibri"/>
              </w:rPr>
              <w:t>Kevin</w:t>
            </w:r>
          </w:p>
        </w:tc>
        <w:tc>
          <w:tcPr>
            <w:tcW w:w="2134"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Location information</w:t>
            </w:r>
          </w:p>
        </w:tc>
        <w:tc>
          <w:tcPr>
            <w:tcW w:w="1811"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serve all location info</w:t>
            </w:r>
          </w:p>
        </w:tc>
        <w:tc>
          <w:tcPr>
            <w:tcW w:w="1997" w:type="dxa"/>
            <w:tcBorders>
              <w:top w:val="nil"/>
              <w:left w:val="nil"/>
              <w:bottom w:val="single" w:sz="4" w:space="0" w:color="auto"/>
              <w:right w:val="single" w:sz="4" w:space="0" w:color="auto"/>
            </w:tcBorders>
            <w:shd w:val="clear" w:color="FFFF00" w:fill="FFFF00"/>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Project station weights, monitoring location alternative </w:t>
            </w:r>
          </w:p>
        </w:tc>
        <w:tc>
          <w:tcPr>
            <w:tcW w:w="1329"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3</w:t>
            </w:r>
          </w:p>
        </w:tc>
        <w:tc>
          <w:tcPr>
            <w:tcW w:w="888"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Calibri" w:eastAsia="Times New Roman" w:hAnsi="Calibri" w:cs="Calibri"/>
              </w:rPr>
            </w:pPr>
            <w:r w:rsidRPr="00A0653B">
              <w:rPr>
                <w:rFonts w:ascii="Calibri" w:eastAsia="Times New Roman" w:hAnsi="Calibri" w:cs="Calibri"/>
              </w:rPr>
              <w:t> </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2F296C" w:rsidRDefault="002F296C" w:rsidP="002F296C">
            <w:pPr>
              <w:rPr>
                <w:rFonts w:ascii="Calibri" w:hAnsi="Calibri" w:cs="Calibri"/>
              </w:rPr>
            </w:pPr>
            <w:r>
              <w:rPr>
                <w:rFonts w:ascii="Calibri" w:hAnsi="Calibri" w:cs="Calibri"/>
              </w:rPr>
              <w:t> </w:t>
            </w:r>
          </w:p>
          <w:p w:rsidR="002F296C" w:rsidRPr="00D101DF" w:rsidRDefault="002F296C" w:rsidP="002F296C">
            <w:pPr>
              <w:rPr>
                <w:rFonts w:ascii="Calibri" w:hAnsi="Calibri" w:cs="Calibri"/>
                <w:color w:val="000000"/>
              </w:rPr>
            </w:pPr>
            <w:r>
              <w:rPr>
                <w:rFonts w:ascii="Calibri" w:hAnsi="Calibri" w:cs="Calibri"/>
                <w:color w:val="000000"/>
              </w:rPr>
              <w:t>1/23/2018- in development</w:t>
            </w:r>
          </w:p>
        </w:tc>
        <w:tc>
          <w:tcPr>
            <w:tcW w:w="247"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2F296C" w:rsidRPr="00A0653B" w:rsidTr="002F296C">
        <w:trPr>
          <w:trHeight w:val="34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2F296C" w:rsidRDefault="002F296C" w:rsidP="002F296C">
            <w:pPr>
              <w:rPr>
                <w:rFonts w:ascii="Calibri" w:hAnsi="Calibri" w:cs="Calibri"/>
              </w:rPr>
            </w:pPr>
            <w:r>
              <w:rPr>
                <w:rFonts w:ascii="Calibri" w:hAnsi="Calibri" w:cs="Calibri"/>
              </w:rPr>
              <w:lastRenderedPageBreak/>
              <w:t> </w:t>
            </w:r>
          </w:p>
          <w:p w:rsidR="002F296C" w:rsidRPr="00D101DF" w:rsidRDefault="002F296C" w:rsidP="002F296C">
            <w:pPr>
              <w:rPr>
                <w:rFonts w:ascii="Calibri" w:hAnsi="Calibri" w:cs="Calibri"/>
                <w:color w:val="000000"/>
              </w:rPr>
            </w:pPr>
            <w:r>
              <w:rPr>
                <w:rFonts w:ascii="Calibri" w:hAnsi="Calibri" w:cs="Calibri"/>
                <w:color w:val="000000"/>
              </w:rPr>
              <w:t>1/23/2018- in development</w:t>
            </w:r>
          </w:p>
        </w:tc>
        <w:tc>
          <w:tcPr>
            <w:tcW w:w="2134"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Indexing/snapping locations - Kevin, how do we snap?</w:t>
            </w:r>
          </w:p>
        </w:tc>
        <w:tc>
          <w:tcPr>
            <w:tcW w:w="1811" w:type="dxa"/>
            <w:tcBorders>
              <w:top w:val="nil"/>
              <w:left w:val="nil"/>
              <w:bottom w:val="single" w:sz="4" w:space="0" w:color="auto"/>
              <w:right w:val="single" w:sz="4" w:space="0" w:color="auto"/>
            </w:tcBorders>
            <w:shd w:val="clear" w:color="FFFF00" w:fill="FFFF00"/>
            <w:vAlign w:val="bottom"/>
            <w:hideMark/>
          </w:tcPr>
          <w:p w:rsidR="002F296C" w:rsidRPr="00A0653B" w:rsidRDefault="002F296C" w:rsidP="002F296C">
            <w:pPr>
              <w:spacing w:after="0" w:line="240" w:lineRule="auto"/>
              <w:rPr>
                <w:rFonts w:ascii="Calibri" w:eastAsia="Times New Roman" w:hAnsi="Calibri" w:cs="Calibri"/>
                <w:color w:val="000000"/>
              </w:rPr>
            </w:pPr>
            <w:proofErr w:type="spellStart"/>
            <w:r w:rsidRPr="00A0653B">
              <w:rPr>
                <w:rFonts w:ascii="Calibri" w:eastAsia="Times New Roman" w:hAnsi="Calibri" w:cs="Calibri"/>
                <w:color w:val="000000"/>
              </w:rPr>
              <w:t>dataowner</w:t>
            </w:r>
            <w:proofErr w:type="spellEnd"/>
            <w:r w:rsidRPr="00A0653B">
              <w:rPr>
                <w:rFonts w:ascii="Calibri" w:eastAsia="Times New Roman" w:hAnsi="Calibri" w:cs="Calibri"/>
                <w:color w:val="000000"/>
              </w:rPr>
              <w:t xml:space="preserve"> re-submit </w:t>
            </w:r>
            <w:proofErr w:type="spellStart"/>
            <w:r w:rsidRPr="00A0653B">
              <w:rPr>
                <w:rFonts w:ascii="Calibri" w:eastAsia="Times New Roman" w:hAnsi="Calibri" w:cs="Calibri"/>
                <w:color w:val="000000"/>
              </w:rPr>
              <w:t>lat</w:t>
            </w:r>
            <w:proofErr w:type="spellEnd"/>
            <w:r w:rsidRPr="00A0653B">
              <w:rPr>
                <w:rFonts w:ascii="Calibri" w:eastAsia="Times New Roman" w:hAnsi="Calibri" w:cs="Calibri"/>
                <w:color w:val="000000"/>
              </w:rPr>
              <w:t>/long</w:t>
            </w:r>
          </w:p>
        </w:tc>
        <w:tc>
          <w:tcPr>
            <w:tcW w:w="1997"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NLDI method (the NLDI crawler code will match each point to an </w:t>
            </w:r>
            <w:proofErr w:type="spellStart"/>
            <w:r w:rsidRPr="00A0653B">
              <w:rPr>
                <w:rFonts w:ascii="Calibri" w:eastAsia="Times New Roman" w:hAnsi="Calibri" w:cs="Calibri"/>
                <w:color w:val="000000"/>
              </w:rPr>
              <w:t>NHDPlus</w:t>
            </w:r>
            <w:proofErr w:type="spellEnd"/>
            <w:r w:rsidRPr="00A0653B">
              <w:rPr>
                <w:rFonts w:ascii="Calibri" w:eastAsia="Times New Roman" w:hAnsi="Calibri" w:cs="Calibri"/>
                <w:color w:val="000000"/>
              </w:rPr>
              <w:t xml:space="preserve"> catchment and the data will be available via NLDI search services.)</w:t>
            </w:r>
          </w:p>
        </w:tc>
        <w:tc>
          <w:tcPr>
            <w:tcW w:w="1329"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3</w:t>
            </w:r>
          </w:p>
        </w:tc>
        <w:tc>
          <w:tcPr>
            <w:tcW w:w="888"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Jim already dealing with this, in progress week of January 9</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2F296C" w:rsidRDefault="002F296C" w:rsidP="002F296C">
            <w:pPr>
              <w:rPr>
                <w:rFonts w:ascii="Calibri" w:hAnsi="Calibri" w:cs="Calibri"/>
              </w:rPr>
            </w:pPr>
            <w:r>
              <w:rPr>
                <w:rFonts w:ascii="Calibri" w:hAnsi="Calibri" w:cs="Calibri"/>
              </w:rPr>
              <w:t> </w:t>
            </w:r>
          </w:p>
          <w:p w:rsidR="002F296C" w:rsidRDefault="002F296C" w:rsidP="002F296C">
            <w:pPr>
              <w:rPr>
                <w:rFonts w:ascii="Calibri" w:hAnsi="Calibri" w:cs="Calibri"/>
              </w:rPr>
            </w:pPr>
            <w:r>
              <w:rPr>
                <w:rFonts w:ascii="Calibri" w:hAnsi="Calibri" w:cs="Calibri"/>
              </w:rPr>
              <w:t>1/23/2018- county-level on dev</w:t>
            </w:r>
          </w:p>
          <w:p w:rsidR="002F296C" w:rsidRDefault="002F296C" w:rsidP="002F296C">
            <w:pPr>
              <w:rPr>
                <w:rFonts w:ascii="Calibri" w:hAnsi="Calibri" w:cs="Calibri"/>
              </w:rPr>
            </w:pPr>
          </w:p>
        </w:tc>
        <w:tc>
          <w:tcPr>
            <w:tcW w:w="247"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2F296C" w:rsidRPr="00A0653B" w:rsidTr="002F296C">
        <w:trPr>
          <w:trHeight w:val="19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2F296C" w:rsidRDefault="002F296C" w:rsidP="002F296C">
            <w:pPr>
              <w:rPr>
                <w:rFonts w:ascii="Calibri" w:hAnsi="Calibri" w:cs="Calibri"/>
              </w:rPr>
            </w:pPr>
            <w:r>
              <w:rPr>
                <w:rFonts w:ascii="Calibri" w:hAnsi="Calibri" w:cs="Calibri"/>
              </w:rPr>
              <w:t> </w:t>
            </w:r>
          </w:p>
          <w:p w:rsidR="002F296C" w:rsidRDefault="002F296C" w:rsidP="002F296C">
            <w:pPr>
              <w:rPr>
                <w:rFonts w:ascii="Calibri" w:hAnsi="Calibri" w:cs="Calibri"/>
              </w:rPr>
            </w:pPr>
            <w:r>
              <w:rPr>
                <w:rFonts w:ascii="Calibri" w:hAnsi="Calibri" w:cs="Calibri"/>
              </w:rPr>
              <w:t>1/23/2018- county-level on dev</w:t>
            </w:r>
          </w:p>
          <w:p w:rsidR="002F296C" w:rsidRDefault="002F296C" w:rsidP="002F296C">
            <w:pPr>
              <w:rPr>
                <w:rFonts w:ascii="Calibri" w:hAnsi="Calibri" w:cs="Calibri"/>
              </w:rPr>
            </w:pPr>
          </w:p>
        </w:tc>
        <w:tc>
          <w:tcPr>
            <w:tcW w:w="2134"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summary services off the portal - use what </w:t>
            </w:r>
            <w:proofErr w:type="spellStart"/>
            <w:r w:rsidRPr="00A0653B">
              <w:rPr>
                <w:rFonts w:ascii="Calibri" w:eastAsia="Times New Roman" w:hAnsi="Calibri" w:cs="Calibri"/>
                <w:color w:val="000000"/>
              </w:rPr>
              <w:t>jennifer</w:t>
            </w:r>
            <w:proofErr w:type="spellEnd"/>
            <w:r w:rsidRPr="00A0653B">
              <w:rPr>
                <w:rFonts w:ascii="Calibri" w:eastAsia="Times New Roman" w:hAnsi="Calibri" w:cs="Calibri"/>
                <w:color w:val="000000"/>
              </w:rPr>
              <w:t xml:space="preserve"> has created</w:t>
            </w:r>
          </w:p>
        </w:tc>
        <w:tc>
          <w:tcPr>
            <w:tcW w:w="1811"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 </w:t>
            </w:r>
          </w:p>
        </w:tc>
        <w:tc>
          <w:tcPr>
            <w:tcW w:w="1997"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merge Jennifer's summary and OECA dashboard requirements</w:t>
            </w:r>
          </w:p>
        </w:tc>
        <w:tc>
          <w:tcPr>
            <w:tcW w:w="1329"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2</w:t>
            </w:r>
          </w:p>
        </w:tc>
        <w:tc>
          <w:tcPr>
            <w:tcW w:w="888"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Calibri" w:eastAsia="Times New Roman" w:hAnsi="Calibri" w:cs="Calibri"/>
              </w:rPr>
            </w:pPr>
            <w:r w:rsidRPr="00A0653B">
              <w:rPr>
                <w:rFonts w:ascii="Calibri" w:eastAsia="Times New Roman" w:hAnsi="Calibri" w:cs="Calibri"/>
              </w:rPr>
              <w:t> </w:t>
            </w:r>
          </w:p>
        </w:tc>
        <w:tc>
          <w:tcPr>
            <w:tcW w:w="3663" w:type="dxa"/>
            <w:tcBorders>
              <w:top w:val="nil"/>
              <w:left w:val="single" w:sz="4" w:space="0" w:color="auto"/>
              <w:bottom w:val="single" w:sz="4" w:space="0" w:color="auto"/>
              <w:right w:val="single" w:sz="4" w:space="0" w:color="auto"/>
            </w:tcBorders>
            <w:shd w:val="clear" w:color="auto" w:fill="auto"/>
            <w:noWrap/>
            <w:vAlign w:val="bottom"/>
          </w:tcPr>
          <w:p w:rsidR="002F296C" w:rsidRDefault="002F296C" w:rsidP="002F296C">
            <w:pPr>
              <w:rPr>
                <w:rFonts w:ascii="Calibri" w:hAnsi="Calibri" w:cs="Calibri"/>
              </w:rPr>
            </w:pPr>
          </w:p>
        </w:tc>
        <w:tc>
          <w:tcPr>
            <w:tcW w:w="247"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2F296C" w:rsidRPr="00A0653B" w:rsidTr="002F296C">
        <w:trPr>
          <w:trHeight w:val="25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Calibri" w:eastAsia="Times New Roman" w:hAnsi="Calibri" w:cs="Calibri"/>
              </w:rPr>
            </w:pPr>
            <w:r w:rsidRPr="00A0653B">
              <w:rPr>
                <w:rFonts w:ascii="Calibri" w:eastAsia="Times New Roman" w:hAnsi="Calibri" w:cs="Calibri"/>
              </w:rPr>
              <w:t>Paul Morton</w:t>
            </w:r>
          </w:p>
        </w:tc>
        <w:tc>
          <w:tcPr>
            <w:tcW w:w="2134"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asked if the portal could harness best practices for nutrient data implemented, i.e., normalize the names and units for characteristic names. Dwane explained </w:t>
            </w:r>
            <w:proofErr w:type="spellStart"/>
            <w:r w:rsidRPr="00A0653B">
              <w:rPr>
                <w:rFonts w:ascii="Calibri" w:eastAsia="Times New Roman" w:hAnsi="Calibri" w:cs="Calibri"/>
                <w:color w:val="000000"/>
              </w:rPr>
              <w:t>TetraTech</w:t>
            </w:r>
            <w:proofErr w:type="spellEnd"/>
            <w:r w:rsidRPr="00A0653B">
              <w:rPr>
                <w:rFonts w:ascii="Calibri" w:eastAsia="Times New Roman" w:hAnsi="Calibri" w:cs="Calibri"/>
                <w:color w:val="000000"/>
              </w:rPr>
              <w:t xml:space="preserve"> made a change to the discovery data tool and this may be implemented in the portal. </w:t>
            </w:r>
          </w:p>
        </w:tc>
        <w:tc>
          <w:tcPr>
            <w:tcW w:w="1811"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serve alias characteristic names</w:t>
            </w:r>
          </w:p>
        </w:tc>
        <w:tc>
          <w:tcPr>
            <w:tcW w:w="1997"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3</w:t>
            </w:r>
          </w:p>
        </w:tc>
        <w:tc>
          <w:tcPr>
            <w:tcW w:w="888"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This would need to be a WQX change but it could be addressed with characteristic groups. </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2F296C" w:rsidRDefault="002F296C" w:rsidP="002F296C">
            <w:pPr>
              <w:rPr>
                <w:rFonts w:ascii="Calibri" w:hAnsi="Calibri" w:cs="Calibri"/>
              </w:rPr>
            </w:pPr>
            <w:r>
              <w:rPr>
                <w:rFonts w:ascii="Calibri" w:hAnsi="Calibri" w:cs="Calibri"/>
              </w:rPr>
              <w:t>Implementing this would be easy enough- it would just be another result column.  The biggest question is what we would want to search in in the UI.  The hardest thing would be building and maintaining the mapping files</w:t>
            </w:r>
          </w:p>
        </w:tc>
        <w:tc>
          <w:tcPr>
            <w:tcW w:w="247"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2F296C" w:rsidRPr="00A0653B" w:rsidTr="002F296C">
        <w:trPr>
          <w:trHeight w:val="1395"/>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Calibri" w:eastAsia="Times New Roman" w:hAnsi="Calibri" w:cs="Calibri"/>
              </w:rPr>
            </w:pPr>
            <w:r w:rsidRPr="00A0653B">
              <w:rPr>
                <w:rFonts w:ascii="Calibri" w:eastAsia="Times New Roman" w:hAnsi="Calibri" w:cs="Calibri"/>
              </w:rPr>
              <w:lastRenderedPageBreak/>
              <w:t xml:space="preserve">Team </w:t>
            </w:r>
          </w:p>
        </w:tc>
        <w:tc>
          <w:tcPr>
            <w:tcW w:w="2134"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 The STORET Team is trying to decide if </w:t>
            </w:r>
            <w:proofErr w:type="spellStart"/>
            <w:r w:rsidRPr="00A0653B">
              <w:rPr>
                <w:rFonts w:ascii="Calibri" w:eastAsia="Times New Roman" w:hAnsi="Calibri" w:cs="Calibri"/>
                <w:color w:val="000000"/>
              </w:rPr>
              <w:t>AlternateMonitoringLocationIdentifier</w:t>
            </w:r>
            <w:proofErr w:type="spellEnd"/>
            <w:r w:rsidRPr="00A0653B">
              <w:rPr>
                <w:rFonts w:ascii="Calibri" w:eastAsia="Times New Roman" w:hAnsi="Calibri" w:cs="Calibri"/>
                <w:color w:val="000000"/>
              </w:rPr>
              <w:t xml:space="preserve"> should be exposed in the portal. </w:t>
            </w:r>
          </w:p>
        </w:tc>
        <w:tc>
          <w:tcPr>
            <w:tcW w:w="1811"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 </w:t>
            </w:r>
          </w:p>
        </w:tc>
        <w:tc>
          <w:tcPr>
            <w:tcW w:w="1997"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3</w:t>
            </w:r>
          </w:p>
        </w:tc>
        <w:tc>
          <w:tcPr>
            <w:tcW w:w="888"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Calibri" w:eastAsia="Times New Roman" w:hAnsi="Calibri" w:cs="Calibri"/>
              </w:rPr>
            </w:pPr>
            <w:r w:rsidRPr="00A0653B">
              <w:rPr>
                <w:rFonts w:ascii="Calibri" w:eastAsia="Times New Roman" w:hAnsi="Calibri" w:cs="Calibri"/>
              </w:rPr>
              <w:t xml:space="preserve">Will be served as part of an expanded monitoring location </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2F296C" w:rsidRDefault="002F296C" w:rsidP="002F296C">
            <w:pPr>
              <w:rPr>
                <w:rFonts w:ascii="Calibri" w:hAnsi="Calibri" w:cs="Calibri"/>
              </w:rPr>
            </w:pPr>
            <w:r>
              <w:rPr>
                <w:rFonts w:ascii="Calibri" w:hAnsi="Calibri" w:cs="Calibri"/>
              </w:rPr>
              <w:t> </w:t>
            </w:r>
            <w:r w:rsidR="00F31D12" w:rsidRPr="00F31D12">
              <w:rPr>
                <w:rFonts w:ascii="Calibri" w:hAnsi="Calibri" w:cs="Calibri"/>
              </w:rPr>
              <w:t>1/23/2018- EPA team will continue examining this characteristic and its use</w:t>
            </w:r>
          </w:p>
        </w:tc>
        <w:tc>
          <w:tcPr>
            <w:tcW w:w="247"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2F296C" w:rsidRPr="00A0653B" w:rsidTr="002F296C">
        <w:trPr>
          <w:trHeight w:val="1230"/>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Calibri" w:eastAsia="Times New Roman" w:hAnsi="Calibri" w:cs="Calibri"/>
              </w:rPr>
            </w:pPr>
            <w:r w:rsidRPr="00A0653B">
              <w:rPr>
                <w:rFonts w:ascii="Calibri" w:eastAsia="Times New Roman" w:hAnsi="Calibri" w:cs="Calibri"/>
              </w:rPr>
              <w:t>Dwane</w:t>
            </w:r>
          </w:p>
        </w:tc>
        <w:tc>
          <w:tcPr>
            <w:tcW w:w="2134"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 xml:space="preserve">• Dwane will research if elevation is </w:t>
            </w:r>
            <w:proofErr w:type="gramStart"/>
            <w:r w:rsidRPr="00A0653B">
              <w:rPr>
                <w:rFonts w:ascii="Calibri" w:eastAsia="Times New Roman" w:hAnsi="Calibri" w:cs="Calibri"/>
                <w:color w:val="000000"/>
              </w:rPr>
              <w:t>included.-</w:t>
            </w:r>
            <w:proofErr w:type="gramEnd"/>
            <w:r w:rsidRPr="00A0653B">
              <w:rPr>
                <w:rFonts w:ascii="Calibri" w:eastAsia="Times New Roman" w:hAnsi="Calibri" w:cs="Calibri"/>
                <w:color w:val="000000"/>
              </w:rPr>
              <w:t xml:space="preserve"> need clarification</w:t>
            </w:r>
          </w:p>
        </w:tc>
        <w:tc>
          <w:tcPr>
            <w:tcW w:w="1811"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proofErr w:type="spellStart"/>
            <w:r w:rsidRPr="00A0653B">
              <w:rPr>
                <w:rFonts w:ascii="Calibri" w:eastAsia="Times New Roman" w:hAnsi="Calibri" w:cs="Calibri"/>
                <w:color w:val="000000"/>
              </w:rPr>
              <w:t>VerticalMeasure</w:t>
            </w:r>
            <w:proofErr w:type="spellEnd"/>
            <w:r w:rsidRPr="00A0653B">
              <w:rPr>
                <w:rFonts w:ascii="Calibri" w:eastAsia="Times New Roman" w:hAnsi="Calibri" w:cs="Calibri"/>
                <w:color w:val="000000"/>
              </w:rPr>
              <w:t>/</w:t>
            </w:r>
            <w:proofErr w:type="spellStart"/>
            <w:r w:rsidRPr="00A0653B">
              <w:rPr>
                <w:rFonts w:ascii="Calibri" w:eastAsia="Times New Roman" w:hAnsi="Calibri" w:cs="Calibri"/>
                <w:color w:val="000000"/>
              </w:rPr>
              <w:t>MeasureValue</w:t>
            </w:r>
            <w:proofErr w:type="spellEnd"/>
          </w:p>
        </w:tc>
        <w:tc>
          <w:tcPr>
            <w:tcW w:w="1997"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proofErr w:type="spellStart"/>
            <w:r w:rsidRPr="00A0653B">
              <w:rPr>
                <w:rFonts w:ascii="Calibri" w:eastAsia="Times New Roman" w:hAnsi="Calibri" w:cs="Calibri"/>
                <w:color w:val="000000"/>
              </w:rPr>
              <w:t>VerticalMeasure</w:t>
            </w:r>
            <w:proofErr w:type="spellEnd"/>
            <w:r w:rsidRPr="00A0653B">
              <w:rPr>
                <w:rFonts w:ascii="Calibri" w:eastAsia="Times New Roman" w:hAnsi="Calibri" w:cs="Calibri"/>
                <w:color w:val="000000"/>
              </w:rPr>
              <w:t>/</w:t>
            </w:r>
            <w:proofErr w:type="spellStart"/>
            <w:r w:rsidRPr="00A0653B">
              <w:rPr>
                <w:rFonts w:ascii="Calibri" w:eastAsia="Times New Roman" w:hAnsi="Calibri" w:cs="Calibri"/>
                <w:color w:val="000000"/>
              </w:rPr>
              <w:t>MeasureUnitCode</w:t>
            </w:r>
            <w:proofErr w:type="spellEnd"/>
          </w:p>
        </w:tc>
        <w:tc>
          <w:tcPr>
            <w:tcW w:w="1329"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done</w:t>
            </w:r>
          </w:p>
        </w:tc>
        <w:tc>
          <w:tcPr>
            <w:tcW w:w="888"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Calibri" w:eastAsia="Times New Roman" w:hAnsi="Calibri" w:cs="Calibri"/>
              </w:rPr>
            </w:pPr>
            <w:r w:rsidRPr="00A0653B">
              <w:rPr>
                <w:rFonts w:ascii="Calibri" w:eastAsia="Times New Roman" w:hAnsi="Calibri" w:cs="Calibri"/>
              </w:rPr>
              <w:t xml:space="preserve">he </w:t>
            </w:r>
            <w:proofErr w:type="gramStart"/>
            <w:r w:rsidRPr="00A0653B">
              <w:rPr>
                <w:rFonts w:ascii="Calibri" w:eastAsia="Times New Roman" w:hAnsi="Calibri" w:cs="Calibri"/>
              </w:rPr>
              <w:t>measure</w:t>
            </w:r>
            <w:proofErr w:type="gramEnd"/>
            <w:r w:rsidRPr="00A0653B">
              <w:rPr>
                <w:rFonts w:ascii="Calibri" w:eastAsia="Times New Roman" w:hAnsi="Calibri" w:cs="Calibri"/>
              </w:rPr>
              <w:t xml:space="preserve"> of elevation (i.e., the altitude), above or below a reference datum.</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2F296C" w:rsidRDefault="002F296C" w:rsidP="002F296C">
            <w:pPr>
              <w:rPr>
                <w:rFonts w:ascii="Calibri" w:hAnsi="Calibri" w:cs="Calibri"/>
              </w:rPr>
            </w:pPr>
            <w:r>
              <w:rPr>
                <w:rFonts w:ascii="Calibri" w:hAnsi="Calibri" w:cs="Calibri"/>
              </w:rPr>
              <w:t> </w:t>
            </w:r>
          </w:p>
        </w:tc>
        <w:tc>
          <w:tcPr>
            <w:tcW w:w="247"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2F296C" w:rsidRPr="00A0653B" w:rsidTr="002F296C">
        <w:trPr>
          <w:trHeight w:val="1230"/>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Calibri" w:eastAsia="Times New Roman" w:hAnsi="Calibri" w:cs="Calibri"/>
              </w:rPr>
            </w:pPr>
            <w:r w:rsidRPr="00A0653B">
              <w:rPr>
                <w:rFonts w:ascii="Calibri" w:eastAsia="Times New Roman" w:hAnsi="Calibri" w:cs="Calibri"/>
              </w:rPr>
              <w:t> </w:t>
            </w:r>
          </w:p>
        </w:tc>
        <w:tc>
          <w:tcPr>
            <w:tcW w:w="2134"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Activity Start times of 00:00 should be blank</w:t>
            </w:r>
          </w:p>
        </w:tc>
        <w:tc>
          <w:tcPr>
            <w:tcW w:w="1811"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 </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F296C" w:rsidRDefault="00FE729A" w:rsidP="002F296C">
            <w:pPr>
              <w:rPr>
                <w:rFonts w:ascii="Arial" w:hAnsi="Arial" w:cs="Arial"/>
                <w:color w:val="0000FF"/>
                <w:sz w:val="20"/>
                <w:szCs w:val="20"/>
                <w:u w:val="single"/>
              </w:rPr>
            </w:pPr>
            <w:hyperlink r:id="rId8" w:history="1">
              <w:r w:rsidR="002F296C">
                <w:rPr>
                  <w:rStyle w:val="Hyperlink"/>
                  <w:rFonts w:ascii="Arial" w:hAnsi="Arial" w:cs="Arial"/>
                  <w:color w:val="0000FF"/>
                  <w:sz w:val="20"/>
                  <w:szCs w:val="20"/>
                </w:rPr>
                <w:t>https://github.com/NWQMC/etl-storet-wqx/pull/11</w:t>
              </w:r>
            </w:hyperlink>
          </w:p>
        </w:tc>
        <w:tc>
          <w:tcPr>
            <w:tcW w:w="1329"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1</w:t>
            </w:r>
          </w:p>
        </w:tc>
        <w:tc>
          <w:tcPr>
            <w:tcW w:w="888"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Calibri" w:eastAsia="Times New Roman" w:hAnsi="Calibri" w:cs="Calibri"/>
              </w:rPr>
            </w:pPr>
            <w:r w:rsidRPr="00A0653B">
              <w:rPr>
                <w:rFonts w:ascii="Calibri" w:eastAsia="Times New Roman" w:hAnsi="Calibri" w:cs="Calibri"/>
              </w:rPr>
              <w:t> </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2F296C" w:rsidRDefault="002F296C" w:rsidP="002F296C">
            <w:pPr>
              <w:rPr>
                <w:rFonts w:ascii="Calibri" w:hAnsi="Calibri" w:cs="Calibri"/>
              </w:rPr>
            </w:pPr>
            <w:r>
              <w:rPr>
                <w:rFonts w:ascii="Calibri" w:hAnsi="Calibri" w:cs="Calibri"/>
              </w:rPr>
              <w:t>This is an Oracle time challenge, but it should be able to work</w:t>
            </w:r>
          </w:p>
        </w:tc>
        <w:tc>
          <w:tcPr>
            <w:tcW w:w="247"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2F296C" w:rsidRPr="00A0653B" w:rsidTr="002F296C">
        <w:trPr>
          <w:trHeight w:val="1230"/>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Calibri" w:eastAsia="Times New Roman" w:hAnsi="Calibri" w:cs="Calibri"/>
              </w:rPr>
            </w:pPr>
            <w:r w:rsidRPr="00A0653B">
              <w:rPr>
                <w:rFonts w:ascii="Calibri" w:eastAsia="Times New Roman" w:hAnsi="Calibri" w:cs="Calibri"/>
              </w:rPr>
              <w:t> </w:t>
            </w:r>
          </w:p>
        </w:tc>
        <w:tc>
          <w:tcPr>
            <w:tcW w:w="2134"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Test and training account categorization should be based off of WQX logic</w:t>
            </w:r>
          </w:p>
        </w:tc>
        <w:tc>
          <w:tcPr>
            <w:tcW w:w="1811"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 </w:t>
            </w:r>
          </w:p>
        </w:tc>
        <w:tc>
          <w:tcPr>
            <w:tcW w:w="1997" w:type="dxa"/>
            <w:tcBorders>
              <w:top w:val="nil"/>
              <w:left w:val="single" w:sz="4" w:space="0" w:color="auto"/>
              <w:bottom w:val="single" w:sz="4" w:space="0" w:color="auto"/>
              <w:right w:val="single" w:sz="4" w:space="0" w:color="auto"/>
            </w:tcBorders>
            <w:shd w:val="clear" w:color="auto" w:fill="auto"/>
            <w:vAlign w:val="bottom"/>
            <w:hideMark/>
          </w:tcPr>
          <w:p w:rsidR="002F296C" w:rsidRDefault="00FE729A" w:rsidP="002F296C">
            <w:pPr>
              <w:rPr>
                <w:rFonts w:ascii="Arial" w:hAnsi="Arial" w:cs="Arial"/>
                <w:color w:val="0000FF"/>
                <w:sz w:val="20"/>
                <w:szCs w:val="20"/>
                <w:u w:val="single"/>
              </w:rPr>
            </w:pPr>
            <w:hyperlink r:id="rId9" w:history="1">
              <w:r w:rsidR="002F296C">
                <w:rPr>
                  <w:rStyle w:val="Hyperlink"/>
                  <w:rFonts w:ascii="Arial" w:hAnsi="Arial" w:cs="Arial"/>
                  <w:color w:val="0000FF"/>
                  <w:sz w:val="20"/>
                  <w:szCs w:val="20"/>
                </w:rPr>
                <w:t>https://github.com/NWQMC/etl-storet-wqx/pull/11</w:t>
              </w:r>
            </w:hyperlink>
          </w:p>
        </w:tc>
        <w:tc>
          <w:tcPr>
            <w:tcW w:w="1329"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2</w:t>
            </w:r>
          </w:p>
        </w:tc>
        <w:tc>
          <w:tcPr>
            <w:tcW w:w="888"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Calibri" w:eastAsia="Times New Roman" w:hAnsi="Calibri" w:cs="Calibri"/>
              </w:rPr>
            </w:pPr>
            <w:r w:rsidRPr="00A0653B">
              <w:rPr>
                <w:rFonts w:ascii="Calibri" w:eastAsia="Times New Roman" w:hAnsi="Calibri" w:cs="Calibri"/>
              </w:rPr>
              <w:t> </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2F296C" w:rsidRDefault="002F296C" w:rsidP="002F296C">
            <w:pPr>
              <w:rPr>
                <w:rFonts w:ascii="Calibri" w:hAnsi="Calibri" w:cs="Calibri"/>
              </w:rPr>
            </w:pPr>
            <w:r>
              <w:rPr>
                <w:rFonts w:ascii="Calibri" w:hAnsi="Calibri" w:cs="Calibri"/>
              </w:rPr>
              <w:t>test and training accounts are UID2000-3000</w:t>
            </w:r>
          </w:p>
        </w:tc>
        <w:tc>
          <w:tcPr>
            <w:tcW w:w="247"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r w:rsidR="002F296C" w:rsidRPr="00A0653B" w:rsidTr="002F296C">
        <w:trPr>
          <w:trHeight w:val="1230"/>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Calibri" w:eastAsia="Times New Roman" w:hAnsi="Calibri" w:cs="Calibri"/>
              </w:rPr>
            </w:pPr>
            <w:r w:rsidRPr="00A0653B">
              <w:rPr>
                <w:rFonts w:ascii="Calibri" w:eastAsia="Times New Roman" w:hAnsi="Calibri" w:cs="Calibri"/>
              </w:rPr>
              <w:t> </w:t>
            </w:r>
          </w:p>
        </w:tc>
        <w:tc>
          <w:tcPr>
            <w:tcW w:w="2134"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Portal should not be changing data such as USEPA/UNKNWN/Not Available</w:t>
            </w:r>
          </w:p>
        </w:tc>
        <w:tc>
          <w:tcPr>
            <w:tcW w:w="1811" w:type="dxa"/>
            <w:tcBorders>
              <w:top w:val="nil"/>
              <w:left w:val="nil"/>
              <w:bottom w:val="single" w:sz="4" w:space="0" w:color="auto"/>
              <w:right w:val="single" w:sz="4" w:space="0" w:color="auto"/>
            </w:tcBorders>
            <w:shd w:val="clear" w:color="auto" w:fill="auto"/>
            <w:vAlign w:val="bottom"/>
            <w:hideMark/>
          </w:tcPr>
          <w:p w:rsidR="002F296C" w:rsidRPr="00A0653B" w:rsidRDefault="002F296C" w:rsidP="002F296C">
            <w:pPr>
              <w:spacing w:after="0" w:line="240" w:lineRule="auto"/>
              <w:rPr>
                <w:rFonts w:ascii="Calibri" w:eastAsia="Times New Roman" w:hAnsi="Calibri" w:cs="Calibri"/>
                <w:color w:val="000000"/>
              </w:rPr>
            </w:pPr>
            <w:r w:rsidRPr="00A0653B">
              <w:rPr>
                <w:rFonts w:ascii="Calibri" w:eastAsia="Times New Roman" w:hAnsi="Calibri" w:cs="Calibri"/>
                <w:color w:val="000000"/>
              </w:rPr>
              <w:t> </w:t>
            </w:r>
          </w:p>
        </w:tc>
        <w:tc>
          <w:tcPr>
            <w:tcW w:w="1997" w:type="dxa"/>
            <w:tcBorders>
              <w:top w:val="nil"/>
              <w:left w:val="single" w:sz="4" w:space="0" w:color="auto"/>
              <w:bottom w:val="single" w:sz="4" w:space="0" w:color="auto"/>
              <w:right w:val="single" w:sz="4" w:space="0" w:color="auto"/>
            </w:tcBorders>
            <w:shd w:val="clear" w:color="auto" w:fill="auto"/>
            <w:vAlign w:val="bottom"/>
            <w:hideMark/>
          </w:tcPr>
          <w:p w:rsidR="002F296C" w:rsidRDefault="00FE729A" w:rsidP="002F296C">
            <w:pPr>
              <w:rPr>
                <w:rFonts w:ascii="Arial" w:hAnsi="Arial" w:cs="Arial"/>
                <w:color w:val="0000FF"/>
                <w:sz w:val="20"/>
                <w:szCs w:val="20"/>
                <w:u w:val="single"/>
              </w:rPr>
            </w:pPr>
            <w:hyperlink r:id="rId10" w:history="1">
              <w:r w:rsidR="002F296C">
                <w:rPr>
                  <w:rStyle w:val="Hyperlink"/>
                  <w:rFonts w:ascii="Arial" w:hAnsi="Arial" w:cs="Arial"/>
                  <w:color w:val="0000FF"/>
                  <w:sz w:val="20"/>
                  <w:szCs w:val="20"/>
                </w:rPr>
                <w:t>https://github.com/NWQMC/etl-storet-wqx/pull/11</w:t>
              </w:r>
            </w:hyperlink>
          </w:p>
        </w:tc>
        <w:tc>
          <w:tcPr>
            <w:tcW w:w="1329"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jc w:val="center"/>
              <w:rPr>
                <w:rFonts w:ascii="Calibri" w:eastAsia="Times New Roman" w:hAnsi="Calibri" w:cs="Calibri"/>
                <w:color w:val="000000"/>
                <w:sz w:val="96"/>
                <w:szCs w:val="96"/>
              </w:rPr>
            </w:pPr>
            <w:r w:rsidRPr="00A0653B">
              <w:rPr>
                <w:rFonts w:ascii="Calibri" w:eastAsia="Times New Roman" w:hAnsi="Calibri" w:cs="Calibri"/>
                <w:color w:val="000000"/>
                <w:sz w:val="96"/>
                <w:szCs w:val="96"/>
              </w:rPr>
              <w:t>1</w:t>
            </w:r>
          </w:p>
        </w:tc>
        <w:tc>
          <w:tcPr>
            <w:tcW w:w="888"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Calibri" w:eastAsia="Times New Roman" w:hAnsi="Calibri" w:cs="Calibri"/>
              </w:rPr>
            </w:pPr>
            <w:r w:rsidRPr="00A0653B">
              <w:rPr>
                <w:rFonts w:ascii="Calibri" w:eastAsia="Times New Roman" w:hAnsi="Calibri" w:cs="Calibri"/>
              </w:rPr>
              <w:t> </w:t>
            </w:r>
          </w:p>
        </w:tc>
        <w:tc>
          <w:tcPr>
            <w:tcW w:w="3663" w:type="dxa"/>
            <w:tcBorders>
              <w:top w:val="nil"/>
              <w:left w:val="single" w:sz="4" w:space="0" w:color="auto"/>
              <w:bottom w:val="single" w:sz="4" w:space="0" w:color="auto"/>
              <w:right w:val="single" w:sz="4" w:space="0" w:color="auto"/>
            </w:tcBorders>
            <w:shd w:val="clear" w:color="auto" w:fill="auto"/>
            <w:noWrap/>
            <w:vAlign w:val="bottom"/>
            <w:hideMark/>
          </w:tcPr>
          <w:p w:rsidR="002F296C" w:rsidRDefault="00FE729A" w:rsidP="002F296C">
            <w:pPr>
              <w:rPr>
                <w:rFonts w:ascii="SFMono-Regular" w:hAnsi="SFMono-Regular" w:cs="Arial"/>
                <w:color w:val="24292E"/>
                <w:sz w:val="18"/>
                <w:szCs w:val="18"/>
                <w:u w:val="single"/>
              </w:rPr>
            </w:pPr>
            <w:hyperlink r:id="rId11" w:anchor="L208" w:history="1">
              <w:r w:rsidR="002F296C">
                <w:rPr>
                  <w:rStyle w:val="Hyperlink"/>
                  <w:rFonts w:ascii="SFMono-Regular" w:hAnsi="SFMono-Regular" w:cs="Arial"/>
                  <w:color w:val="24292E"/>
                  <w:sz w:val="18"/>
                  <w:szCs w:val="18"/>
                </w:rPr>
                <w:t>https://github.com/NWQMC/etl-storet-wqx/blob/90a33377d9316efa12fecb7a94b0e89268305b3a/transformStation.sql#L208</w:t>
              </w:r>
            </w:hyperlink>
          </w:p>
        </w:tc>
        <w:tc>
          <w:tcPr>
            <w:tcW w:w="247" w:type="dxa"/>
            <w:tcBorders>
              <w:top w:val="nil"/>
              <w:left w:val="nil"/>
              <w:bottom w:val="single" w:sz="4" w:space="0" w:color="auto"/>
              <w:right w:val="single" w:sz="4" w:space="0" w:color="auto"/>
            </w:tcBorders>
            <w:shd w:val="clear" w:color="auto" w:fill="auto"/>
            <w:noWrap/>
            <w:vAlign w:val="bottom"/>
            <w:hideMark/>
          </w:tcPr>
          <w:p w:rsidR="002F296C" w:rsidRPr="00A0653B" w:rsidRDefault="002F296C" w:rsidP="002F296C">
            <w:pPr>
              <w:spacing w:after="0" w:line="240" w:lineRule="auto"/>
              <w:rPr>
                <w:rFonts w:ascii="Arial" w:eastAsia="Times New Roman" w:hAnsi="Arial" w:cs="Arial"/>
                <w:color w:val="000000"/>
                <w:sz w:val="20"/>
                <w:szCs w:val="20"/>
              </w:rPr>
            </w:pPr>
            <w:r w:rsidRPr="00A0653B">
              <w:rPr>
                <w:rFonts w:ascii="Arial" w:eastAsia="Times New Roman" w:hAnsi="Arial" w:cs="Arial"/>
                <w:color w:val="000000"/>
                <w:sz w:val="20"/>
                <w:szCs w:val="20"/>
              </w:rPr>
              <w:t> </w:t>
            </w:r>
          </w:p>
        </w:tc>
      </w:tr>
    </w:tbl>
    <w:p w:rsidR="00A0653B" w:rsidRDefault="00A0653B"/>
    <w:p w:rsidR="00FE729A" w:rsidRDefault="00FE729A">
      <w:bookmarkStart w:id="0" w:name="_GoBack"/>
      <w:bookmarkEnd w:id="0"/>
    </w:p>
    <w:sectPr w:rsidR="00FE729A" w:rsidSect="004F2A9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SFMono-Regula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A0A95"/>
    <w:multiLevelType w:val="multilevel"/>
    <w:tmpl w:val="59CA3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3B"/>
    <w:rsid w:val="00021F87"/>
    <w:rsid w:val="0010473F"/>
    <w:rsid w:val="00106C45"/>
    <w:rsid w:val="001D4002"/>
    <w:rsid w:val="00207B95"/>
    <w:rsid w:val="00247D73"/>
    <w:rsid w:val="00273271"/>
    <w:rsid w:val="0028541D"/>
    <w:rsid w:val="002F296C"/>
    <w:rsid w:val="003B77C3"/>
    <w:rsid w:val="004F2A98"/>
    <w:rsid w:val="006A4456"/>
    <w:rsid w:val="00782C9B"/>
    <w:rsid w:val="00876C55"/>
    <w:rsid w:val="00A0653B"/>
    <w:rsid w:val="00A53FA3"/>
    <w:rsid w:val="00B77001"/>
    <w:rsid w:val="00BC2A10"/>
    <w:rsid w:val="00BD3F75"/>
    <w:rsid w:val="00D101DF"/>
    <w:rsid w:val="00E25A69"/>
    <w:rsid w:val="00E5755B"/>
    <w:rsid w:val="00E957CC"/>
    <w:rsid w:val="00EE46A3"/>
    <w:rsid w:val="00F31D12"/>
    <w:rsid w:val="00F935D0"/>
    <w:rsid w:val="00FE7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0F69"/>
  <w15:chartTrackingRefBased/>
  <w15:docId w15:val="{4DD40CE6-68DE-4BF8-9C72-888B2693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53B"/>
    <w:rPr>
      <w:color w:val="0563C1"/>
      <w:u w:val="single"/>
    </w:rPr>
  </w:style>
  <w:style w:type="character" w:styleId="FollowedHyperlink">
    <w:name w:val="FollowedHyperlink"/>
    <w:basedOn w:val="DefaultParagraphFont"/>
    <w:uiPriority w:val="99"/>
    <w:semiHidden/>
    <w:unhideWhenUsed/>
    <w:rsid w:val="00876C55"/>
    <w:rPr>
      <w:color w:val="954F72" w:themeColor="followedHyperlink"/>
      <w:u w:val="single"/>
    </w:rPr>
  </w:style>
  <w:style w:type="character" w:customStyle="1" w:styleId="currenthithighlight">
    <w:name w:val="currenthithighlight"/>
    <w:basedOn w:val="DefaultParagraphFont"/>
    <w:rsid w:val="00BD3F75"/>
  </w:style>
  <w:style w:type="character" w:customStyle="1" w:styleId="highlight">
    <w:name w:val="highlight"/>
    <w:basedOn w:val="DefaultParagraphFont"/>
    <w:rsid w:val="00BD3F75"/>
  </w:style>
  <w:style w:type="paragraph" w:styleId="NormalWeb">
    <w:name w:val="Normal (Web)"/>
    <w:basedOn w:val="Normal"/>
    <w:uiPriority w:val="99"/>
    <w:semiHidden/>
    <w:unhideWhenUsed/>
    <w:rsid w:val="002732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273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796">
      <w:bodyDiv w:val="1"/>
      <w:marLeft w:val="0"/>
      <w:marRight w:val="0"/>
      <w:marTop w:val="0"/>
      <w:marBottom w:val="0"/>
      <w:divBdr>
        <w:top w:val="none" w:sz="0" w:space="0" w:color="auto"/>
        <w:left w:val="none" w:sz="0" w:space="0" w:color="auto"/>
        <w:bottom w:val="none" w:sz="0" w:space="0" w:color="auto"/>
        <w:right w:val="none" w:sz="0" w:space="0" w:color="auto"/>
      </w:divBdr>
    </w:div>
    <w:div w:id="207885971">
      <w:bodyDiv w:val="1"/>
      <w:marLeft w:val="0"/>
      <w:marRight w:val="0"/>
      <w:marTop w:val="0"/>
      <w:marBottom w:val="0"/>
      <w:divBdr>
        <w:top w:val="none" w:sz="0" w:space="0" w:color="auto"/>
        <w:left w:val="none" w:sz="0" w:space="0" w:color="auto"/>
        <w:bottom w:val="none" w:sz="0" w:space="0" w:color="auto"/>
        <w:right w:val="none" w:sz="0" w:space="0" w:color="auto"/>
      </w:divBdr>
    </w:div>
    <w:div w:id="266695832">
      <w:bodyDiv w:val="1"/>
      <w:marLeft w:val="0"/>
      <w:marRight w:val="0"/>
      <w:marTop w:val="0"/>
      <w:marBottom w:val="0"/>
      <w:divBdr>
        <w:top w:val="none" w:sz="0" w:space="0" w:color="auto"/>
        <w:left w:val="none" w:sz="0" w:space="0" w:color="auto"/>
        <w:bottom w:val="none" w:sz="0" w:space="0" w:color="auto"/>
        <w:right w:val="none" w:sz="0" w:space="0" w:color="auto"/>
      </w:divBdr>
      <w:divsChild>
        <w:div w:id="525800909">
          <w:marLeft w:val="0"/>
          <w:marRight w:val="0"/>
          <w:marTop w:val="0"/>
          <w:marBottom w:val="0"/>
          <w:divBdr>
            <w:top w:val="none" w:sz="0" w:space="0" w:color="auto"/>
            <w:left w:val="none" w:sz="0" w:space="0" w:color="auto"/>
            <w:bottom w:val="none" w:sz="0" w:space="0" w:color="auto"/>
            <w:right w:val="none" w:sz="0" w:space="0" w:color="auto"/>
          </w:divBdr>
        </w:div>
        <w:div w:id="1784373800">
          <w:marLeft w:val="0"/>
          <w:marRight w:val="0"/>
          <w:marTop w:val="0"/>
          <w:marBottom w:val="0"/>
          <w:divBdr>
            <w:top w:val="none" w:sz="0" w:space="0" w:color="auto"/>
            <w:left w:val="none" w:sz="0" w:space="0" w:color="auto"/>
            <w:bottom w:val="none" w:sz="0" w:space="0" w:color="auto"/>
            <w:right w:val="none" w:sz="0" w:space="0" w:color="auto"/>
          </w:divBdr>
        </w:div>
        <w:div w:id="1169054958">
          <w:marLeft w:val="0"/>
          <w:marRight w:val="0"/>
          <w:marTop w:val="0"/>
          <w:marBottom w:val="0"/>
          <w:divBdr>
            <w:top w:val="none" w:sz="0" w:space="0" w:color="auto"/>
            <w:left w:val="none" w:sz="0" w:space="0" w:color="auto"/>
            <w:bottom w:val="none" w:sz="0" w:space="0" w:color="auto"/>
            <w:right w:val="none" w:sz="0" w:space="0" w:color="auto"/>
          </w:divBdr>
        </w:div>
        <w:div w:id="905800560">
          <w:marLeft w:val="0"/>
          <w:marRight w:val="0"/>
          <w:marTop w:val="0"/>
          <w:marBottom w:val="0"/>
          <w:divBdr>
            <w:top w:val="none" w:sz="0" w:space="0" w:color="auto"/>
            <w:left w:val="none" w:sz="0" w:space="0" w:color="auto"/>
            <w:bottom w:val="none" w:sz="0" w:space="0" w:color="auto"/>
            <w:right w:val="none" w:sz="0" w:space="0" w:color="auto"/>
          </w:divBdr>
        </w:div>
        <w:div w:id="1159030553">
          <w:marLeft w:val="0"/>
          <w:marRight w:val="0"/>
          <w:marTop w:val="0"/>
          <w:marBottom w:val="0"/>
          <w:divBdr>
            <w:top w:val="none" w:sz="0" w:space="0" w:color="auto"/>
            <w:left w:val="none" w:sz="0" w:space="0" w:color="auto"/>
            <w:bottom w:val="none" w:sz="0" w:space="0" w:color="auto"/>
            <w:right w:val="none" w:sz="0" w:space="0" w:color="auto"/>
          </w:divBdr>
        </w:div>
        <w:div w:id="1112898655">
          <w:marLeft w:val="0"/>
          <w:marRight w:val="0"/>
          <w:marTop w:val="0"/>
          <w:marBottom w:val="0"/>
          <w:divBdr>
            <w:top w:val="none" w:sz="0" w:space="0" w:color="auto"/>
            <w:left w:val="none" w:sz="0" w:space="0" w:color="auto"/>
            <w:bottom w:val="none" w:sz="0" w:space="0" w:color="auto"/>
            <w:right w:val="none" w:sz="0" w:space="0" w:color="auto"/>
          </w:divBdr>
        </w:div>
        <w:div w:id="80807055">
          <w:marLeft w:val="0"/>
          <w:marRight w:val="0"/>
          <w:marTop w:val="0"/>
          <w:marBottom w:val="0"/>
          <w:divBdr>
            <w:top w:val="none" w:sz="0" w:space="0" w:color="auto"/>
            <w:left w:val="none" w:sz="0" w:space="0" w:color="auto"/>
            <w:bottom w:val="none" w:sz="0" w:space="0" w:color="auto"/>
            <w:right w:val="none" w:sz="0" w:space="0" w:color="auto"/>
          </w:divBdr>
        </w:div>
        <w:div w:id="2089955332">
          <w:marLeft w:val="0"/>
          <w:marRight w:val="0"/>
          <w:marTop w:val="0"/>
          <w:marBottom w:val="0"/>
          <w:divBdr>
            <w:top w:val="none" w:sz="0" w:space="0" w:color="auto"/>
            <w:left w:val="none" w:sz="0" w:space="0" w:color="auto"/>
            <w:bottom w:val="none" w:sz="0" w:space="0" w:color="auto"/>
            <w:right w:val="none" w:sz="0" w:space="0" w:color="auto"/>
          </w:divBdr>
        </w:div>
        <w:div w:id="484397330">
          <w:marLeft w:val="0"/>
          <w:marRight w:val="0"/>
          <w:marTop w:val="0"/>
          <w:marBottom w:val="0"/>
          <w:divBdr>
            <w:top w:val="none" w:sz="0" w:space="0" w:color="auto"/>
            <w:left w:val="none" w:sz="0" w:space="0" w:color="auto"/>
            <w:bottom w:val="none" w:sz="0" w:space="0" w:color="auto"/>
            <w:right w:val="none" w:sz="0" w:space="0" w:color="auto"/>
          </w:divBdr>
        </w:div>
        <w:div w:id="1296637501">
          <w:marLeft w:val="0"/>
          <w:marRight w:val="0"/>
          <w:marTop w:val="0"/>
          <w:marBottom w:val="300"/>
          <w:divBdr>
            <w:top w:val="none" w:sz="0" w:space="0" w:color="auto"/>
            <w:left w:val="none" w:sz="0" w:space="0" w:color="auto"/>
            <w:bottom w:val="none" w:sz="0" w:space="0" w:color="auto"/>
            <w:right w:val="none" w:sz="0" w:space="0" w:color="auto"/>
          </w:divBdr>
          <w:divsChild>
            <w:div w:id="1345013138">
              <w:marLeft w:val="0"/>
              <w:marRight w:val="0"/>
              <w:marTop w:val="0"/>
              <w:marBottom w:val="0"/>
              <w:divBdr>
                <w:top w:val="none" w:sz="0" w:space="0" w:color="auto"/>
                <w:left w:val="none" w:sz="0" w:space="0" w:color="auto"/>
                <w:bottom w:val="none" w:sz="0" w:space="0" w:color="auto"/>
                <w:right w:val="none" w:sz="0" w:space="0" w:color="auto"/>
              </w:divBdr>
            </w:div>
            <w:div w:id="138963776">
              <w:marLeft w:val="0"/>
              <w:marRight w:val="0"/>
              <w:marTop w:val="0"/>
              <w:marBottom w:val="0"/>
              <w:divBdr>
                <w:top w:val="none" w:sz="0" w:space="0" w:color="auto"/>
                <w:left w:val="none" w:sz="0" w:space="0" w:color="auto"/>
                <w:bottom w:val="none" w:sz="0" w:space="0" w:color="auto"/>
                <w:right w:val="none" w:sz="0" w:space="0" w:color="auto"/>
              </w:divBdr>
            </w:div>
            <w:div w:id="426344219">
              <w:marLeft w:val="0"/>
              <w:marRight w:val="0"/>
              <w:marTop w:val="150"/>
              <w:marBottom w:val="240"/>
              <w:divBdr>
                <w:top w:val="none" w:sz="0" w:space="0" w:color="auto"/>
                <w:left w:val="none" w:sz="0" w:space="0" w:color="auto"/>
                <w:bottom w:val="none" w:sz="0" w:space="0" w:color="auto"/>
                <w:right w:val="none" w:sz="0" w:space="0" w:color="auto"/>
              </w:divBdr>
            </w:div>
            <w:div w:id="16226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7444">
      <w:bodyDiv w:val="1"/>
      <w:marLeft w:val="0"/>
      <w:marRight w:val="0"/>
      <w:marTop w:val="0"/>
      <w:marBottom w:val="0"/>
      <w:divBdr>
        <w:top w:val="none" w:sz="0" w:space="0" w:color="auto"/>
        <w:left w:val="none" w:sz="0" w:space="0" w:color="auto"/>
        <w:bottom w:val="none" w:sz="0" w:space="0" w:color="auto"/>
        <w:right w:val="none" w:sz="0" w:space="0" w:color="auto"/>
      </w:divBdr>
    </w:div>
    <w:div w:id="369113419">
      <w:bodyDiv w:val="1"/>
      <w:marLeft w:val="0"/>
      <w:marRight w:val="0"/>
      <w:marTop w:val="0"/>
      <w:marBottom w:val="0"/>
      <w:divBdr>
        <w:top w:val="none" w:sz="0" w:space="0" w:color="auto"/>
        <w:left w:val="none" w:sz="0" w:space="0" w:color="auto"/>
        <w:bottom w:val="none" w:sz="0" w:space="0" w:color="auto"/>
        <w:right w:val="none" w:sz="0" w:space="0" w:color="auto"/>
      </w:divBdr>
    </w:div>
    <w:div w:id="475293984">
      <w:bodyDiv w:val="1"/>
      <w:marLeft w:val="0"/>
      <w:marRight w:val="0"/>
      <w:marTop w:val="0"/>
      <w:marBottom w:val="0"/>
      <w:divBdr>
        <w:top w:val="none" w:sz="0" w:space="0" w:color="auto"/>
        <w:left w:val="none" w:sz="0" w:space="0" w:color="auto"/>
        <w:bottom w:val="none" w:sz="0" w:space="0" w:color="auto"/>
        <w:right w:val="none" w:sz="0" w:space="0" w:color="auto"/>
      </w:divBdr>
    </w:div>
    <w:div w:id="611713768">
      <w:bodyDiv w:val="1"/>
      <w:marLeft w:val="0"/>
      <w:marRight w:val="0"/>
      <w:marTop w:val="0"/>
      <w:marBottom w:val="0"/>
      <w:divBdr>
        <w:top w:val="none" w:sz="0" w:space="0" w:color="auto"/>
        <w:left w:val="none" w:sz="0" w:space="0" w:color="auto"/>
        <w:bottom w:val="none" w:sz="0" w:space="0" w:color="auto"/>
        <w:right w:val="none" w:sz="0" w:space="0" w:color="auto"/>
      </w:divBdr>
    </w:div>
    <w:div w:id="674498693">
      <w:bodyDiv w:val="1"/>
      <w:marLeft w:val="0"/>
      <w:marRight w:val="0"/>
      <w:marTop w:val="0"/>
      <w:marBottom w:val="0"/>
      <w:divBdr>
        <w:top w:val="none" w:sz="0" w:space="0" w:color="auto"/>
        <w:left w:val="none" w:sz="0" w:space="0" w:color="auto"/>
        <w:bottom w:val="none" w:sz="0" w:space="0" w:color="auto"/>
        <w:right w:val="none" w:sz="0" w:space="0" w:color="auto"/>
      </w:divBdr>
    </w:div>
    <w:div w:id="854271570">
      <w:bodyDiv w:val="1"/>
      <w:marLeft w:val="0"/>
      <w:marRight w:val="0"/>
      <w:marTop w:val="0"/>
      <w:marBottom w:val="0"/>
      <w:divBdr>
        <w:top w:val="none" w:sz="0" w:space="0" w:color="auto"/>
        <w:left w:val="none" w:sz="0" w:space="0" w:color="auto"/>
        <w:bottom w:val="none" w:sz="0" w:space="0" w:color="auto"/>
        <w:right w:val="none" w:sz="0" w:space="0" w:color="auto"/>
      </w:divBdr>
    </w:div>
    <w:div w:id="895313217">
      <w:bodyDiv w:val="1"/>
      <w:marLeft w:val="0"/>
      <w:marRight w:val="0"/>
      <w:marTop w:val="0"/>
      <w:marBottom w:val="0"/>
      <w:divBdr>
        <w:top w:val="none" w:sz="0" w:space="0" w:color="auto"/>
        <w:left w:val="none" w:sz="0" w:space="0" w:color="auto"/>
        <w:bottom w:val="none" w:sz="0" w:space="0" w:color="auto"/>
        <w:right w:val="none" w:sz="0" w:space="0" w:color="auto"/>
      </w:divBdr>
    </w:div>
    <w:div w:id="944577581">
      <w:bodyDiv w:val="1"/>
      <w:marLeft w:val="0"/>
      <w:marRight w:val="0"/>
      <w:marTop w:val="0"/>
      <w:marBottom w:val="0"/>
      <w:divBdr>
        <w:top w:val="none" w:sz="0" w:space="0" w:color="auto"/>
        <w:left w:val="none" w:sz="0" w:space="0" w:color="auto"/>
        <w:bottom w:val="none" w:sz="0" w:space="0" w:color="auto"/>
        <w:right w:val="none" w:sz="0" w:space="0" w:color="auto"/>
      </w:divBdr>
    </w:div>
    <w:div w:id="993796464">
      <w:bodyDiv w:val="1"/>
      <w:marLeft w:val="0"/>
      <w:marRight w:val="0"/>
      <w:marTop w:val="0"/>
      <w:marBottom w:val="0"/>
      <w:divBdr>
        <w:top w:val="none" w:sz="0" w:space="0" w:color="auto"/>
        <w:left w:val="none" w:sz="0" w:space="0" w:color="auto"/>
        <w:bottom w:val="none" w:sz="0" w:space="0" w:color="auto"/>
        <w:right w:val="none" w:sz="0" w:space="0" w:color="auto"/>
      </w:divBdr>
    </w:div>
    <w:div w:id="1277367558">
      <w:bodyDiv w:val="1"/>
      <w:marLeft w:val="0"/>
      <w:marRight w:val="0"/>
      <w:marTop w:val="0"/>
      <w:marBottom w:val="0"/>
      <w:divBdr>
        <w:top w:val="none" w:sz="0" w:space="0" w:color="auto"/>
        <w:left w:val="none" w:sz="0" w:space="0" w:color="auto"/>
        <w:bottom w:val="none" w:sz="0" w:space="0" w:color="auto"/>
        <w:right w:val="none" w:sz="0" w:space="0" w:color="auto"/>
      </w:divBdr>
    </w:div>
    <w:div w:id="1458067480">
      <w:bodyDiv w:val="1"/>
      <w:marLeft w:val="0"/>
      <w:marRight w:val="0"/>
      <w:marTop w:val="0"/>
      <w:marBottom w:val="0"/>
      <w:divBdr>
        <w:top w:val="none" w:sz="0" w:space="0" w:color="auto"/>
        <w:left w:val="none" w:sz="0" w:space="0" w:color="auto"/>
        <w:bottom w:val="none" w:sz="0" w:space="0" w:color="auto"/>
        <w:right w:val="none" w:sz="0" w:space="0" w:color="auto"/>
      </w:divBdr>
    </w:div>
    <w:div w:id="1597398790">
      <w:bodyDiv w:val="1"/>
      <w:marLeft w:val="0"/>
      <w:marRight w:val="0"/>
      <w:marTop w:val="0"/>
      <w:marBottom w:val="0"/>
      <w:divBdr>
        <w:top w:val="none" w:sz="0" w:space="0" w:color="auto"/>
        <w:left w:val="none" w:sz="0" w:space="0" w:color="auto"/>
        <w:bottom w:val="none" w:sz="0" w:space="0" w:color="auto"/>
        <w:right w:val="none" w:sz="0" w:space="0" w:color="auto"/>
      </w:divBdr>
    </w:div>
    <w:div w:id="1729724230">
      <w:bodyDiv w:val="1"/>
      <w:marLeft w:val="0"/>
      <w:marRight w:val="0"/>
      <w:marTop w:val="0"/>
      <w:marBottom w:val="0"/>
      <w:divBdr>
        <w:top w:val="none" w:sz="0" w:space="0" w:color="auto"/>
        <w:left w:val="none" w:sz="0" w:space="0" w:color="auto"/>
        <w:bottom w:val="none" w:sz="0" w:space="0" w:color="auto"/>
        <w:right w:val="none" w:sz="0" w:space="0" w:color="auto"/>
      </w:divBdr>
    </w:div>
    <w:div w:id="1829249556">
      <w:bodyDiv w:val="1"/>
      <w:marLeft w:val="0"/>
      <w:marRight w:val="0"/>
      <w:marTop w:val="0"/>
      <w:marBottom w:val="0"/>
      <w:divBdr>
        <w:top w:val="none" w:sz="0" w:space="0" w:color="auto"/>
        <w:left w:val="none" w:sz="0" w:space="0" w:color="auto"/>
        <w:bottom w:val="none" w:sz="0" w:space="0" w:color="auto"/>
        <w:right w:val="none" w:sz="0" w:space="0" w:color="auto"/>
      </w:divBdr>
    </w:div>
    <w:div w:id="1856115677">
      <w:bodyDiv w:val="1"/>
      <w:marLeft w:val="0"/>
      <w:marRight w:val="0"/>
      <w:marTop w:val="0"/>
      <w:marBottom w:val="0"/>
      <w:divBdr>
        <w:top w:val="none" w:sz="0" w:space="0" w:color="auto"/>
        <w:left w:val="none" w:sz="0" w:space="0" w:color="auto"/>
        <w:bottom w:val="none" w:sz="0" w:space="0" w:color="auto"/>
        <w:right w:val="none" w:sz="0" w:space="0" w:color="auto"/>
      </w:divBdr>
    </w:div>
    <w:div w:id="1913926412">
      <w:bodyDiv w:val="1"/>
      <w:marLeft w:val="0"/>
      <w:marRight w:val="0"/>
      <w:marTop w:val="0"/>
      <w:marBottom w:val="0"/>
      <w:divBdr>
        <w:top w:val="none" w:sz="0" w:space="0" w:color="auto"/>
        <w:left w:val="none" w:sz="0" w:space="0" w:color="auto"/>
        <w:bottom w:val="none" w:sz="0" w:space="0" w:color="auto"/>
        <w:right w:val="none" w:sz="0" w:space="0" w:color="auto"/>
      </w:divBdr>
    </w:div>
    <w:div w:id="1948998137">
      <w:bodyDiv w:val="1"/>
      <w:marLeft w:val="0"/>
      <w:marRight w:val="0"/>
      <w:marTop w:val="0"/>
      <w:marBottom w:val="0"/>
      <w:divBdr>
        <w:top w:val="none" w:sz="0" w:space="0" w:color="auto"/>
        <w:left w:val="none" w:sz="0" w:space="0" w:color="auto"/>
        <w:bottom w:val="none" w:sz="0" w:space="0" w:color="auto"/>
        <w:right w:val="none" w:sz="0" w:space="0" w:color="auto"/>
      </w:divBdr>
    </w:div>
    <w:div w:id="1959485660">
      <w:bodyDiv w:val="1"/>
      <w:marLeft w:val="0"/>
      <w:marRight w:val="0"/>
      <w:marTop w:val="0"/>
      <w:marBottom w:val="0"/>
      <w:divBdr>
        <w:top w:val="none" w:sz="0" w:space="0" w:color="auto"/>
        <w:left w:val="none" w:sz="0" w:space="0" w:color="auto"/>
        <w:bottom w:val="none" w:sz="0" w:space="0" w:color="auto"/>
        <w:right w:val="none" w:sz="0" w:space="0" w:color="auto"/>
      </w:divBdr>
    </w:div>
    <w:div w:id="20448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NWQMC/etl-storet-wqx/pull/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aterqualitydata.us/Result/search?organization=MDEQ_WQ_WQX&amp;characteristicName=Hardness%2C%20non-carbonate&amp;characteristicName=Hardness%2C%20magnesium&amp;characteristicName=Hardness%2C%20carbonate&amp;characteristicName=Hardness%2C%20Calcium&amp;characteristicName=Hardness%2C%20Ca%2C%20Mg&amp;characteristicName=Total%20hardness&amp;mimeType=csv&amp;zip=yes&amp;sorted=no&amp;dataProfile=narrowResu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terqualitydata.us/" TargetMode="External"/><Relationship Id="rId11" Type="http://schemas.openxmlformats.org/officeDocument/2006/relationships/hyperlink" Target="https://github.com/NWQMC/etl-storet-wqx/blob/90a33377d9316efa12fecb7a94b0e89268305b3a/transformStation.sql" TargetMode="External"/><Relationship Id="rId5" Type="http://schemas.openxmlformats.org/officeDocument/2006/relationships/hyperlink" Target="http://epawebconferencing.acms.com/wqxqa/" TargetMode="External"/><Relationship Id="rId10" Type="http://schemas.openxmlformats.org/officeDocument/2006/relationships/hyperlink" Target="https://github.com/NWQMC/etl-storet-wqx/pull/11" TargetMode="External"/><Relationship Id="rId4" Type="http://schemas.openxmlformats.org/officeDocument/2006/relationships/webSettings" Target="webSettings.xml"/><Relationship Id="rId9" Type="http://schemas.openxmlformats.org/officeDocument/2006/relationships/hyperlink" Target="https://github.com/NWQMC/etl-storet-wqx/pull/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14</Pages>
  <Words>2726</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Kevin</dc:creator>
  <cp:keywords/>
  <dc:description/>
  <cp:lastModifiedBy>Christian, Kevin</cp:lastModifiedBy>
  <cp:revision>19</cp:revision>
  <dcterms:created xsi:type="dcterms:W3CDTF">2018-01-22T19:52:00Z</dcterms:created>
  <dcterms:modified xsi:type="dcterms:W3CDTF">2018-01-25T14:31:00Z</dcterms:modified>
</cp:coreProperties>
</file>