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09DC9" w14:textId="4ADF7EAE" w:rsidR="003E6A7D" w:rsidRDefault="00AB09B1" w:rsidP="004E18A0">
      <w:pPr>
        <w:pStyle w:val="Heading2"/>
      </w:pPr>
      <w:r>
        <w:t>WQX / WQX Web 3.0 production release on April 13, 2020.</w:t>
      </w:r>
    </w:p>
    <w:p w14:paraId="6325060D" w14:textId="77777777" w:rsidR="008C0209" w:rsidRDefault="008C0209"/>
    <w:p w14:paraId="5B291AE9" w14:textId="77777777" w:rsidR="001C7950" w:rsidRDefault="007E1D1A">
      <w:pPr>
        <w:rPr>
          <w:rFonts w:ascii="Calibri" w:hAnsi="Calibri" w:cs="Calibri"/>
          <w:color w:val="201F1E"/>
          <w:shd w:val="clear" w:color="auto" w:fill="FFFFFF"/>
        </w:rPr>
      </w:pPr>
      <w:r>
        <w:rPr>
          <w:rFonts w:ascii="Calibri" w:hAnsi="Calibri" w:cs="Calibri"/>
          <w:color w:val="201F1E"/>
          <w:shd w:val="clear" w:color="auto" w:fill="FFFFFF"/>
        </w:rPr>
        <w:t xml:space="preserve">WQX 3.0 streamlines the biological data model to make it simpler, while also providing critical new data elements to make the biological data more meaningful and more useful.  It also adds some new rules around data elements that were identified as critical for data reuse per the best practices documents that </w:t>
      </w:r>
      <w:proofErr w:type="gramStart"/>
      <w:r>
        <w:rPr>
          <w:rFonts w:ascii="Calibri" w:hAnsi="Calibri" w:cs="Calibri"/>
          <w:color w:val="201F1E"/>
          <w:shd w:val="clear" w:color="auto" w:fill="FFFFFF"/>
        </w:rPr>
        <w:t>we've</w:t>
      </w:r>
      <w:proofErr w:type="gramEnd"/>
      <w:r>
        <w:rPr>
          <w:rFonts w:ascii="Calibri" w:hAnsi="Calibri" w:cs="Calibri"/>
          <w:color w:val="201F1E"/>
          <w:shd w:val="clear" w:color="auto" w:fill="FFFFFF"/>
        </w:rPr>
        <w:t xml:space="preserve"> put out over the past couple years.  Lastly, WQX 3.0 puts WQX completely in-line with the data elements available in the Water Quality Portal.  USGS had added </w:t>
      </w:r>
      <w:proofErr w:type="gramStart"/>
      <w:r>
        <w:rPr>
          <w:rFonts w:ascii="Calibri" w:hAnsi="Calibri" w:cs="Calibri"/>
          <w:color w:val="201F1E"/>
          <w:shd w:val="clear" w:color="auto" w:fill="FFFFFF"/>
        </w:rPr>
        <w:t>a number of</w:t>
      </w:r>
      <w:proofErr w:type="gramEnd"/>
      <w:r>
        <w:rPr>
          <w:rFonts w:ascii="Calibri" w:hAnsi="Calibri" w:cs="Calibri"/>
          <w:color w:val="201F1E"/>
          <w:shd w:val="clear" w:color="auto" w:fill="FFFFFF"/>
        </w:rPr>
        <w:t xml:space="preserve"> elements to the Portal that weren't in WQX.  We have now added those to WQX.</w:t>
      </w:r>
    </w:p>
    <w:p w14:paraId="64DADB47" w14:textId="77777777" w:rsidR="001C7950" w:rsidRDefault="001C7950">
      <w:pPr>
        <w:rPr>
          <w:rFonts w:ascii="Calibri" w:hAnsi="Calibri" w:cs="Calibri"/>
          <w:color w:val="201F1E"/>
          <w:shd w:val="clear" w:color="auto" w:fill="FFFFFF"/>
        </w:rPr>
      </w:pPr>
    </w:p>
    <w:p w14:paraId="7F47A14D" w14:textId="625C818A" w:rsidR="001C7950" w:rsidRDefault="001C7950" w:rsidP="001C7950">
      <w:r>
        <w:t>WQX Version 2.2 is 100% backwards compatible with v2.1 and provides expanded data element lengths for various key description text type elements</w:t>
      </w:r>
      <w:proofErr w:type="gramStart"/>
      <w:r>
        <w:t xml:space="preserve">.  </w:t>
      </w:r>
      <w:proofErr w:type="gramEnd"/>
      <w:r>
        <w:t>See the schema change log v2.2 and Data Exchange Template v2.2 for more details. Version 3.0 adopts new elements, some of which are not backwards compatible with version 2.1. See the schema change log v3.0 and Data Exchange Template v3.0 for more details.</w:t>
      </w:r>
    </w:p>
    <w:p w14:paraId="07605D6D" w14:textId="77777777" w:rsidR="001C7950" w:rsidRDefault="001C7950" w:rsidP="001C7950">
      <w:r>
        <w:t>WQX 3.0 addresses quality assurance by applying supported best practices and business rules. Good QA/QC ensures that your data can be reused by another user for analysis and safeguards against misuse. New version 3.0 supported QA/QC business rules are outlined via both the WQX 3.0 Flow Configuration Document and guidance documents at the WQX website (www.epa.gov/waterdata/water-quality-data-wqx):</w:t>
      </w:r>
    </w:p>
    <w:p w14:paraId="16DF2D98" w14:textId="77777777" w:rsidR="001C7950" w:rsidRDefault="001C7950" w:rsidP="001C7950">
      <w:r>
        <w:t>Best Practices for Sharing Nutrients Data.</w:t>
      </w:r>
    </w:p>
    <w:p w14:paraId="0AE4DAE4" w14:textId="77777777" w:rsidR="001C7950" w:rsidRDefault="001C7950" w:rsidP="001C7950">
      <w:r>
        <w:t>Best Practices for Sharing Metals Data.</w:t>
      </w:r>
    </w:p>
    <w:p w14:paraId="7B0BB1D9" w14:textId="5D0FD912" w:rsidR="00C96BFB" w:rsidRDefault="001C7950" w:rsidP="001C7950">
      <w:r>
        <w:t>Best Practices for Sharing Macroinvertebrates Data.</w:t>
      </w:r>
    </w:p>
    <w:p w14:paraId="44076919" w14:textId="6B57AA96" w:rsidR="00453BF4" w:rsidRDefault="00453BF4" w:rsidP="001C7950"/>
    <w:p w14:paraId="1D3839C6" w14:textId="4E74403F" w:rsidR="00453BF4" w:rsidRDefault="00453BF4" w:rsidP="001C7950">
      <w:r>
        <w:t xml:space="preserve">WQX Navigation Page: </w:t>
      </w:r>
      <w:hyperlink r:id="rId7" w:history="1">
        <w:r>
          <w:rPr>
            <w:rStyle w:val="Hyperlink"/>
          </w:rPr>
          <w:t>https://cdx.epa.gov/WQXWeb/StaticPages/GlossaryWqx.htm</w:t>
        </w:r>
      </w:hyperlink>
    </w:p>
    <w:p w14:paraId="6C3CE4D4" w14:textId="24A258A7" w:rsidR="00453BF4" w:rsidRDefault="00453BF4" w:rsidP="00453BF4">
      <w:pPr>
        <w:pStyle w:val="ListParagraph"/>
        <w:numPr>
          <w:ilvl w:val="0"/>
          <w:numId w:val="10"/>
        </w:numPr>
      </w:pPr>
      <w:r>
        <w:t>WQX resources</w:t>
      </w:r>
    </w:p>
    <w:p w14:paraId="032FB7D8" w14:textId="348770A5" w:rsidR="00453BF4" w:rsidRDefault="00453BF4" w:rsidP="00453BF4">
      <w:pPr>
        <w:pStyle w:val="ListParagraph"/>
        <w:numPr>
          <w:ilvl w:val="0"/>
          <w:numId w:val="10"/>
        </w:numPr>
      </w:pPr>
      <w:r>
        <w:t>WQX Web resources</w:t>
      </w:r>
    </w:p>
    <w:p w14:paraId="4AF93D56" w14:textId="687B5AE1" w:rsidR="00453BF4" w:rsidRDefault="00453BF4" w:rsidP="00453BF4">
      <w:pPr>
        <w:pStyle w:val="ListParagraph"/>
        <w:numPr>
          <w:ilvl w:val="0"/>
          <w:numId w:val="10"/>
        </w:numPr>
      </w:pPr>
      <w:r>
        <w:t>Helpdesk and Data assistance</w:t>
      </w:r>
    </w:p>
    <w:p w14:paraId="5F5A46B9" w14:textId="0D377973" w:rsidR="00453BF4" w:rsidRDefault="00453BF4" w:rsidP="00453BF4">
      <w:pPr>
        <w:pStyle w:val="ListParagraph"/>
        <w:numPr>
          <w:ilvl w:val="0"/>
          <w:numId w:val="10"/>
        </w:numPr>
      </w:pPr>
      <w:r>
        <w:t>Video library (2-5 min) – Coming soon…</w:t>
      </w:r>
    </w:p>
    <w:p w14:paraId="2969A5BC" w14:textId="77777777" w:rsidR="00453BF4" w:rsidRDefault="00453BF4"/>
    <w:p w14:paraId="299BB9B0" w14:textId="77777777" w:rsidR="00453BF4" w:rsidRDefault="00453BF4"/>
    <w:p w14:paraId="123BE42D" w14:textId="5507DC50" w:rsidR="00453BF4" w:rsidRDefault="00453BF4">
      <w:r>
        <w:br w:type="page"/>
      </w:r>
    </w:p>
    <w:p w14:paraId="41DF7CE5" w14:textId="77777777" w:rsidR="00AB09B1" w:rsidRDefault="00AB09B1" w:rsidP="00C11669">
      <w:pPr>
        <w:tabs>
          <w:tab w:val="num" w:pos="720"/>
        </w:tabs>
        <w:spacing w:after="0" w:line="300" w:lineRule="atLeast"/>
        <w:ind w:hanging="360"/>
      </w:pPr>
    </w:p>
    <w:p w14:paraId="1007490D" w14:textId="6607BB07" w:rsidR="00C11669" w:rsidRPr="00C11669" w:rsidRDefault="00C11669" w:rsidP="00C11669">
      <w:pPr>
        <w:numPr>
          <w:ilvl w:val="0"/>
          <w:numId w:val="3"/>
        </w:numPr>
        <w:spacing w:after="0" w:line="300" w:lineRule="atLeast"/>
        <w:ind w:left="0"/>
        <w:rPr>
          <w:rFonts w:ascii="Calibri" w:hAnsi="Calibri" w:cs="Calibri"/>
          <w:color w:val="000000"/>
          <w:lang w:val="en"/>
        </w:rPr>
      </w:pPr>
      <w:r>
        <w:rPr>
          <w:rFonts w:ascii="Calibri" w:hAnsi="Calibri" w:cs="Calibri"/>
          <w:color w:val="000000"/>
          <w:lang w:val="en"/>
        </w:rPr>
        <w:t xml:space="preserve">Below are the </w:t>
      </w:r>
      <w:r w:rsidR="00933DF0">
        <w:rPr>
          <w:rFonts w:ascii="Calibri" w:hAnsi="Calibri" w:cs="Calibri"/>
          <w:color w:val="000000"/>
          <w:lang w:val="en"/>
        </w:rPr>
        <w:t>b</w:t>
      </w:r>
      <w:r>
        <w:rPr>
          <w:rFonts w:ascii="Calibri" w:hAnsi="Calibri" w:cs="Calibri"/>
          <w:color w:val="000000"/>
          <w:lang w:val="en"/>
        </w:rPr>
        <w:t xml:space="preserve">est </w:t>
      </w:r>
      <w:r w:rsidR="00933DF0">
        <w:rPr>
          <w:rFonts w:ascii="Calibri" w:hAnsi="Calibri" w:cs="Calibri"/>
          <w:color w:val="000000"/>
          <w:lang w:val="en"/>
        </w:rPr>
        <w:t>p</w:t>
      </w:r>
      <w:r>
        <w:rPr>
          <w:rFonts w:ascii="Calibri" w:hAnsi="Calibri" w:cs="Calibri"/>
          <w:color w:val="000000"/>
          <w:lang w:val="en"/>
        </w:rPr>
        <w:t xml:space="preserve">ractice </w:t>
      </w:r>
      <w:r>
        <w:rPr>
          <w:rFonts w:ascii="Calibri" w:hAnsi="Calibri" w:cs="Calibri"/>
          <w:color w:val="000000"/>
          <w:shd w:val="clear" w:color="auto" w:fill="FFFFFF"/>
          <w:lang w:val="en"/>
        </w:rPr>
        <w:t>document</w:t>
      </w:r>
      <w:r w:rsidR="00933DF0">
        <w:rPr>
          <w:rFonts w:ascii="Calibri" w:hAnsi="Calibri" w:cs="Calibri"/>
          <w:color w:val="000000"/>
          <w:shd w:val="clear" w:color="auto" w:fill="FFFFFF"/>
          <w:lang w:val="en"/>
        </w:rPr>
        <w:t>s</w:t>
      </w:r>
      <w:r>
        <w:rPr>
          <w:rFonts w:ascii="Calibri" w:hAnsi="Calibri" w:cs="Calibri"/>
          <w:color w:val="000000"/>
          <w:shd w:val="clear" w:color="auto" w:fill="FFFFFF"/>
          <w:lang w:val="en"/>
        </w:rPr>
        <w:t xml:space="preserve">: </w:t>
      </w:r>
      <w:r>
        <w:rPr>
          <w:rFonts w:ascii="Calibri" w:hAnsi="Calibri" w:cs="Calibri"/>
          <w:b/>
          <w:bCs/>
          <w:color w:val="212121"/>
          <w:sz w:val="26"/>
          <w:szCs w:val="26"/>
          <w:u w:val="single"/>
          <w:shd w:val="clear" w:color="auto" w:fill="FFFFFF"/>
          <w:lang w:val="en"/>
        </w:rPr>
        <w:t>The Guides are designed to be used with the 2.0 version of WQX.</w:t>
      </w:r>
      <w:r>
        <w:rPr>
          <w:rFonts w:ascii="Calibri" w:hAnsi="Calibri" w:cs="Calibri"/>
          <w:color w:val="212121"/>
          <w:sz w:val="26"/>
          <w:szCs w:val="26"/>
          <w:shd w:val="clear" w:color="auto" w:fill="FFFFFF"/>
          <w:lang w:val="en"/>
        </w:rPr>
        <w:t xml:space="preserve"> Some of these practices will become required elements in WQX 3.0 (scheduled for release in </w:t>
      </w:r>
      <w:r w:rsidR="00933DF0">
        <w:rPr>
          <w:rFonts w:ascii="Calibri" w:hAnsi="Calibri" w:cs="Calibri"/>
          <w:color w:val="212121"/>
          <w:sz w:val="26"/>
          <w:szCs w:val="26"/>
          <w:shd w:val="clear" w:color="auto" w:fill="FFFFFF"/>
          <w:lang w:val="en"/>
        </w:rPr>
        <w:t>2018 or 2020</w:t>
      </w:r>
      <w:r>
        <w:rPr>
          <w:rFonts w:ascii="Calibri" w:hAnsi="Calibri" w:cs="Calibri"/>
          <w:color w:val="212121"/>
          <w:sz w:val="26"/>
          <w:szCs w:val="26"/>
          <w:shd w:val="clear" w:color="auto" w:fill="FFFFFF"/>
          <w:lang w:val="en"/>
        </w:rPr>
        <w:t>), so we encourage data submitters to address them now.</w:t>
      </w:r>
    </w:p>
    <w:p w14:paraId="08DBFE63" w14:textId="7B9454DB" w:rsidR="00C11669" w:rsidRDefault="00C11669" w:rsidP="00C11669">
      <w:pPr>
        <w:spacing w:line="300" w:lineRule="atLeast"/>
        <w:rPr>
          <w:rFonts w:ascii="Calibri" w:hAnsi="Calibri" w:cs="Calibri"/>
          <w:color w:val="000000"/>
          <w:lang w:val="en"/>
        </w:rPr>
      </w:pPr>
      <w:r>
        <w:rPr>
          <w:rFonts w:ascii="Calibri" w:hAnsi="Calibri" w:cs="Calibri"/>
          <w:color w:val="000000"/>
          <w:lang w:val="en"/>
        </w:rPr>
        <w:t>Navigation Page URL: </w:t>
      </w:r>
      <w:hyperlink r:id="rId8" w:tgtFrame="_blank" w:history="1">
        <w:r>
          <w:rPr>
            <w:rStyle w:val="Hyperlink"/>
            <w:rFonts w:ascii="Calibri" w:hAnsi="Calibri" w:cs="Calibri"/>
            <w:lang w:val="en"/>
          </w:rPr>
          <w:t>https://cdx.epa.gov/WQXWeb/StaticPages/GlossaryWqx.htm</w:t>
        </w:r>
      </w:hyperlink>
    </w:p>
    <w:p w14:paraId="656E596B" w14:textId="77777777" w:rsidR="00C11669" w:rsidRDefault="00C11669" w:rsidP="00C11669">
      <w:pPr>
        <w:shd w:val="clear" w:color="auto" w:fill="FFFFFF"/>
        <w:spacing w:before="100" w:beforeAutospacing="1" w:after="100" w:afterAutospacing="1" w:line="240" w:lineRule="auto"/>
        <w:rPr>
          <w:rFonts w:eastAsia="Times New Roman" w:cstheme="minorHAnsi"/>
          <w:color w:val="212121"/>
          <w:sz w:val="26"/>
          <w:szCs w:val="26"/>
        </w:rPr>
      </w:pPr>
      <w:r w:rsidRPr="003538E3">
        <w:rPr>
          <w:rFonts w:eastAsia="Times New Roman" w:cstheme="minorHAnsi"/>
          <w:color w:val="212121"/>
          <w:sz w:val="26"/>
          <w:szCs w:val="26"/>
        </w:rPr>
        <w:t xml:space="preserve">Introduction </w:t>
      </w:r>
      <w:r>
        <w:rPr>
          <w:rFonts w:eastAsia="Times New Roman" w:cstheme="minorHAnsi"/>
          <w:color w:val="212121"/>
          <w:sz w:val="26"/>
          <w:szCs w:val="26"/>
        </w:rPr>
        <w:t>to QA Workgroup’s Best Practices for WQX / Water Quality Portal.</w:t>
      </w:r>
    </w:p>
    <w:p w14:paraId="5569487E" w14:textId="62172675" w:rsidR="00C11669" w:rsidRDefault="00C11669" w:rsidP="00C11669">
      <w:pPr>
        <w:shd w:val="clear" w:color="auto" w:fill="FFFFFF"/>
        <w:spacing w:before="100" w:beforeAutospacing="1" w:after="100" w:afterAutospacing="1" w:line="240" w:lineRule="auto"/>
        <w:rPr>
          <w:rFonts w:eastAsia="Times New Roman" w:cstheme="minorHAnsi"/>
          <w:color w:val="212121"/>
          <w:sz w:val="26"/>
          <w:szCs w:val="26"/>
        </w:rPr>
      </w:pPr>
      <w:r w:rsidRPr="003538E3">
        <w:rPr>
          <w:rFonts w:eastAsia="Times New Roman" w:cstheme="minorHAnsi"/>
          <w:color w:val="212121"/>
          <w:sz w:val="26"/>
          <w:szCs w:val="26"/>
        </w:rPr>
        <w:t xml:space="preserve">The Water Quality </w:t>
      </w:r>
      <w:proofErr w:type="spellStart"/>
      <w:r w:rsidRPr="003538E3">
        <w:rPr>
          <w:rFonts w:eastAsia="Times New Roman" w:cstheme="minorHAnsi"/>
          <w:color w:val="212121"/>
          <w:sz w:val="26"/>
          <w:szCs w:val="26"/>
        </w:rPr>
        <w:t>eXchange</w:t>
      </w:r>
      <w:proofErr w:type="spellEnd"/>
      <w:r w:rsidRPr="003538E3">
        <w:rPr>
          <w:rFonts w:eastAsia="Times New Roman" w:cstheme="minorHAnsi"/>
          <w:color w:val="212121"/>
          <w:sz w:val="26"/>
          <w:szCs w:val="26"/>
        </w:rPr>
        <w:t xml:space="preserve"> (WQX) Nutrient</w:t>
      </w:r>
      <w:r>
        <w:rPr>
          <w:rFonts w:eastAsia="Times New Roman" w:cstheme="minorHAnsi"/>
          <w:color w:val="212121"/>
          <w:sz w:val="26"/>
          <w:szCs w:val="26"/>
        </w:rPr>
        <w:t xml:space="preserve"> &amp; Metals</w:t>
      </w:r>
      <w:r w:rsidRPr="003538E3">
        <w:rPr>
          <w:rFonts w:eastAsia="Times New Roman" w:cstheme="minorHAnsi"/>
          <w:color w:val="212121"/>
          <w:sz w:val="26"/>
          <w:szCs w:val="26"/>
        </w:rPr>
        <w:t xml:space="preserve"> Best Practices Guide was created to guide organizations in submitting nutrient data to WQX and to address other metadata issues with data to support the submission of nutrient information. This guide was also created to make submitting nutrient datasets more user-friendly, promote consistency when submitting data and thus remove confusion and ambiguity for secondary data users. </w:t>
      </w:r>
      <w:r w:rsidRPr="001665F7">
        <w:rPr>
          <w:rFonts w:eastAsia="Times New Roman" w:cstheme="minorHAnsi"/>
          <w:color w:val="212121"/>
          <w:sz w:val="26"/>
          <w:szCs w:val="26"/>
          <w:u w:val="single"/>
        </w:rPr>
        <w:t xml:space="preserve">It was produced through </w:t>
      </w:r>
      <w:r>
        <w:rPr>
          <w:rFonts w:eastAsia="Times New Roman" w:cstheme="minorHAnsi"/>
          <w:color w:val="212121"/>
          <w:sz w:val="26"/>
          <w:szCs w:val="26"/>
          <w:u w:val="single"/>
        </w:rPr>
        <w:t xml:space="preserve">both </w:t>
      </w:r>
      <w:r w:rsidRPr="001665F7">
        <w:rPr>
          <w:rFonts w:eastAsia="Times New Roman" w:cstheme="minorHAnsi"/>
          <w:color w:val="212121"/>
          <w:sz w:val="26"/>
          <w:szCs w:val="26"/>
          <w:u w:val="single"/>
        </w:rPr>
        <w:t xml:space="preserve">a WQX Nutrient QA Workgroup </w:t>
      </w:r>
      <w:r>
        <w:rPr>
          <w:rFonts w:eastAsia="Times New Roman" w:cstheme="minorHAnsi"/>
          <w:color w:val="212121"/>
          <w:sz w:val="26"/>
          <w:szCs w:val="26"/>
          <w:u w:val="single"/>
        </w:rPr>
        <w:t xml:space="preserve">and Metals QA Workgroup respectively and </w:t>
      </w:r>
      <w:r w:rsidRPr="001665F7">
        <w:rPr>
          <w:rFonts w:eastAsia="Times New Roman" w:cstheme="minorHAnsi"/>
          <w:color w:val="212121"/>
          <w:sz w:val="26"/>
          <w:szCs w:val="26"/>
          <w:u w:val="single"/>
        </w:rPr>
        <w:t xml:space="preserve">comprised of representatives from EPA, USGS and several States which were also members of the STORET/WQX Users Group. </w:t>
      </w:r>
      <w:r w:rsidRPr="003538E3">
        <w:rPr>
          <w:rFonts w:eastAsia="Times New Roman" w:cstheme="minorHAnsi"/>
          <w:color w:val="212121"/>
          <w:sz w:val="26"/>
          <w:szCs w:val="26"/>
        </w:rPr>
        <w:t xml:space="preserve">The QA Workgroup addressed six areas of concern with respect to documenting nutrient data to improve its value for secondary users. </w:t>
      </w:r>
      <w:r>
        <w:rPr>
          <w:rFonts w:eastAsia="Times New Roman" w:cstheme="minorHAnsi"/>
          <w:color w:val="212121"/>
          <w:sz w:val="26"/>
          <w:szCs w:val="26"/>
        </w:rPr>
        <w:t>For metals, t</w:t>
      </w:r>
      <w:r w:rsidRPr="00F37F48">
        <w:rPr>
          <w:rFonts w:eastAsia="Times New Roman" w:cstheme="minorHAnsi"/>
          <w:color w:val="212121"/>
          <w:sz w:val="26"/>
          <w:szCs w:val="26"/>
        </w:rPr>
        <w:t xml:space="preserve">his guidance does not require any new metadata to be submitted to WQX but does advise data submitters to </w:t>
      </w:r>
      <w:proofErr w:type="gramStart"/>
      <w:r w:rsidRPr="00F37F48">
        <w:rPr>
          <w:rFonts w:eastAsia="Times New Roman" w:cstheme="minorHAnsi"/>
          <w:color w:val="212121"/>
          <w:sz w:val="26"/>
          <w:szCs w:val="26"/>
        </w:rPr>
        <w:t>make adjustments to</w:t>
      </w:r>
      <w:proofErr w:type="gramEnd"/>
      <w:r w:rsidRPr="00F37F48">
        <w:rPr>
          <w:rFonts w:eastAsia="Times New Roman" w:cstheme="minorHAnsi"/>
          <w:color w:val="212121"/>
          <w:sz w:val="26"/>
          <w:szCs w:val="26"/>
        </w:rPr>
        <w:t xml:space="preserve"> characteristic names </w:t>
      </w:r>
      <w:r>
        <w:rPr>
          <w:rFonts w:eastAsia="Times New Roman" w:cstheme="minorHAnsi"/>
          <w:color w:val="212121"/>
          <w:sz w:val="26"/>
          <w:szCs w:val="26"/>
        </w:rPr>
        <w:t xml:space="preserve">with </w:t>
      </w:r>
      <w:r w:rsidRPr="00F37F48">
        <w:rPr>
          <w:rFonts w:eastAsia="Times New Roman" w:cstheme="minorHAnsi"/>
          <w:color w:val="212121"/>
          <w:sz w:val="26"/>
          <w:szCs w:val="26"/>
        </w:rPr>
        <w:t xml:space="preserve">new characteristic name proposals. </w:t>
      </w:r>
      <w:r>
        <w:rPr>
          <w:rFonts w:eastAsia="Times New Roman" w:cstheme="minorHAnsi"/>
          <w:color w:val="212121"/>
          <w:sz w:val="26"/>
          <w:szCs w:val="26"/>
        </w:rPr>
        <w:t>The QA Workgroup</w:t>
      </w:r>
      <w:r w:rsidRPr="003538E3">
        <w:rPr>
          <w:rFonts w:eastAsia="Times New Roman" w:cstheme="minorHAnsi"/>
          <w:color w:val="212121"/>
          <w:sz w:val="26"/>
          <w:szCs w:val="26"/>
        </w:rPr>
        <w:t xml:space="preserve"> include</w:t>
      </w:r>
      <w:r>
        <w:rPr>
          <w:rFonts w:eastAsia="Times New Roman" w:cstheme="minorHAnsi"/>
          <w:color w:val="212121"/>
          <w:sz w:val="26"/>
          <w:szCs w:val="26"/>
        </w:rPr>
        <w:t>d</w:t>
      </w:r>
      <w:r w:rsidRPr="003538E3">
        <w:rPr>
          <w:rFonts w:eastAsia="Times New Roman" w:cstheme="minorHAnsi"/>
          <w:color w:val="212121"/>
          <w:sz w:val="26"/>
          <w:szCs w:val="26"/>
        </w:rPr>
        <w:t xml:space="preserve"> (1) duplicate monitoring locations, (2) addressing duplicate or ambiguous nutrient characteristic names (synonyms) in WQX (3), how to correctly use the WQX elements “method speciation” and “sample fraction”, (4) correctly submitting values above or below detection limits, (5) National analytical methods, and (6) how to submit a complete and unambiguous nutrient result.  This Guide is designed to be used with the 2.0 version of WQX. Some of these practices will become required elements in WQX 3.0 (scheduled for release in 20</w:t>
      </w:r>
      <w:r>
        <w:rPr>
          <w:rFonts w:eastAsia="Times New Roman" w:cstheme="minorHAnsi"/>
          <w:color w:val="212121"/>
          <w:sz w:val="26"/>
          <w:szCs w:val="26"/>
        </w:rPr>
        <w:t>18</w:t>
      </w:r>
      <w:r w:rsidRPr="003538E3">
        <w:rPr>
          <w:rFonts w:eastAsia="Times New Roman" w:cstheme="minorHAnsi"/>
          <w:color w:val="212121"/>
          <w:sz w:val="26"/>
          <w:szCs w:val="26"/>
        </w:rPr>
        <w:t>), so we encourage data submitters to address them now.</w:t>
      </w:r>
    </w:p>
    <w:p w14:paraId="430EF5D2" w14:textId="5F0E9FCE" w:rsidR="00C11669" w:rsidRDefault="004E18A0" w:rsidP="00C11669">
      <w:pPr>
        <w:shd w:val="clear" w:color="auto" w:fill="FFFFFF"/>
        <w:spacing w:before="100" w:beforeAutospacing="1" w:after="100" w:afterAutospacing="1" w:line="240" w:lineRule="auto"/>
      </w:pPr>
      <w:r>
        <w:rPr>
          <w:rFonts w:eastAsia="Times New Roman" w:cstheme="minorHAnsi"/>
          <w:color w:val="212121"/>
          <w:sz w:val="26"/>
          <w:szCs w:val="26"/>
        </w:rPr>
        <w:t xml:space="preserve">Nutrient Conclusions: </w:t>
      </w:r>
      <w:r w:rsidR="00C11669" w:rsidRPr="002B4D05">
        <w:rPr>
          <w:highlight w:val="yellow"/>
        </w:rPr>
        <w:t>A complete nutrient result contains a Characteristic name, a result (or result detection condition) value and unit, a speciation, a sample fraction, and method. If reported as above or below a quantitation limit by the laboratory, it will need to contain the detection limit type, value, and unit instead of a result value and unit.</w:t>
      </w:r>
    </w:p>
    <w:p w14:paraId="2FF95048" w14:textId="79B99178" w:rsidR="00C11669" w:rsidRDefault="004E18A0" w:rsidP="00C11669">
      <w:pPr>
        <w:shd w:val="clear" w:color="auto" w:fill="FFFFFF"/>
        <w:spacing w:before="100" w:beforeAutospacing="1" w:after="100" w:afterAutospacing="1" w:line="240" w:lineRule="auto"/>
      </w:pPr>
      <w:r>
        <w:t xml:space="preserve">Metals Conclusions: </w:t>
      </w:r>
      <w:r w:rsidRPr="004E18A0">
        <w:rPr>
          <w:highlight w:val="yellow"/>
        </w:rPr>
        <w:t xml:space="preserve"> </w:t>
      </w:r>
      <w:r w:rsidR="00C11669" w:rsidRPr="002B4D05">
        <w:rPr>
          <w:highlight w:val="yellow"/>
        </w:rPr>
        <w:t>Documenting Method Speciation, Ions and Sample Fraction for Metals Characteristics Speciation Metals are only ever reported as a single speciation, thus the workgroup determined that method speciation is a nonessential metadata element and should not be a required data element. For example: Aluminum is always reported “as Al”, thus there is no need to require data submitters to report metadata that can be reasonably assumed</w:t>
      </w:r>
      <w:r w:rsidR="00C11669">
        <w:t>.</w:t>
      </w:r>
    </w:p>
    <w:p w14:paraId="6D5BB8FF" w14:textId="22070AF0" w:rsidR="000763DF" w:rsidRPr="009F27DF" w:rsidRDefault="000763DF" w:rsidP="00E21DE0">
      <w:pPr>
        <w:pStyle w:val="NormalWeb"/>
        <w:numPr>
          <w:ilvl w:val="0"/>
          <w:numId w:val="11"/>
        </w:numPr>
        <w:spacing w:before="0" w:after="0"/>
        <w:rPr>
          <w:b/>
          <w:bCs/>
          <w:u w:val="single"/>
        </w:rPr>
      </w:pPr>
      <w:r w:rsidRPr="009F27DF">
        <w:rPr>
          <w:b/>
          <w:bCs/>
          <w:u w:val="single"/>
        </w:rPr>
        <w:t xml:space="preserve">Aligning </w:t>
      </w:r>
      <w:r w:rsidRPr="009F27DF">
        <w:rPr>
          <w:b/>
          <w:bCs/>
          <w:u w:val="single"/>
        </w:rPr>
        <w:t>domain values</w:t>
      </w:r>
      <w:r w:rsidRPr="009F27DF">
        <w:rPr>
          <w:b/>
          <w:bCs/>
          <w:u w:val="single"/>
        </w:rPr>
        <w:t xml:space="preserve"> with</w:t>
      </w:r>
      <w:r w:rsidR="009F27DF" w:rsidRPr="009F27DF">
        <w:rPr>
          <w:b/>
          <w:bCs/>
          <w:u w:val="single"/>
        </w:rPr>
        <w:t>in</w:t>
      </w:r>
      <w:r w:rsidRPr="009F27DF">
        <w:rPr>
          <w:b/>
          <w:bCs/>
          <w:u w:val="single"/>
        </w:rPr>
        <w:t xml:space="preserve"> Water Quality Portal data sources</w:t>
      </w:r>
    </w:p>
    <w:p w14:paraId="506BF437" w14:textId="3293DB95" w:rsidR="005F31AA" w:rsidRDefault="0024514C" w:rsidP="00E21DE0">
      <w:pPr>
        <w:pStyle w:val="NormalWeb"/>
        <w:numPr>
          <w:ilvl w:val="0"/>
          <w:numId w:val="11"/>
        </w:numPr>
        <w:spacing w:before="0" w:after="0"/>
      </w:pPr>
      <w:r>
        <w:rPr>
          <w:color w:val="000000"/>
          <w:lang w:val="en"/>
        </w:rPr>
        <w:t xml:space="preserve">Reference Document:    </w:t>
      </w:r>
      <w:hyperlink r:id="rId9" w:history="1">
        <w:r w:rsidR="005F31AA" w:rsidRPr="008476C3">
          <w:rPr>
            <w:rStyle w:val="Hyperlink"/>
          </w:rPr>
          <w:t>ftp://newftp.epa.gov/storet/xfer/today/WQPs_public_srsnames+speciation_February_2020.xlsx</w:t>
        </w:r>
      </w:hyperlink>
    </w:p>
    <w:p w14:paraId="70C867D2" w14:textId="00DF0598" w:rsidR="00B11352" w:rsidRPr="00B11352" w:rsidRDefault="00B11352" w:rsidP="00E21DE0">
      <w:pPr>
        <w:pStyle w:val="NormalWeb"/>
        <w:numPr>
          <w:ilvl w:val="0"/>
          <w:numId w:val="11"/>
        </w:numPr>
        <w:spacing w:before="0" w:after="0"/>
      </w:pPr>
      <w:r>
        <w:t xml:space="preserve">WQP Web services guide: </w:t>
      </w:r>
      <w:r>
        <w:rPr>
          <w:rFonts w:ascii="Helvetica" w:hAnsi="Helvetica" w:cs="Helvetica"/>
          <w:color w:val="333333"/>
          <w:sz w:val="21"/>
          <w:szCs w:val="21"/>
          <w:shd w:val="clear" w:color="auto" w:fill="F7F0E4"/>
        </w:rPr>
        <w:t>Characteristic names identify different types of environmental measurements. The names are derived from the USEPA </w:t>
      </w:r>
      <w:hyperlink r:id="rId10" w:history="1">
        <w:r>
          <w:rPr>
            <w:rStyle w:val="Hyperlink"/>
            <w:rFonts w:ascii="Helvetica" w:hAnsi="Helvetica" w:cs="Helvetica"/>
            <w:color w:val="337AB7"/>
            <w:sz w:val="21"/>
            <w:szCs w:val="21"/>
            <w:u w:val="none"/>
            <w:shd w:val="clear" w:color="auto" w:fill="F7F0E4"/>
          </w:rPr>
          <w:t>Substance Registry System</w:t>
        </w:r>
      </w:hyperlink>
      <w:r>
        <w:rPr>
          <w:rFonts w:ascii="Helvetica" w:hAnsi="Helvetica" w:cs="Helvetica"/>
          <w:color w:val="333333"/>
          <w:sz w:val="21"/>
          <w:szCs w:val="21"/>
          <w:shd w:val="clear" w:color="auto" w:fill="F7F0E4"/>
        </w:rPr>
        <w:t> (SRS). USGS uses parameter codes for the same purpose and has </w:t>
      </w:r>
      <w:hyperlink r:id="rId11" w:history="1">
        <w:r w:rsidRPr="000D1161">
          <w:rPr>
            <w:rStyle w:val="Hyperlink"/>
            <w:rFonts w:ascii="Helvetica" w:hAnsi="Helvetica" w:cs="Helvetica"/>
            <w:b/>
            <w:bCs/>
            <w:color w:val="337AB7"/>
            <w:sz w:val="21"/>
            <w:szCs w:val="21"/>
            <w:highlight w:val="yellow"/>
            <w:u w:val="none"/>
            <w:shd w:val="clear" w:color="auto" w:fill="F7F0E4"/>
          </w:rPr>
          <w:t>associated most parameters</w:t>
        </w:r>
      </w:hyperlink>
      <w:r>
        <w:rPr>
          <w:rFonts w:ascii="Helvetica" w:hAnsi="Helvetica" w:cs="Helvetica"/>
          <w:color w:val="333333"/>
          <w:sz w:val="21"/>
          <w:szCs w:val="21"/>
          <w:shd w:val="clear" w:color="auto" w:fill="F7F0E4"/>
        </w:rPr>
        <w:t> to SRS names.</w:t>
      </w:r>
    </w:p>
    <w:p w14:paraId="0A4916F6" w14:textId="102C1C3B" w:rsidR="0024514C" w:rsidRDefault="0024514C" w:rsidP="00115D4A">
      <w:pPr>
        <w:pStyle w:val="NormalWeb"/>
        <w:spacing w:before="0" w:after="0"/>
        <w:rPr>
          <w:color w:val="000000"/>
          <w:lang w:val="en"/>
        </w:rPr>
      </w:pPr>
    </w:p>
    <w:p w14:paraId="485CDF33" w14:textId="6D36E77C" w:rsidR="009E00E8" w:rsidRPr="00BD57F7" w:rsidRDefault="009E00E8" w:rsidP="007E11E9">
      <w:pPr>
        <w:pStyle w:val="Heading2"/>
        <w:rPr>
          <w:b/>
          <w:bCs/>
          <w:sz w:val="24"/>
          <w:szCs w:val="24"/>
          <w:lang w:val="en"/>
        </w:rPr>
      </w:pPr>
      <w:r w:rsidRPr="00BD57F7">
        <w:rPr>
          <w:b/>
          <w:bCs/>
          <w:sz w:val="24"/>
          <w:szCs w:val="24"/>
          <w:lang w:val="en"/>
        </w:rPr>
        <w:lastRenderedPageBreak/>
        <w:t>NEW Features</w:t>
      </w:r>
      <w:r w:rsidR="00CC3587" w:rsidRPr="00BD57F7">
        <w:rPr>
          <w:b/>
          <w:bCs/>
          <w:sz w:val="24"/>
          <w:szCs w:val="24"/>
          <w:lang w:val="en"/>
        </w:rPr>
        <w:t>:</w:t>
      </w:r>
    </w:p>
    <w:p w14:paraId="1AF8212D" w14:textId="561B72BD" w:rsidR="009E00E8" w:rsidRDefault="009E00E8" w:rsidP="009E00E8">
      <w:pPr>
        <w:pStyle w:val="NormalWeb"/>
        <w:numPr>
          <w:ilvl w:val="0"/>
          <w:numId w:val="6"/>
        </w:numPr>
        <w:spacing w:before="0" w:after="0"/>
        <w:rPr>
          <w:color w:val="000000"/>
          <w:lang w:val="en"/>
        </w:rPr>
      </w:pPr>
      <w:r>
        <w:rPr>
          <w:color w:val="000000"/>
          <w:lang w:val="en"/>
        </w:rPr>
        <w:t>Import Configurations, User Supplied element names</w:t>
      </w:r>
    </w:p>
    <w:p w14:paraId="38AD23F6" w14:textId="0B1C7991" w:rsidR="00C91378" w:rsidRPr="008B29CA" w:rsidRDefault="00C91378" w:rsidP="00E07F79">
      <w:pPr>
        <w:pStyle w:val="NormalWeb"/>
        <w:numPr>
          <w:ilvl w:val="0"/>
          <w:numId w:val="6"/>
        </w:numPr>
        <w:spacing w:before="0" w:after="0"/>
        <w:rPr>
          <w:color w:val="000000"/>
          <w:lang w:val="en"/>
        </w:rPr>
      </w:pPr>
      <w:r w:rsidRPr="008B29CA">
        <w:rPr>
          <w:color w:val="000000"/>
          <w:lang w:val="en"/>
        </w:rPr>
        <w:t xml:space="preserve">New Elements: </w:t>
      </w:r>
      <w:proofErr w:type="spellStart"/>
      <w:r w:rsidR="00D54FEC" w:rsidRPr="008B29CA">
        <w:rPr>
          <w:color w:val="000000"/>
          <w:lang w:val="en"/>
        </w:rPr>
        <w:t>NationalAquiferCode</w:t>
      </w:r>
      <w:proofErr w:type="spellEnd"/>
      <w:r w:rsidR="00D54FEC" w:rsidRPr="008B29CA">
        <w:rPr>
          <w:color w:val="000000"/>
          <w:lang w:val="en"/>
        </w:rPr>
        <w:t xml:space="preserve">, </w:t>
      </w:r>
      <w:proofErr w:type="spellStart"/>
      <w:r w:rsidR="00D54FEC" w:rsidRPr="008B29CA">
        <w:rPr>
          <w:color w:val="000000"/>
          <w:lang w:val="en"/>
        </w:rPr>
        <w:t>LocalAquiferCode</w:t>
      </w:r>
      <w:proofErr w:type="spellEnd"/>
      <w:r w:rsidR="00D54FEC" w:rsidRPr="008B29CA">
        <w:rPr>
          <w:color w:val="000000"/>
          <w:lang w:val="en"/>
        </w:rPr>
        <w:t xml:space="preserve">, </w:t>
      </w:r>
      <w:proofErr w:type="spellStart"/>
      <w:r w:rsidR="00D54FEC" w:rsidRPr="008B29CA">
        <w:rPr>
          <w:color w:val="000000"/>
          <w:lang w:val="en"/>
        </w:rPr>
        <w:t>LocalAquiferContext</w:t>
      </w:r>
      <w:proofErr w:type="spellEnd"/>
      <w:r w:rsidR="00D54FEC" w:rsidRPr="008B29CA">
        <w:rPr>
          <w:color w:val="000000"/>
          <w:lang w:val="en"/>
        </w:rPr>
        <w:t xml:space="preserve">, </w:t>
      </w:r>
      <w:proofErr w:type="spellStart"/>
      <w:r w:rsidR="0008108F" w:rsidRPr="008B29CA">
        <w:rPr>
          <w:color w:val="000000"/>
          <w:lang w:val="en"/>
        </w:rPr>
        <w:t>GroupSummaryCount</w:t>
      </w:r>
      <w:proofErr w:type="spellEnd"/>
      <w:r w:rsidR="0008108F" w:rsidRPr="008B29CA">
        <w:rPr>
          <w:color w:val="000000"/>
          <w:lang w:val="en"/>
        </w:rPr>
        <w:t xml:space="preserve">, </w:t>
      </w:r>
      <w:proofErr w:type="spellStart"/>
      <w:r w:rsidR="0008108F" w:rsidRPr="008B29CA">
        <w:rPr>
          <w:color w:val="000000"/>
          <w:lang w:val="en"/>
        </w:rPr>
        <w:t>GroupSummaryWeightMeasure</w:t>
      </w:r>
      <w:proofErr w:type="spellEnd"/>
      <w:r w:rsidR="008C238F" w:rsidRPr="008B29CA">
        <w:rPr>
          <w:color w:val="000000"/>
          <w:lang w:val="en"/>
        </w:rPr>
        <w:t xml:space="preserve">, </w:t>
      </w:r>
      <w:proofErr w:type="spellStart"/>
      <w:r w:rsidR="008C238F" w:rsidRPr="008B29CA">
        <w:rPr>
          <w:color w:val="000000"/>
          <w:lang w:val="en"/>
        </w:rPr>
        <w:t>ComparableAnalyticalMethod</w:t>
      </w:r>
      <w:proofErr w:type="spellEnd"/>
      <w:r w:rsidR="008C238F" w:rsidRPr="008B29CA">
        <w:rPr>
          <w:color w:val="000000"/>
          <w:lang w:val="en"/>
        </w:rPr>
        <w:t xml:space="preserve">, </w:t>
      </w:r>
      <w:proofErr w:type="spellStart"/>
      <w:r w:rsidR="008C238F" w:rsidRPr="008B29CA">
        <w:rPr>
          <w:color w:val="000000"/>
          <w:lang w:val="en"/>
        </w:rPr>
        <w:t>LaboratorySampleSplitRatio</w:t>
      </w:r>
      <w:proofErr w:type="spellEnd"/>
      <w:r w:rsidR="008C238F" w:rsidRPr="008B29CA">
        <w:rPr>
          <w:color w:val="000000"/>
          <w:lang w:val="en"/>
        </w:rPr>
        <w:t xml:space="preserve">, </w:t>
      </w:r>
      <w:proofErr w:type="spellStart"/>
      <w:r w:rsidR="008B29CA" w:rsidRPr="008B29CA">
        <w:rPr>
          <w:color w:val="000000"/>
          <w:lang w:val="en"/>
        </w:rPr>
        <w:t>ResultSamplingPointName</w:t>
      </w:r>
      <w:proofErr w:type="spellEnd"/>
      <w:r w:rsidR="008B29CA" w:rsidRPr="008B29CA">
        <w:rPr>
          <w:color w:val="000000"/>
          <w:lang w:val="en"/>
        </w:rPr>
        <w:t xml:space="preserve">, </w:t>
      </w:r>
      <w:proofErr w:type="spellStart"/>
      <w:proofErr w:type="gramStart"/>
      <w:r w:rsidR="008B29CA" w:rsidRPr="008B29CA">
        <w:rPr>
          <w:color w:val="000000"/>
          <w:lang w:val="en"/>
        </w:rPr>
        <w:t>ResultSamplingPointType</w:t>
      </w:r>
      <w:proofErr w:type="spellEnd"/>
      <w:r w:rsidR="008B29CA" w:rsidRPr="008B29CA">
        <w:rPr>
          <w:color w:val="000000"/>
          <w:lang w:val="en"/>
        </w:rPr>
        <w:t>,</w:t>
      </w:r>
      <w:r w:rsidR="008B29CA">
        <w:rPr>
          <w:color w:val="000000"/>
          <w:lang w:val="en"/>
        </w:rPr>
        <w:t xml:space="preserve"> </w:t>
      </w:r>
      <w:r w:rsidR="008B29CA" w:rsidRPr="008B29CA">
        <w:rPr>
          <w:color w:val="000000"/>
          <w:lang w:val="en"/>
        </w:rPr>
        <w:t xml:space="preserve"> </w:t>
      </w:r>
      <w:proofErr w:type="spellStart"/>
      <w:r w:rsidR="008B29CA" w:rsidRPr="008B29CA">
        <w:rPr>
          <w:color w:val="000000"/>
          <w:lang w:val="en"/>
        </w:rPr>
        <w:t>ResultSamplingPointPlaceInSeries</w:t>
      </w:r>
      <w:proofErr w:type="spellEnd"/>
      <w:proofErr w:type="gramEnd"/>
      <w:r w:rsidR="001D4991">
        <w:rPr>
          <w:color w:val="000000"/>
          <w:lang w:val="en"/>
        </w:rPr>
        <w:t xml:space="preserve"> (</w:t>
      </w:r>
      <w:proofErr w:type="spellStart"/>
      <w:r w:rsidR="001D4991" w:rsidRPr="001D4991">
        <w:rPr>
          <w:strike/>
          <w:color w:val="FF0000"/>
          <w:lang w:val="en"/>
        </w:rPr>
        <w:t>SamplingComponentPlaceInSeries</w:t>
      </w:r>
      <w:proofErr w:type="spellEnd"/>
      <w:r w:rsidR="001D4991">
        <w:rPr>
          <w:color w:val="000000"/>
          <w:lang w:val="en"/>
        </w:rPr>
        <w:t>)</w:t>
      </w:r>
    </w:p>
    <w:p w14:paraId="760D8E08" w14:textId="715C0A75" w:rsidR="009E00E8" w:rsidRPr="004F2FB7" w:rsidRDefault="00C91378" w:rsidP="00EA7148">
      <w:pPr>
        <w:pStyle w:val="NormalWeb"/>
        <w:numPr>
          <w:ilvl w:val="0"/>
          <w:numId w:val="6"/>
        </w:numPr>
        <w:spacing w:before="0" w:after="0"/>
        <w:rPr>
          <w:color w:val="000000"/>
          <w:lang w:val="en"/>
        </w:rPr>
      </w:pPr>
      <w:r w:rsidRPr="004F2FB7">
        <w:rPr>
          <w:color w:val="000000"/>
          <w:lang w:val="en"/>
        </w:rPr>
        <w:t xml:space="preserve">WQP Elements: </w:t>
      </w:r>
      <w:proofErr w:type="spellStart"/>
      <w:r w:rsidR="00D54FEC" w:rsidRPr="004F2FB7">
        <w:rPr>
          <w:color w:val="000000"/>
          <w:lang w:val="en"/>
        </w:rPr>
        <w:t>HydrologicCondition</w:t>
      </w:r>
      <w:proofErr w:type="spellEnd"/>
      <w:r w:rsidR="00D54FEC" w:rsidRPr="004F2FB7">
        <w:rPr>
          <w:color w:val="000000"/>
          <w:lang w:val="en"/>
        </w:rPr>
        <w:t xml:space="preserve">, </w:t>
      </w:r>
      <w:proofErr w:type="spellStart"/>
      <w:r w:rsidR="00D54FEC" w:rsidRPr="004F2FB7">
        <w:rPr>
          <w:color w:val="000000"/>
          <w:lang w:val="en"/>
        </w:rPr>
        <w:t>HydrologicEvent</w:t>
      </w:r>
      <w:proofErr w:type="spellEnd"/>
      <w:r w:rsidR="00D54FEC" w:rsidRPr="004F2FB7">
        <w:rPr>
          <w:color w:val="000000"/>
          <w:lang w:val="en"/>
        </w:rPr>
        <w:t xml:space="preserve">, </w:t>
      </w:r>
    </w:p>
    <w:p w14:paraId="366CC5F9" w14:textId="223FDD22" w:rsidR="00C91378" w:rsidRPr="004F2FB7" w:rsidRDefault="00C91378" w:rsidP="00F41500">
      <w:pPr>
        <w:pStyle w:val="NormalWeb"/>
        <w:numPr>
          <w:ilvl w:val="0"/>
          <w:numId w:val="6"/>
        </w:numPr>
        <w:spacing w:before="0" w:after="0"/>
        <w:rPr>
          <w:color w:val="000000"/>
          <w:lang w:val="en"/>
        </w:rPr>
      </w:pPr>
      <w:r w:rsidRPr="004F2FB7">
        <w:rPr>
          <w:color w:val="000000"/>
          <w:lang w:val="en"/>
        </w:rPr>
        <w:t xml:space="preserve">Key Elements: </w:t>
      </w:r>
      <w:proofErr w:type="spellStart"/>
      <w:r w:rsidR="00D54FEC" w:rsidRPr="004F2FB7">
        <w:rPr>
          <w:color w:val="000000"/>
          <w:lang w:val="en"/>
        </w:rPr>
        <w:t>ActivityIdentifierUserSupplied</w:t>
      </w:r>
      <w:proofErr w:type="spellEnd"/>
      <w:r w:rsidR="00D54FEC" w:rsidRPr="004F2FB7">
        <w:rPr>
          <w:color w:val="000000"/>
          <w:lang w:val="en"/>
        </w:rPr>
        <w:t xml:space="preserve">, </w:t>
      </w:r>
      <w:proofErr w:type="spellStart"/>
      <w:r w:rsidR="00D54FEC" w:rsidRPr="004F2FB7">
        <w:rPr>
          <w:color w:val="000000"/>
          <w:lang w:val="en"/>
        </w:rPr>
        <w:t>HabitatSelectionMethod</w:t>
      </w:r>
      <w:proofErr w:type="spellEnd"/>
      <w:r w:rsidR="00D54FEC" w:rsidRPr="004F2FB7">
        <w:rPr>
          <w:color w:val="000000"/>
          <w:lang w:val="en"/>
        </w:rPr>
        <w:t xml:space="preserve">, </w:t>
      </w:r>
      <w:proofErr w:type="spellStart"/>
      <w:r w:rsidR="003514BA" w:rsidRPr="003514BA">
        <w:rPr>
          <w:color w:val="000000"/>
          <w:lang w:val="en"/>
        </w:rPr>
        <w:t>CollectionArea</w:t>
      </w:r>
      <w:proofErr w:type="spellEnd"/>
      <w:r w:rsidR="003514BA">
        <w:rPr>
          <w:color w:val="000000"/>
          <w:lang w:val="en"/>
        </w:rPr>
        <w:t>,</w:t>
      </w:r>
      <w:r w:rsidR="003514BA" w:rsidRPr="003514BA">
        <w:rPr>
          <w:color w:val="000000"/>
          <w:lang w:val="en"/>
        </w:rPr>
        <w:t xml:space="preserve"> </w:t>
      </w:r>
      <w:proofErr w:type="spellStart"/>
      <w:r w:rsidR="004F2FB7" w:rsidRPr="004F2FB7">
        <w:rPr>
          <w:color w:val="000000"/>
          <w:lang w:val="en"/>
        </w:rPr>
        <w:t>TargetCount</w:t>
      </w:r>
      <w:proofErr w:type="spellEnd"/>
      <w:r w:rsidR="004F2FB7" w:rsidRPr="004F2FB7">
        <w:rPr>
          <w:color w:val="000000"/>
          <w:lang w:val="en"/>
        </w:rPr>
        <w:t xml:space="preserve">, </w:t>
      </w:r>
      <w:proofErr w:type="spellStart"/>
      <w:proofErr w:type="gramStart"/>
      <w:r w:rsidR="004F2FB7" w:rsidRPr="004F2FB7">
        <w:rPr>
          <w:color w:val="000000"/>
          <w:lang w:val="en"/>
        </w:rPr>
        <w:t>ProportionSampleProcessedNumeric</w:t>
      </w:r>
      <w:proofErr w:type="spellEnd"/>
      <w:r w:rsidR="004F2FB7" w:rsidRPr="004F2FB7">
        <w:rPr>
          <w:color w:val="000000"/>
          <w:lang w:val="en"/>
        </w:rPr>
        <w:t xml:space="preserve"> ,</w:t>
      </w:r>
      <w:proofErr w:type="gramEnd"/>
      <w:r w:rsidR="004F2FB7" w:rsidRPr="004F2FB7">
        <w:rPr>
          <w:color w:val="000000"/>
          <w:lang w:val="en"/>
        </w:rPr>
        <w:t xml:space="preserve"> </w:t>
      </w:r>
      <w:proofErr w:type="spellStart"/>
      <w:r w:rsidR="00D54FEC" w:rsidRPr="004F2FB7">
        <w:rPr>
          <w:color w:val="000000"/>
          <w:lang w:val="en"/>
        </w:rPr>
        <w:t>SampleContainerLabelName</w:t>
      </w:r>
      <w:proofErr w:type="spellEnd"/>
      <w:r w:rsidR="004F2FB7" w:rsidRPr="004F2FB7">
        <w:rPr>
          <w:color w:val="000000"/>
          <w:lang w:val="en"/>
        </w:rPr>
        <w:t xml:space="preserve">, </w:t>
      </w:r>
      <w:proofErr w:type="spellStart"/>
      <w:r w:rsidR="004F2FB7" w:rsidRPr="004F2FB7">
        <w:rPr>
          <w:color w:val="000000"/>
          <w:lang w:val="en"/>
        </w:rPr>
        <w:t>CharacteristicNameUserSupplied</w:t>
      </w:r>
      <w:proofErr w:type="spellEnd"/>
      <w:r w:rsidR="004F2FB7" w:rsidRPr="004F2FB7">
        <w:rPr>
          <w:color w:val="000000"/>
          <w:lang w:val="en"/>
        </w:rPr>
        <w:t xml:space="preserve">, </w:t>
      </w:r>
      <w:proofErr w:type="spellStart"/>
      <w:r w:rsidR="004F2FB7" w:rsidRPr="004F2FB7">
        <w:rPr>
          <w:color w:val="000000"/>
          <w:lang w:val="en"/>
        </w:rPr>
        <w:t>SubjectTaxonomicNameUserSupplied</w:t>
      </w:r>
      <w:proofErr w:type="spellEnd"/>
      <w:r w:rsidR="004F2FB7" w:rsidRPr="004F2FB7">
        <w:rPr>
          <w:color w:val="000000"/>
          <w:lang w:val="en"/>
        </w:rPr>
        <w:t>,</w:t>
      </w:r>
      <w:r w:rsidR="004F2FB7">
        <w:rPr>
          <w:color w:val="000000"/>
          <w:lang w:val="en"/>
        </w:rPr>
        <w:t xml:space="preserve"> </w:t>
      </w:r>
      <w:r w:rsidR="004F2FB7" w:rsidRPr="004F2FB7">
        <w:rPr>
          <w:color w:val="000000"/>
          <w:lang w:val="en"/>
        </w:rPr>
        <w:t xml:space="preserve"> </w:t>
      </w:r>
      <w:proofErr w:type="spellStart"/>
      <w:r w:rsidR="004F2FB7" w:rsidRPr="004F2FB7">
        <w:rPr>
          <w:color w:val="000000"/>
          <w:lang w:val="en"/>
        </w:rPr>
        <w:t>SubjectTaxonomicNameUserSuppliedReferenceText</w:t>
      </w:r>
      <w:proofErr w:type="spellEnd"/>
      <w:r w:rsidR="004F2FB7">
        <w:rPr>
          <w:color w:val="000000"/>
          <w:lang w:val="en"/>
        </w:rPr>
        <w:t xml:space="preserve">, </w:t>
      </w:r>
    </w:p>
    <w:p w14:paraId="3B60887F" w14:textId="6E5B7994" w:rsidR="009E00E8" w:rsidRPr="00067825" w:rsidRDefault="00CC3587" w:rsidP="00115D4A">
      <w:pPr>
        <w:pStyle w:val="NormalWeb"/>
        <w:spacing w:before="0" w:after="0"/>
        <w:rPr>
          <w:b/>
          <w:bCs/>
          <w:color w:val="000000"/>
          <w:lang w:val="en"/>
        </w:rPr>
      </w:pPr>
      <w:r w:rsidRPr="00067825">
        <w:rPr>
          <w:b/>
          <w:bCs/>
          <w:color w:val="000000"/>
          <w:lang w:val="en"/>
        </w:rPr>
        <w:t>NEW Rules:</w:t>
      </w:r>
    </w:p>
    <w:p w14:paraId="465422D1" w14:textId="072D5578" w:rsidR="00CC3587" w:rsidRDefault="00CC3587" w:rsidP="00CC3587">
      <w:pPr>
        <w:pStyle w:val="NormalWeb"/>
        <w:numPr>
          <w:ilvl w:val="0"/>
          <w:numId w:val="7"/>
        </w:numPr>
        <w:spacing w:before="0" w:after="0"/>
        <w:rPr>
          <w:color w:val="000000"/>
          <w:lang w:val="en"/>
        </w:rPr>
      </w:pPr>
      <w:r w:rsidRPr="00CC3587">
        <w:rPr>
          <w:color w:val="000000"/>
          <w:lang w:val="en"/>
        </w:rPr>
        <w:t>Rule #32</w:t>
      </w:r>
      <w:r w:rsidRPr="00CC3587">
        <w:rPr>
          <w:color w:val="000000"/>
          <w:lang w:val="en"/>
        </w:rPr>
        <w:tab/>
        <w:t>Either Result Measure Value and/or Result Detection Condition Text must be reported</w:t>
      </w:r>
    </w:p>
    <w:p w14:paraId="713482CE" w14:textId="4211D32E" w:rsidR="00CC3587" w:rsidRDefault="00CC3587" w:rsidP="00CC3587">
      <w:pPr>
        <w:pStyle w:val="NormalWeb"/>
        <w:numPr>
          <w:ilvl w:val="0"/>
          <w:numId w:val="7"/>
        </w:numPr>
        <w:spacing w:before="0" w:after="0"/>
        <w:rPr>
          <w:color w:val="000000"/>
          <w:lang w:val="en"/>
        </w:rPr>
      </w:pPr>
      <w:r w:rsidRPr="00CC3587">
        <w:rPr>
          <w:color w:val="000000"/>
          <w:lang w:val="en"/>
        </w:rPr>
        <w:t>Rule #35</w:t>
      </w:r>
      <w:r w:rsidRPr="00CC3587">
        <w:rPr>
          <w:color w:val="000000"/>
          <w:lang w:val="en"/>
        </w:rPr>
        <w:tab/>
      </w:r>
      <w:proofErr w:type="spellStart"/>
      <w:r w:rsidRPr="00CC3587">
        <w:rPr>
          <w:color w:val="000000"/>
          <w:lang w:val="en"/>
        </w:rPr>
        <w:t>ResultMeasureQualifierCode</w:t>
      </w:r>
      <w:proofErr w:type="spellEnd"/>
      <w:r w:rsidRPr="00CC3587">
        <w:rPr>
          <w:color w:val="000000"/>
          <w:lang w:val="en"/>
        </w:rPr>
        <w:t xml:space="preserve"> will support new WQX 3.0 measure qualifiers as independent child elements &lt;</w:t>
      </w:r>
      <w:proofErr w:type="spellStart"/>
      <w:r w:rsidRPr="00CC3587">
        <w:rPr>
          <w:color w:val="000000"/>
          <w:lang w:val="en"/>
        </w:rPr>
        <w:t>MeasureQualifierCode</w:t>
      </w:r>
      <w:proofErr w:type="spellEnd"/>
      <w:r w:rsidRPr="00CC3587">
        <w:rPr>
          <w:color w:val="000000"/>
          <w:lang w:val="en"/>
        </w:rPr>
        <w:t>&gt; in parent &lt;</w:t>
      </w:r>
      <w:proofErr w:type="spellStart"/>
      <w:r w:rsidRPr="00CC3587">
        <w:rPr>
          <w:color w:val="000000"/>
          <w:lang w:val="en"/>
        </w:rPr>
        <w:t>ResultMeasure</w:t>
      </w:r>
      <w:proofErr w:type="spellEnd"/>
      <w:r w:rsidRPr="00CC3587">
        <w:rPr>
          <w:color w:val="000000"/>
          <w:lang w:val="en"/>
        </w:rPr>
        <w:t>&gt; with a maximum number of 6 codes.</w:t>
      </w:r>
    </w:p>
    <w:p w14:paraId="40DF7609" w14:textId="7F3955BD" w:rsidR="00CC3587" w:rsidRDefault="00CC3587" w:rsidP="00CC3587">
      <w:pPr>
        <w:pStyle w:val="NormalWeb"/>
        <w:numPr>
          <w:ilvl w:val="0"/>
          <w:numId w:val="7"/>
        </w:numPr>
        <w:spacing w:before="0" w:after="0"/>
        <w:rPr>
          <w:color w:val="000000"/>
          <w:lang w:val="en"/>
        </w:rPr>
      </w:pPr>
      <w:r w:rsidRPr="00CC3587">
        <w:rPr>
          <w:color w:val="000000"/>
          <w:lang w:val="en"/>
        </w:rPr>
        <w:t>Rule #41</w:t>
      </w:r>
      <w:r w:rsidRPr="00CC3587">
        <w:rPr>
          <w:color w:val="000000"/>
          <w:lang w:val="en"/>
        </w:rPr>
        <w:tab/>
        <w:t>Removed (v3.0) Sample Collection Method is required when Activity Type Code contains the word "Sample"</w:t>
      </w:r>
    </w:p>
    <w:p w14:paraId="0B9E323E" w14:textId="77777777" w:rsidR="00CC3587" w:rsidRPr="00CC3587" w:rsidRDefault="00CC3587" w:rsidP="00CC3587">
      <w:pPr>
        <w:pStyle w:val="NormalWeb"/>
        <w:numPr>
          <w:ilvl w:val="0"/>
          <w:numId w:val="7"/>
        </w:numPr>
        <w:spacing w:after="0"/>
        <w:rPr>
          <w:color w:val="000000"/>
          <w:lang w:val="en"/>
        </w:rPr>
      </w:pPr>
      <w:r w:rsidRPr="00CC3587">
        <w:rPr>
          <w:color w:val="000000"/>
          <w:lang w:val="en"/>
        </w:rPr>
        <w:t>Rule #46</w:t>
      </w:r>
      <w:r w:rsidRPr="00CC3587">
        <w:rPr>
          <w:color w:val="000000"/>
          <w:lang w:val="en"/>
        </w:rPr>
        <w:tab/>
      </w:r>
      <w:proofErr w:type="spellStart"/>
      <w:r w:rsidRPr="00CC3587">
        <w:rPr>
          <w:color w:val="000000"/>
          <w:lang w:val="en"/>
        </w:rPr>
        <w:t>ResultAnalyticalMethod</w:t>
      </w:r>
      <w:proofErr w:type="spellEnd"/>
      <w:r w:rsidRPr="00CC3587">
        <w:rPr>
          <w:color w:val="000000"/>
          <w:lang w:val="en"/>
        </w:rPr>
        <w:t xml:space="preserve"> may be required depending on the value provided for </w:t>
      </w:r>
      <w:proofErr w:type="spellStart"/>
      <w:r w:rsidRPr="00CC3587">
        <w:rPr>
          <w:color w:val="000000"/>
          <w:lang w:val="en"/>
        </w:rPr>
        <w:t>CharacteristicName</w:t>
      </w:r>
      <w:proofErr w:type="spellEnd"/>
      <w:r w:rsidRPr="00CC3587">
        <w:rPr>
          <w:color w:val="000000"/>
          <w:lang w:val="en"/>
        </w:rPr>
        <w:t xml:space="preserve">. </w:t>
      </w:r>
    </w:p>
    <w:p w14:paraId="4EFA2D65" w14:textId="77777777" w:rsidR="00CC3587" w:rsidRPr="00CC3587" w:rsidRDefault="00CC3587" w:rsidP="00CC3587">
      <w:pPr>
        <w:pStyle w:val="NormalWeb"/>
        <w:numPr>
          <w:ilvl w:val="0"/>
          <w:numId w:val="7"/>
        </w:numPr>
        <w:spacing w:after="0"/>
        <w:rPr>
          <w:color w:val="000000"/>
          <w:lang w:val="en"/>
        </w:rPr>
      </w:pPr>
      <w:r w:rsidRPr="00CC3587">
        <w:rPr>
          <w:color w:val="000000"/>
          <w:lang w:val="en"/>
        </w:rPr>
        <w:t xml:space="preserve">See the domain value list for </w:t>
      </w:r>
      <w:proofErr w:type="spellStart"/>
      <w:r w:rsidRPr="00CC3587">
        <w:rPr>
          <w:color w:val="000000"/>
          <w:lang w:val="en"/>
        </w:rPr>
        <w:t>CharacteristicName</w:t>
      </w:r>
      <w:proofErr w:type="spellEnd"/>
      <w:r w:rsidRPr="00CC3587">
        <w:rPr>
          <w:color w:val="000000"/>
          <w:lang w:val="en"/>
        </w:rPr>
        <w:t xml:space="preserve"> for more information</w:t>
      </w:r>
    </w:p>
    <w:p w14:paraId="6EAC505C" w14:textId="77777777" w:rsidR="00CC3587" w:rsidRPr="00CC3587" w:rsidRDefault="00CC3587" w:rsidP="00CC3587">
      <w:pPr>
        <w:pStyle w:val="NormalWeb"/>
        <w:numPr>
          <w:ilvl w:val="0"/>
          <w:numId w:val="7"/>
        </w:numPr>
        <w:spacing w:after="0"/>
        <w:rPr>
          <w:color w:val="000000"/>
          <w:lang w:val="en"/>
        </w:rPr>
      </w:pPr>
      <w:r w:rsidRPr="00CC3587">
        <w:rPr>
          <w:color w:val="000000"/>
          <w:lang w:val="en"/>
        </w:rPr>
        <w:t>Rule #47</w:t>
      </w:r>
      <w:r w:rsidRPr="00CC3587">
        <w:rPr>
          <w:color w:val="000000"/>
          <w:lang w:val="en"/>
        </w:rPr>
        <w:tab/>
      </w:r>
      <w:proofErr w:type="spellStart"/>
      <w:r w:rsidRPr="00CC3587">
        <w:rPr>
          <w:color w:val="000000"/>
          <w:lang w:val="en"/>
        </w:rPr>
        <w:t>MethodSpeciation</w:t>
      </w:r>
      <w:proofErr w:type="spellEnd"/>
      <w:r w:rsidRPr="00CC3587">
        <w:rPr>
          <w:color w:val="000000"/>
          <w:lang w:val="en"/>
        </w:rPr>
        <w:t xml:space="preserve"> may be required depending on the value provided for </w:t>
      </w:r>
      <w:proofErr w:type="spellStart"/>
      <w:r w:rsidRPr="00CC3587">
        <w:rPr>
          <w:color w:val="000000"/>
          <w:lang w:val="en"/>
        </w:rPr>
        <w:t>CharacteristicName</w:t>
      </w:r>
      <w:proofErr w:type="spellEnd"/>
      <w:r w:rsidRPr="00CC3587">
        <w:rPr>
          <w:color w:val="000000"/>
          <w:lang w:val="en"/>
        </w:rPr>
        <w:t xml:space="preserve">. </w:t>
      </w:r>
    </w:p>
    <w:p w14:paraId="559B1F08" w14:textId="6393BD00" w:rsidR="00CC3587" w:rsidRDefault="00CC3587" w:rsidP="00CC3587">
      <w:pPr>
        <w:pStyle w:val="NormalWeb"/>
        <w:numPr>
          <w:ilvl w:val="0"/>
          <w:numId w:val="7"/>
        </w:numPr>
        <w:spacing w:before="0" w:after="0"/>
        <w:rPr>
          <w:color w:val="000000"/>
          <w:lang w:val="en"/>
        </w:rPr>
      </w:pPr>
      <w:r w:rsidRPr="00CC3587">
        <w:rPr>
          <w:color w:val="000000"/>
          <w:lang w:val="en"/>
        </w:rPr>
        <w:t xml:space="preserve">See the domain value list for </w:t>
      </w:r>
      <w:proofErr w:type="spellStart"/>
      <w:r w:rsidRPr="00CC3587">
        <w:rPr>
          <w:color w:val="000000"/>
          <w:lang w:val="en"/>
        </w:rPr>
        <w:t>CharacteristicName</w:t>
      </w:r>
      <w:proofErr w:type="spellEnd"/>
      <w:r w:rsidRPr="00CC3587">
        <w:rPr>
          <w:color w:val="000000"/>
          <w:lang w:val="en"/>
        </w:rPr>
        <w:t xml:space="preserve"> for more information</w:t>
      </w:r>
    </w:p>
    <w:p w14:paraId="0FB030A4" w14:textId="5862114E" w:rsidR="00115D4A" w:rsidRPr="009F1405" w:rsidRDefault="00115D4A" w:rsidP="00115D4A">
      <w:pPr>
        <w:pStyle w:val="NormalWeb"/>
        <w:spacing w:before="0" w:after="0"/>
        <w:rPr>
          <w:b/>
          <w:bCs/>
          <w:color w:val="000000"/>
          <w:lang w:val="en"/>
        </w:rPr>
      </w:pPr>
      <w:r w:rsidRPr="009F1405">
        <w:rPr>
          <w:b/>
          <w:bCs/>
          <w:color w:val="000000"/>
          <w:lang w:val="en"/>
        </w:rPr>
        <w:t>Frequently Asked Questions:</w:t>
      </w:r>
    </w:p>
    <w:p w14:paraId="61602B33" w14:textId="7358F183" w:rsidR="001C4609" w:rsidRDefault="001C4609" w:rsidP="00115D4A">
      <w:pPr>
        <w:pStyle w:val="NormalWeb"/>
        <w:numPr>
          <w:ilvl w:val="0"/>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 xml:space="preserve">Resubmitting Data. Will it cause a problem? </w:t>
      </w:r>
    </w:p>
    <w:p w14:paraId="36362D72" w14:textId="3395856B" w:rsidR="001C4609" w:rsidRDefault="001C4609" w:rsidP="001C4609">
      <w:pPr>
        <w:pStyle w:val="NormalWeb"/>
        <w:numPr>
          <w:ilvl w:val="1"/>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Projects perform an INSERT new or UPDATE existing</w:t>
      </w:r>
    </w:p>
    <w:p w14:paraId="28904388" w14:textId="77777777" w:rsidR="001C4609" w:rsidRDefault="001C4609" w:rsidP="001C4609">
      <w:pPr>
        <w:pStyle w:val="NormalWeb"/>
        <w:numPr>
          <w:ilvl w:val="1"/>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Monitoring Locations perform an INSERT new or UPDATE existing</w:t>
      </w:r>
    </w:p>
    <w:p w14:paraId="50AF0323" w14:textId="77777777" w:rsidR="009E00E8" w:rsidRDefault="001C4609" w:rsidP="009E00E8">
      <w:pPr>
        <w:pStyle w:val="NormalWeb"/>
        <w:numPr>
          <w:ilvl w:val="2"/>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For each Primary Entity you must submit the complete record. Partial submission will NULL existing values</w:t>
      </w:r>
      <w:r w:rsidR="009E00E8">
        <w:rPr>
          <w:rFonts w:ascii="Calibri" w:hAnsi="Calibri" w:cs="Calibri"/>
          <w:color w:val="000000"/>
          <w:shd w:val="clear" w:color="auto" w:fill="FFFFFF"/>
        </w:rPr>
        <w:t xml:space="preserve">. </w:t>
      </w:r>
    </w:p>
    <w:p w14:paraId="6D0D3EEF" w14:textId="77777777" w:rsidR="009E00E8" w:rsidRDefault="009E00E8" w:rsidP="009E00E8">
      <w:pPr>
        <w:pStyle w:val="NormalWeb"/>
        <w:numPr>
          <w:ilvl w:val="1"/>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 xml:space="preserve">Activity and Results perform </w:t>
      </w:r>
      <w:proofErr w:type="gramStart"/>
      <w:r>
        <w:rPr>
          <w:rFonts w:ascii="Calibri" w:hAnsi="Calibri" w:cs="Calibri"/>
          <w:color w:val="000000"/>
          <w:shd w:val="clear" w:color="auto" w:fill="FFFFFF"/>
        </w:rPr>
        <w:t>an</w:t>
      </w:r>
      <w:proofErr w:type="gramEnd"/>
      <w:r>
        <w:rPr>
          <w:rFonts w:ascii="Calibri" w:hAnsi="Calibri" w:cs="Calibri"/>
          <w:color w:val="000000"/>
          <w:shd w:val="clear" w:color="auto" w:fill="FFFFFF"/>
        </w:rPr>
        <w:t xml:space="preserve"> DELETE and INSERT (for both new or existing)</w:t>
      </w:r>
    </w:p>
    <w:p w14:paraId="593379DE" w14:textId="5C5C99A3" w:rsidR="001C4609" w:rsidRDefault="001C4609" w:rsidP="001C4609">
      <w:pPr>
        <w:pStyle w:val="NormalWeb"/>
        <w:numPr>
          <w:ilvl w:val="1"/>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 xml:space="preserve">Caution ACTIVITY ID are unique like SSN#. </w:t>
      </w:r>
    </w:p>
    <w:p w14:paraId="5828ED59" w14:textId="7C4A8447" w:rsidR="009E00E8" w:rsidRDefault="009E00E8" w:rsidP="009E00E8">
      <w:pPr>
        <w:pStyle w:val="NormalWeb"/>
        <w:numPr>
          <w:ilvl w:val="2"/>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 xml:space="preserve">For each Primary Entity you must submit the complete record. Partial submission will REMOVE existing results. </w:t>
      </w:r>
    </w:p>
    <w:p w14:paraId="677EDE13" w14:textId="77777777" w:rsidR="009E00E8" w:rsidRPr="001C4609" w:rsidRDefault="009E00E8" w:rsidP="00F30B1F">
      <w:pPr>
        <w:pStyle w:val="NormalWeb"/>
        <w:numPr>
          <w:ilvl w:val="1"/>
          <w:numId w:val="5"/>
        </w:numPr>
        <w:rPr>
          <w:rFonts w:ascii="Calibri" w:hAnsi="Calibri" w:cs="Calibri"/>
          <w:color w:val="000000"/>
          <w:shd w:val="clear" w:color="auto" w:fill="FFFFFF"/>
        </w:rPr>
      </w:pPr>
    </w:p>
    <w:p w14:paraId="50370A28" w14:textId="17B3A225" w:rsidR="00115D4A" w:rsidRDefault="00115D4A" w:rsidP="00115D4A">
      <w:pPr>
        <w:pStyle w:val="NormalWeb"/>
        <w:numPr>
          <w:ilvl w:val="0"/>
          <w:numId w:val="5"/>
        </w:numPr>
        <w:spacing w:before="0" w:after="0"/>
        <w:rPr>
          <w:rFonts w:ascii="Calibri" w:hAnsi="Calibri" w:cs="Calibri"/>
          <w:color w:val="000000"/>
          <w:shd w:val="clear" w:color="auto" w:fill="FFFFFF"/>
        </w:rPr>
      </w:pPr>
      <w:r w:rsidRPr="0035145B">
        <w:rPr>
          <w:color w:val="000000"/>
          <w:sz w:val="27"/>
          <w:szCs w:val="27"/>
          <w:lang w:val="en"/>
        </w:rPr>
        <w:t>Measurement </w:t>
      </w:r>
      <w:r w:rsidRPr="0035145B">
        <w:rPr>
          <w:rFonts w:ascii="Calibri" w:hAnsi="Calibri" w:cs="Calibri"/>
          <w:color w:val="000000"/>
          <w:shd w:val="clear" w:color="auto" w:fill="FFFFFF"/>
        </w:rPr>
        <w:t>Unit = "None" is assigned for all General Text characteristic names.</w:t>
      </w:r>
    </w:p>
    <w:p w14:paraId="6A8D92B8" w14:textId="599A9A5C" w:rsidR="00115D4A" w:rsidRDefault="00115D4A" w:rsidP="00115D4A">
      <w:pPr>
        <w:pStyle w:val="NormalWeb"/>
        <w:numPr>
          <w:ilvl w:val="0"/>
          <w:numId w:val="5"/>
        </w:numPr>
        <w:spacing w:before="0" w:after="0"/>
        <w:rPr>
          <w:rFonts w:ascii="Calibri" w:hAnsi="Calibri" w:cs="Calibri"/>
          <w:color w:val="000000"/>
          <w:shd w:val="clear" w:color="auto" w:fill="FFFFFF"/>
        </w:rPr>
      </w:pPr>
      <w:r w:rsidRPr="0035145B">
        <w:rPr>
          <w:rFonts w:ascii="Calibri" w:hAnsi="Calibri" w:cs="Calibri"/>
          <w:color w:val="000000"/>
          <w:shd w:val="clear" w:color="auto" w:fill="FFFFFF"/>
        </w:rPr>
        <w:t>Meth</w:t>
      </w:r>
      <w:r>
        <w:rPr>
          <w:rFonts w:ascii="Calibri" w:hAnsi="Calibri" w:cs="Calibri"/>
          <w:color w:val="000000"/>
          <w:shd w:val="clear" w:color="auto" w:fill="FFFFFF"/>
        </w:rPr>
        <w:t xml:space="preserve">od Speciation = </w:t>
      </w:r>
      <w:r w:rsidRPr="0035145B">
        <w:rPr>
          <w:rFonts w:ascii="Calibri" w:hAnsi="Calibri" w:cs="Calibri"/>
          <w:color w:val="000000"/>
          <w:shd w:val="clear" w:color="auto" w:fill="FFFFFF"/>
        </w:rPr>
        <w:t xml:space="preserve">"None" </w:t>
      </w:r>
      <w:r>
        <w:rPr>
          <w:rFonts w:ascii="Calibri" w:hAnsi="Calibri" w:cs="Calibri"/>
          <w:color w:val="000000"/>
          <w:shd w:val="clear" w:color="auto" w:fill="FFFFFF"/>
        </w:rPr>
        <w:t>can be</w:t>
      </w:r>
      <w:r w:rsidRPr="0035145B">
        <w:rPr>
          <w:rFonts w:ascii="Calibri" w:hAnsi="Calibri" w:cs="Calibri"/>
          <w:color w:val="000000"/>
          <w:shd w:val="clear" w:color="auto" w:fill="FFFFFF"/>
        </w:rPr>
        <w:t xml:space="preserve"> assigned for all </w:t>
      </w:r>
      <w:r>
        <w:rPr>
          <w:rFonts w:ascii="Calibri" w:hAnsi="Calibri" w:cs="Calibri"/>
          <w:color w:val="000000"/>
          <w:shd w:val="clear" w:color="auto" w:fill="FFFFFF"/>
        </w:rPr>
        <w:t>assumed</w:t>
      </w:r>
      <w:r w:rsidRPr="0035145B">
        <w:rPr>
          <w:rFonts w:ascii="Calibri" w:hAnsi="Calibri" w:cs="Calibri"/>
          <w:color w:val="000000"/>
          <w:shd w:val="clear" w:color="auto" w:fill="FFFFFF"/>
        </w:rPr>
        <w:t xml:space="preserve"> characteristic names</w:t>
      </w:r>
      <w:r>
        <w:rPr>
          <w:rFonts w:ascii="Calibri" w:hAnsi="Calibri" w:cs="Calibri"/>
          <w:color w:val="000000"/>
          <w:shd w:val="clear" w:color="auto" w:fill="FFFFFF"/>
        </w:rPr>
        <w:t xml:space="preserve"> (</w:t>
      </w:r>
      <w:proofErr w:type="spellStart"/>
      <w:r>
        <w:rPr>
          <w:rFonts w:ascii="Calibri" w:hAnsi="Calibri" w:cs="Calibri"/>
          <w:color w:val="000000"/>
          <w:shd w:val="clear" w:color="auto" w:fill="FFFFFF"/>
        </w:rPr>
        <w:t>ie</w:t>
      </w:r>
      <w:proofErr w:type="spellEnd"/>
      <w:r>
        <w:rPr>
          <w:rFonts w:ascii="Calibri" w:hAnsi="Calibri" w:cs="Calibri"/>
          <w:color w:val="000000"/>
          <w:shd w:val="clear" w:color="auto" w:fill="FFFFFF"/>
        </w:rPr>
        <w:t xml:space="preserve"> Metals)</w:t>
      </w:r>
    </w:p>
    <w:p w14:paraId="1B209DBB" w14:textId="52495BA0" w:rsidR="00DA0F1F" w:rsidRPr="00DA0F1F" w:rsidRDefault="00DA0F1F" w:rsidP="00DA0F1F">
      <w:pPr>
        <w:pStyle w:val="NormalWeb"/>
        <w:numPr>
          <w:ilvl w:val="0"/>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 xml:space="preserve">Activity Elements - </w:t>
      </w:r>
      <w:r w:rsidRPr="00DA0F1F">
        <w:rPr>
          <w:rFonts w:ascii="Calibri" w:hAnsi="Calibri" w:cs="Calibri"/>
          <w:color w:val="000000"/>
          <w:shd w:val="clear" w:color="auto" w:fill="FFFFFF"/>
        </w:rPr>
        <w:t xml:space="preserve">This Activity ID matches another one (from 1st sheet, row </w:t>
      </w:r>
      <w:r>
        <w:rPr>
          <w:rFonts w:ascii="Calibri" w:hAnsi="Calibri" w:cs="Calibri"/>
          <w:color w:val="000000"/>
          <w:shd w:val="clear" w:color="auto" w:fill="FFFFFF"/>
        </w:rPr>
        <w:t>####</w:t>
      </w:r>
      <w:r w:rsidRPr="00DA0F1F">
        <w:rPr>
          <w:rFonts w:ascii="Calibri" w:hAnsi="Calibri" w:cs="Calibri"/>
          <w:color w:val="000000"/>
          <w:shd w:val="clear" w:color="auto" w:fill="FFFFFF"/>
        </w:rPr>
        <w:t xml:space="preserve">). </w:t>
      </w:r>
      <w:proofErr w:type="gramStart"/>
      <w:r w:rsidRPr="00DA0F1F">
        <w:rPr>
          <w:rFonts w:ascii="Calibri" w:hAnsi="Calibri" w:cs="Calibri"/>
          <w:color w:val="000000"/>
          <w:shd w:val="clear" w:color="auto" w:fill="FFFFFF"/>
        </w:rPr>
        <w:t>So</w:t>
      </w:r>
      <w:proofErr w:type="gramEnd"/>
      <w:r w:rsidRPr="00DA0F1F">
        <w:rPr>
          <w:rFonts w:ascii="Calibri" w:hAnsi="Calibri" w:cs="Calibri"/>
          <w:color w:val="000000"/>
          <w:shd w:val="clear" w:color="auto" w:fill="FFFFFF"/>
        </w:rPr>
        <w:t xml:space="preserve"> all other Activity elements must match as well. However, </w:t>
      </w:r>
      <w:r>
        <w:rPr>
          <w:rFonts w:ascii="Calibri" w:hAnsi="Calibri" w:cs="Calibri"/>
          <w:color w:val="000000"/>
          <w:shd w:val="clear" w:color="auto" w:fill="FFFFFF"/>
        </w:rPr>
        <w:t xml:space="preserve">an </w:t>
      </w:r>
      <w:r w:rsidRPr="00DA0F1F">
        <w:rPr>
          <w:rFonts w:ascii="Calibri" w:hAnsi="Calibri" w:cs="Calibri"/>
          <w:color w:val="000000"/>
          <w:shd w:val="clear" w:color="auto" w:fill="FFFFFF"/>
        </w:rPr>
        <w:t xml:space="preserve">Activity </w:t>
      </w:r>
      <w:r>
        <w:rPr>
          <w:rFonts w:ascii="Calibri" w:hAnsi="Calibri" w:cs="Calibri"/>
          <w:color w:val="000000"/>
          <w:shd w:val="clear" w:color="auto" w:fill="FFFFFF"/>
        </w:rPr>
        <w:t>ELEMENT</w:t>
      </w:r>
      <w:r w:rsidRPr="00DA0F1F">
        <w:rPr>
          <w:rFonts w:ascii="Calibri" w:hAnsi="Calibri" w:cs="Calibri"/>
          <w:color w:val="000000"/>
          <w:shd w:val="clear" w:color="auto" w:fill="FFFFFF"/>
        </w:rPr>
        <w:t xml:space="preserve"> is different on this row.</w:t>
      </w:r>
    </w:p>
    <w:p w14:paraId="0A89AF94" w14:textId="77777777" w:rsidR="00C11669" w:rsidRPr="003538E3" w:rsidRDefault="00C11669" w:rsidP="00C11669">
      <w:pPr>
        <w:shd w:val="clear" w:color="auto" w:fill="FFFFFF"/>
        <w:spacing w:before="100" w:beforeAutospacing="1" w:after="100" w:afterAutospacing="1" w:line="240" w:lineRule="auto"/>
        <w:rPr>
          <w:rFonts w:ascii="Source Sans Pro" w:eastAsia="Times New Roman" w:hAnsi="Source Sans Pro" w:cs="Times New Roman"/>
          <w:color w:val="212121"/>
          <w:sz w:val="26"/>
          <w:szCs w:val="26"/>
        </w:rPr>
      </w:pPr>
      <w:r w:rsidRPr="003538E3">
        <w:rPr>
          <w:rFonts w:ascii="Source Sans Pro" w:eastAsia="Times New Roman" w:hAnsi="Source Sans Pro" w:cs="Times New Roman"/>
          <w:b/>
          <w:bCs/>
          <w:color w:val="212121"/>
          <w:sz w:val="26"/>
          <w:szCs w:val="26"/>
        </w:rPr>
        <w:lastRenderedPageBreak/>
        <w:t xml:space="preserve">Addressing quality assurance in your data </w:t>
      </w:r>
      <w:r w:rsidRPr="003538E3">
        <w:rPr>
          <w:rFonts w:ascii="Source Sans Pro" w:eastAsia="Times New Roman" w:hAnsi="Source Sans Pro" w:cs="Times New Roman"/>
          <w:color w:val="212121"/>
          <w:sz w:val="26"/>
          <w:szCs w:val="26"/>
        </w:rPr>
        <w:br/>
        <w:t>Good QAQC ensures that your data can be reused by another user for analysis, as well as safeguarding against misuse. The documents below will help you improve the quality of your data.</w:t>
      </w:r>
    </w:p>
    <w:p w14:paraId="5F2176F0" w14:textId="77777777" w:rsidR="00C11669" w:rsidRPr="003538E3" w:rsidRDefault="00D44EDE" w:rsidP="00C11669">
      <w:pPr>
        <w:numPr>
          <w:ilvl w:val="0"/>
          <w:numId w:val="2"/>
        </w:numPr>
        <w:shd w:val="clear" w:color="auto" w:fill="FFFFFF"/>
        <w:spacing w:before="100" w:beforeAutospacing="1" w:after="60" w:line="240" w:lineRule="auto"/>
        <w:rPr>
          <w:rFonts w:ascii="Source Sans Pro" w:eastAsia="Times New Roman" w:hAnsi="Source Sans Pro" w:cs="Times New Roman"/>
          <w:color w:val="212121"/>
          <w:sz w:val="26"/>
          <w:szCs w:val="26"/>
        </w:rPr>
      </w:pPr>
      <w:hyperlink r:id="rId12" w:history="1">
        <w:r w:rsidR="00C11669" w:rsidRPr="003538E3">
          <w:rPr>
            <w:rFonts w:ascii="Source Sans Pro" w:eastAsia="Times New Roman" w:hAnsi="Source Sans Pro" w:cs="Times New Roman"/>
            <w:color w:val="4C2C92"/>
            <w:sz w:val="26"/>
            <w:szCs w:val="26"/>
            <w:u w:val="single"/>
          </w:rPr>
          <w:t>Best Practices for Sharing Nutrients Data</w:t>
        </w:r>
      </w:hyperlink>
      <w:r w:rsidR="00C11669" w:rsidRPr="003538E3">
        <w:rPr>
          <w:rFonts w:ascii="Source Sans Pro" w:eastAsia="Times New Roman" w:hAnsi="Source Sans Pro" w:cs="Times New Roman"/>
          <w:color w:val="212121"/>
          <w:sz w:val="26"/>
          <w:szCs w:val="26"/>
        </w:rPr>
        <w:t> (10p, 285K)</w:t>
      </w:r>
    </w:p>
    <w:p w14:paraId="21DCBB8B" w14:textId="77777777" w:rsidR="00C11669" w:rsidRPr="003538E3" w:rsidRDefault="00D44EDE" w:rsidP="00C11669">
      <w:pPr>
        <w:numPr>
          <w:ilvl w:val="0"/>
          <w:numId w:val="2"/>
        </w:numPr>
        <w:shd w:val="clear" w:color="auto" w:fill="FFFFFF"/>
        <w:spacing w:before="100" w:beforeAutospacing="1" w:after="60" w:line="240" w:lineRule="auto"/>
        <w:rPr>
          <w:rFonts w:ascii="Source Sans Pro" w:eastAsia="Times New Roman" w:hAnsi="Source Sans Pro" w:cs="Times New Roman"/>
          <w:color w:val="212121"/>
          <w:sz w:val="26"/>
          <w:szCs w:val="26"/>
        </w:rPr>
      </w:pPr>
      <w:hyperlink r:id="rId13" w:history="1">
        <w:r w:rsidR="00C11669" w:rsidRPr="003538E3">
          <w:rPr>
            <w:rFonts w:ascii="Source Sans Pro" w:eastAsia="Times New Roman" w:hAnsi="Source Sans Pro" w:cs="Times New Roman"/>
            <w:color w:val="4C2C92"/>
            <w:sz w:val="26"/>
            <w:szCs w:val="26"/>
            <w:u w:val="single"/>
          </w:rPr>
          <w:t>Best Practices for Sharing Metals Data </w:t>
        </w:r>
      </w:hyperlink>
      <w:r w:rsidR="00C11669" w:rsidRPr="003538E3">
        <w:rPr>
          <w:rFonts w:ascii="Source Sans Pro" w:eastAsia="Times New Roman" w:hAnsi="Source Sans Pro" w:cs="Times New Roman"/>
          <w:color w:val="212121"/>
          <w:sz w:val="26"/>
          <w:szCs w:val="26"/>
        </w:rPr>
        <w:t>(6p, 151K)</w:t>
      </w:r>
    </w:p>
    <w:p w14:paraId="2C137B9E" w14:textId="77777777" w:rsidR="00C11669" w:rsidRDefault="00C11669" w:rsidP="00C11669"/>
    <w:p w14:paraId="10D8F340" w14:textId="2C2ECC2B" w:rsidR="00C11669" w:rsidRDefault="00D44EDE" w:rsidP="00C11669">
      <w:pPr>
        <w:rPr>
          <w:rFonts w:ascii="Source Sans Pro" w:hAnsi="Source Sans Pro"/>
          <w:color w:val="212121"/>
          <w:sz w:val="26"/>
          <w:szCs w:val="26"/>
          <w:shd w:val="clear" w:color="auto" w:fill="FFFFFF"/>
        </w:rPr>
      </w:pPr>
      <w:hyperlink r:id="rId14" w:history="1">
        <w:r w:rsidR="00C11669">
          <w:rPr>
            <w:rStyle w:val="Hyperlink"/>
            <w:rFonts w:ascii="Source Sans Pro" w:hAnsi="Source Sans Pro"/>
            <w:color w:val="4C2C92"/>
            <w:sz w:val="26"/>
            <w:szCs w:val="26"/>
            <w:shd w:val="clear" w:color="auto" w:fill="FFFFFF"/>
          </w:rPr>
          <w:t>Exchange Network - Water Quality Exchange</w:t>
        </w:r>
      </w:hyperlink>
      <w:r w:rsidR="00C11669">
        <w:rPr>
          <w:rFonts w:ascii="Source Sans Pro" w:hAnsi="Source Sans Pro"/>
          <w:color w:val="212121"/>
          <w:sz w:val="26"/>
          <w:szCs w:val="26"/>
          <w:shd w:val="clear" w:color="auto" w:fill="FFFFFF"/>
        </w:rPr>
        <w:t> Visit this site for information on WQX XML schema, data exchange template and Node information.</w:t>
      </w:r>
    </w:p>
    <w:p w14:paraId="1A5B4957" w14:textId="77777777" w:rsidR="00C11669" w:rsidRPr="00C11669" w:rsidRDefault="00C11669" w:rsidP="00C11669"/>
    <w:tbl>
      <w:tblPr>
        <w:tblW w:w="12000" w:type="dxa"/>
        <w:tblBorders>
          <w:top w:val="double" w:sz="12" w:space="0" w:color="000000"/>
          <w:left w:val="double" w:sz="12" w:space="0" w:color="000000"/>
          <w:bottom w:val="double" w:sz="12" w:space="0" w:color="000000"/>
          <w:right w:val="double" w:sz="12" w:space="0" w:color="000000"/>
        </w:tblBorders>
        <w:tblCellMar>
          <w:top w:w="15" w:type="dxa"/>
          <w:left w:w="15" w:type="dxa"/>
          <w:bottom w:w="15" w:type="dxa"/>
          <w:right w:w="15" w:type="dxa"/>
        </w:tblCellMar>
        <w:tblLook w:val="04A0" w:firstRow="1" w:lastRow="0" w:firstColumn="1" w:lastColumn="0" w:noHBand="0" w:noVBand="1"/>
      </w:tblPr>
      <w:tblGrid>
        <w:gridCol w:w="812"/>
        <w:gridCol w:w="1218"/>
        <w:gridCol w:w="9970"/>
      </w:tblGrid>
      <w:tr w:rsidR="00C11669" w14:paraId="6E400A2B" w14:textId="77777777" w:rsidTr="00C11669">
        <w:tc>
          <w:tcPr>
            <w:tcW w:w="0" w:type="auto"/>
            <w:shd w:val="clear" w:color="auto" w:fill="808000"/>
            <w:vAlign w:val="center"/>
            <w:hideMark/>
          </w:tcPr>
          <w:p w14:paraId="6DF89FCF" w14:textId="77777777" w:rsidR="00C11669" w:rsidRDefault="00C11669">
            <w:pPr>
              <w:pStyle w:val="NormalWeb"/>
              <w:spacing w:before="0" w:after="0"/>
              <w:rPr>
                <w:color w:val="000000"/>
              </w:rPr>
            </w:pPr>
            <w:r>
              <w:rPr>
                <w:color w:val="000000"/>
              </w:rPr>
              <w:t>STEP#</w:t>
            </w:r>
          </w:p>
        </w:tc>
        <w:tc>
          <w:tcPr>
            <w:tcW w:w="0" w:type="auto"/>
            <w:shd w:val="clear" w:color="auto" w:fill="808000"/>
            <w:vAlign w:val="center"/>
            <w:hideMark/>
          </w:tcPr>
          <w:p w14:paraId="7617C5ED" w14:textId="77777777" w:rsidR="00C11669" w:rsidRDefault="00C11669">
            <w:pPr>
              <w:pStyle w:val="Heading2"/>
              <w:rPr>
                <w:b/>
                <w:bCs/>
                <w:color w:val="000000"/>
                <w:sz w:val="36"/>
                <w:szCs w:val="36"/>
              </w:rPr>
            </w:pPr>
            <w:r>
              <w:rPr>
                <w:b/>
                <w:bCs/>
                <w:color w:val="000000"/>
                <w:sz w:val="36"/>
                <w:szCs w:val="36"/>
              </w:rPr>
              <w:t>2</w:t>
            </w:r>
          </w:p>
        </w:tc>
        <w:tc>
          <w:tcPr>
            <w:tcW w:w="0" w:type="auto"/>
            <w:shd w:val="clear" w:color="auto" w:fill="808000"/>
            <w:vAlign w:val="center"/>
            <w:hideMark/>
          </w:tcPr>
          <w:p w14:paraId="09110D83" w14:textId="77777777" w:rsidR="00C11669" w:rsidRDefault="00C11669">
            <w:pPr>
              <w:pStyle w:val="Heading2"/>
              <w:rPr>
                <w:b/>
                <w:bCs/>
                <w:color w:val="000000"/>
                <w:sz w:val="36"/>
                <w:szCs w:val="36"/>
              </w:rPr>
            </w:pPr>
            <w:r>
              <w:rPr>
                <w:b/>
                <w:bCs/>
                <w:color w:val="000000"/>
                <w:sz w:val="36"/>
                <w:szCs w:val="36"/>
              </w:rPr>
              <w:t>Data Dictionary and WQX Business Rules</w:t>
            </w:r>
          </w:p>
        </w:tc>
      </w:tr>
      <w:tr w:rsidR="00C11669" w14:paraId="4EC9B62B" w14:textId="77777777" w:rsidTr="00B600F8">
        <w:tc>
          <w:tcPr>
            <w:tcW w:w="812" w:type="dxa"/>
            <w:shd w:val="clear" w:color="auto" w:fill="auto"/>
            <w:vAlign w:val="center"/>
            <w:hideMark/>
          </w:tcPr>
          <w:p w14:paraId="29D2FA93" w14:textId="77777777" w:rsidR="00C11669" w:rsidRDefault="00C11669">
            <w:pPr>
              <w:pStyle w:val="NormalWeb"/>
              <w:spacing w:before="0" w:after="0"/>
              <w:rPr>
                <w:color w:val="000000"/>
                <w:sz w:val="23"/>
                <w:szCs w:val="23"/>
              </w:rPr>
            </w:pPr>
            <w:r>
              <w:rPr>
                <w:color w:val="000000"/>
              </w:rPr>
              <w:t> </w:t>
            </w:r>
          </w:p>
        </w:tc>
        <w:tc>
          <w:tcPr>
            <w:tcW w:w="1218" w:type="dxa"/>
            <w:shd w:val="clear" w:color="auto" w:fill="auto"/>
            <w:vAlign w:val="center"/>
            <w:hideMark/>
          </w:tcPr>
          <w:p w14:paraId="1DE3A30F" w14:textId="77777777" w:rsidR="00C11669" w:rsidRDefault="00C11669">
            <w:pPr>
              <w:pStyle w:val="NormalWeb"/>
              <w:spacing w:before="0" w:after="0"/>
              <w:rPr>
                <w:color w:val="000000"/>
              </w:rPr>
            </w:pPr>
            <w:r>
              <w:rPr>
                <w:color w:val="000000"/>
              </w:rPr>
              <w:t> URL:</w:t>
            </w:r>
          </w:p>
        </w:tc>
        <w:tc>
          <w:tcPr>
            <w:tcW w:w="9970" w:type="dxa"/>
            <w:shd w:val="clear" w:color="auto" w:fill="auto"/>
            <w:vAlign w:val="center"/>
            <w:hideMark/>
          </w:tcPr>
          <w:p w14:paraId="40F33F21" w14:textId="77777777" w:rsidR="00C11669" w:rsidRDefault="00C11669">
            <w:pPr>
              <w:pStyle w:val="NormalWeb"/>
              <w:spacing w:before="0" w:after="160" w:line="256" w:lineRule="auto"/>
              <w:rPr>
                <w:color w:val="000000"/>
              </w:rPr>
            </w:pPr>
            <w:r>
              <w:rPr>
                <w:color w:val="000000"/>
              </w:rPr>
              <w:t> </w:t>
            </w:r>
            <w:hyperlink r:id="rId15" w:tgtFrame="_blank" w:history="1">
              <w:r>
                <w:rPr>
                  <w:rStyle w:val="Hyperlink"/>
                </w:rPr>
                <w:t>https://www.exchangenetwork.net/data-exchange/wqx/</w:t>
              </w:r>
            </w:hyperlink>
          </w:p>
        </w:tc>
      </w:tr>
      <w:tr w:rsidR="00C11669" w14:paraId="4665C7F0" w14:textId="77777777" w:rsidTr="00B600F8">
        <w:tc>
          <w:tcPr>
            <w:tcW w:w="812" w:type="dxa"/>
            <w:shd w:val="clear" w:color="auto" w:fill="auto"/>
            <w:vAlign w:val="center"/>
            <w:hideMark/>
          </w:tcPr>
          <w:p w14:paraId="2B5E8004" w14:textId="77777777" w:rsidR="00C11669" w:rsidRDefault="00C11669">
            <w:pPr>
              <w:pStyle w:val="NormalWeb"/>
              <w:spacing w:before="0" w:after="160" w:line="256" w:lineRule="auto"/>
              <w:rPr>
                <w:color w:val="000000"/>
              </w:rPr>
            </w:pPr>
            <w:r>
              <w:rPr>
                <w:color w:val="000000"/>
              </w:rPr>
              <w:t> </w:t>
            </w:r>
          </w:p>
        </w:tc>
        <w:tc>
          <w:tcPr>
            <w:tcW w:w="1218" w:type="dxa"/>
            <w:shd w:val="clear" w:color="auto" w:fill="auto"/>
            <w:vAlign w:val="center"/>
            <w:hideMark/>
          </w:tcPr>
          <w:p w14:paraId="6361DE9C" w14:textId="77777777" w:rsidR="00C11669" w:rsidRDefault="00C11669">
            <w:pPr>
              <w:pStyle w:val="NormalWeb"/>
              <w:spacing w:before="0" w:after="160" w:line="256" w:lineRule="auto"/>
              <w:rPr>
                <w:color w:val="000000"/>
              </w:rPr>
            </w:pPr>
            <w:r>
              <w:rPr>
                <w:color w:val="000000"/>
              </w:rPr>
              <w:t> </w:t>
            </w:r>
          </w:p>
        </w:tc>
        <w:tc>
          <w:tcPr>
            <w:tcW w:w="9970" w:type="dxa"/>
            <w:shd w:val="clear" w:color="auto" w:fill="auto"/>
            <w:vAlign w:val="center"/>
            <w:hideMark/>
          </w:tcPr>
          <w:p w14:paraId="3CA5F99D" w14:textId="77777777" w:rsidR="00C11669" w:rsidRDefault="00C11669">
            <w:pPr>
              <w:pStyle w:val="NormalWeb"/>
              <w:spacing w:before="0" w:after="0"/>
              <w:rPr>
                <w:color w:val="000000"/>
              </w:rPr>
            </w:pPr>
            <w:r>
              <w:rPr>
                <w:color w:val="000000"/>
              </w:rPr>
              <w:t>Download the </w:t>
            </w:r>
            <w:hyperlink r:id="rId16" w:tgtFrame="_blank" w:history="1">
              <w:r>
                <w:rPr>
                  <w:rStyle w:val="Hyperlink"/>
                </w:rPr>
                <w:t>Data Exchange Template</w:t>
              </w:r>
            </w:hyperlink>
            <w:r>
              <w:rPr>
                <w:color w:val="000000"/>
              </w:rPr>
              <w:t> (excel file) - data dictionary and element definition.</w:t>
            </w:r>
          </w:p>
        </w:tc>
      </w:tr>
      <w:tr w:rsidR="00C11669" w14:paraId="6DA88FF0" w14:textId="77777777" w:rsidTr="00B600F8">
        <w:tc>
          <w:tcPr>
            <w:tcW w:w="812" w:type="dxa"/>
            <w:shd w:val="clear" w:color="auto" w:fill="auto"/>
            <w:vAlign w:val="center"/>
            <w:hideMark/>
          </w:tcPr>
          <w:p w14:paraId="49B41C1A" w14:textId="77777777" w:rsidR="00C11669" w:rsidRDefault="00C11669">
            <w:pPr>
              <w:pStyle w:val="NormalWeb"/>
              <w:spacing w:before="0" w:after="160" w:line="256" w:lineRule="auto"/>
              <w:rPr>
                <w:color w:val="000000"/>
              </w:rPr>
            </w:pPr>
            <w:r>
              <w:rPr>
                <w:color w:val="000000"/>
              </w:rPr>
              <w:t> </w:t>
            </w:r>
          </w:p>
        </w:tc>
        <w:tc>
          <w:tcPr>
            <w:tcW w:w="1218" w:type="dxa"/>
            <w:shd w:val="clear" w:color="auto" w:fill="auto"/>
            <w:vAlign w:val="center"/>
            <w:hideMark/>
          </w:tcPr>
          <w:p w14:paraId="1DA6EA17" w14:textId="77777777" w:rsidR="00C11669" w:rsidRDefault="00C11669">
            <w:pPr>
              <w:pStyle w:val="NormalWeb"/>
              <w:spacing w:before="0" w:after="160" w:line="256" w:lineRule="auto"/>
              <w:rPr>
                <w:color w:val="000000"/>
              </w:rPr>
            </w:pPr>
            <w:r>
              <w:rPr>
                <w:color w:val="000000"/>
              </w:rPr>
              <w:t> </w:t>
            </w:r>
          </w:p>
        </w:tc>
        <w:tc>
          <w:tcPr>
            <w:tcW w:w="9970" w:type="dxa"/>
            <w:shd w:val="clear" w:color="auto" w:fill="auto"/>
            <w:vAlign w:val="center"/>
            <w:hideMark/>
          </w:tcPr>
          <w:p w14:paraId="276F2343" w14:textId="77777777" w:rsidR="00C11669" w:rsidRDefault="00C11669">
            <w:pPr>
              <w:pStyle w:val="NormalWeb"/>
              <w:spacing w:before="0" w:after="0"/>
              <w:rPr>
                <w:color w:val="000000"/>
              </w:rPr>
            </w:pPr>
            <w:r>
              <w:rPr>
                <w:color w:val="000000"/>
              </w:rPr>
              <w:t>Download the </w:t>
            </w:r>
            <w:hyperlink r:id="rId17" w:tgtFrame="_blank" w:history="1">
              <w:r>
                <w:rPr>
                  <w:rStyle w:val="Hyperlink"/>
                </w:rPr>
                <w:t>Flow Configuration Document</w:t>
              </w:r>
            </w:hyperlink>
            <w:r>
              <w:rPr>
                <w:color w:val="000000"/>
              </w:rPr>
              <w:t xml:space="preserve"> (acrobat file) - </w:t>
            </w:r>
            <w:r>
              <w:rPr>
                <w:color w:val="000000"/>
                <w:shd w:val="clear" w:color="auto" w:fill="FFFF00"/>
              </w:rPr>
              <w:t>data validation rules</w:t>
            </w:r>
            <w:r>
              <w:rPr>
                <w:color w:val="000000"/>
              </w:rPr>
              <w:t>, services, and schema. The principle </w:t>
            </w:r>
            <w:r>
              <w:rPr>
                <w:rStyle w:val="Strong"/>
                <w:color w:val="000000"/>
              </w:rPr>
              <w:t>document</w:t>
            </w:r>
            <w:r>
              <w:rPr>
                <w:color w:val="000000"/>
              </w:rPr>
              <w:t> which captures the detailed data exchange processing rules governing </w:t>
            </w:r>
            <w:r>
              <w:rPr>
                <w:rStyle w:val="Strong"/>
                <w:color w:val="000000"/>
              </w:rPr>
              <w:t>WQX</w:t>
            </w:r>
            <w:r>
              <w:rPr>
                <w:color w:val="000000"/>
              </w:rPr>
              <w:t xml:space="preserve"> using narrative text, </w:t>
            </w:r>
            <w:proofErr w:type="gramStart"/>
            <w:r>
              <w:rPr>
                <w:color w:val="000000"/>
              </w:rPr>
              <w:t>diagrams</w:t>
            </w:r>
            <w:proofErr w:type="gramEnd"/>
            <w:r>
              <w:rPr>
                <w:color w:val="000000"/>
              </w:rPr>
              <w:t xml:space="preserve"> and examples.</w:t>
            </w:r>
          </w:p>
        </w:tc>
      </w:tr>
      <w:tr w:rsidR="00C11669" w14:paraId="67EF2FD9" w14:textId="77777777" w:rsidTr="00B600F8">
        <w:tc>
          <w:tcPr>
            <w:tcW w:w="812" w:type="dxa"/>
            <w:shd w:val="clear" w:color="auto" w:fill="auto"/>
            <w:vAlign w:val="center"/>
            <w:hideMark/>
          </w:tcPr>
          <w:p w14:paraId="76A6D8C7" w14:textId="77777777" w:rsidR="00C11669" w:rsidRDefault="00C11669">
            <w:pPr>
              <w:pStyle w:val="NormalWeb"/>
              <w:spacing w:before="0" w:after="160" w:line="256" w:lineRule="auto"/>
              <w:rPr>
                <w:color w:val="000000"/>
              </w:rPr>
            </w:pPr>
            <w:r>
              <w:rPr>
                <w:color w:val="000000"/>
              </w:rPr>
              <w:t> </w:t>
            </w:r>
          </w:p>
        </w:tc>
        <w:tc>
          <w:tcPr>
            <w:tcW w:w="1218" w:type="dxa"/>
            <w:shd w:val="clear" w:color="auto" w:fill="auto"/>
            <w:vAlign w:val="center"/>
            <w:hideMark/>
          </w:tcPr>
          <w:p w14:paraId="79D74E63" w14:textId="77777777" w:rsidR="00C11669" w:rsidRDefault="00C11669">
            <w:pPr>
              <w:pStyle w:val="NormalWeb"/>
              <w:spacing w:before="0" w:after="160" w:line="256" w:lineRule="auto"/>
              <w:rPr>
                <w:color w:val="000000"/>
              </w:rPr>
            </w:pPr>
            <w:r>
              <w:rPr>
                <w:color w:val="000000"/>
              </w:rPr>
              <w:t> </w:t>
            </w:r>
          </w:p>
        </w:tc>
        <w:tc>
          <w:tcPr>
            <w:tcW w:w="9970" w:type="dxa"/>
            <w:shd w:val="clear" w:color="auto" w:fill="auto"/>
            <w:vAlign w:val="center"/>
            <w:hideMark/>
          </w:tcPr>
          <w:p w14:paraId="53E73528" w14:textId="77777777" w:rsidR="00C11669" w:rsidRDefault="00D44EDE">
            <w:pPr>
              <w:pStyle w:val="NormalWeb"/>
              <w:spacing w:before="0" w:after="160" w:line="256" w:lineRule="auto"/>
              <w:rPr>
                <w:color w:val="000000"/>
              </w:rPr>
            </w:pPr>
            <w:hyperlink r:id="rId18" w:tgtFrame="_blank" w:history="1">
              <w:r w:rsidR="00C11669">
                <w:rPr>
                  <w:rStyle w:val="Hyperlink"/>
                </w:rPr>
                <w:t>WQX Domain Values</w:t>
              </w:r>
            </w:hyperlink>
            <w:r w:rsidR="00C11669">
              <w:rPr>
                <w:color w:val="000000"/>
              </w:rPr>
              <w:t> tables provide data elements to assist data owners and users in conforming to a consistent nomenclature and can be queried to determine the EPA-supplied values.</w:t>
            </w:r>
          </w:p>
        </w:tc>
      </w:tr>
    </w:tbl>
    <w:p w14:paraId="6C62910B" w14:textId="1C1E1655" w:rsidR="00B600F8" w:rsidRDefault="00B600F8" w:rsidP="00B600F8">
      <w:pPr>
        <w:pStyle w:val="NormalWeb"/>
        <w:rPr>
          <w:rStyle w:val="Strong"/>
        </w:rPr>
      </w:pPr>
      <w:r>
        <w:rPr>
          <w:b/>
          <w:bCs/>
        </w:rPr>
        <w:br/>
      </w:r>
      <w:hyperlink r:id="rId19" w:tgtFrame="_blank" w:history="1">
        <w:r>
          <w:rPr>
            <w:rStyle w:val="Hyperlink"/>
            <w:b/>
            <w:bCs/>
          </w:rPr>
          <w:t>Frequent Questions about WQX</w:t>
        </w:r>
      </w:hyperlink>
      <w:r>
        <w:rPr>
          <w:rStyle w:val="Strong"/>
        </w:rPr>
        <w:t> </w:t>
      </w:r>
    </w:p>
    <w:p w14:paraId="494B820F" w14:textId="36771E92" w:rsidR="00CC3085" w:rsidRDefault="00CC3085" w:rsidP="00CC3085">
      <w:pPr>
        <w:pStyle w:val="NormalWeb"/>
        <w:numPr>
          <w:ilvl w:val="0"/>
          <w:numId w:val="9"/>
        </w:numPr>
        <w:rPr>
          <w:rFonts w:asciiTheme="minorHAnsi" w:hAnsiTheme="minorHAnsi" w:cstheme="minorHAnsi"/>
          <w:b/>
          <w:bCs/>
          <w:sz w:val="28"/>
          <w:szCs w:val="28"/>
        </w:rPr>
      </w:pPr>
      <w:r w:rsidRPr="00CC3085">
        <w:rPr>
          <w:rFonts w:asciiTheme="minorHAnsi" w:hAnsiTheme="minorHAnsi" w:cstheme="minorHAnsi"/>
          <w:b/>
          <w:bCs/>
          <w:sz w:val="28"/>
          <w:szCs w:val="28"/>
        </w:rPr>
        <w:t>Web Client</w:t>
      </w:r>
      <w:r w:rsidR="00E57FC0">
        <w:rPr>
          <w:rFonts w:asciiTheme="minorHAnsi" w:hAnsiTheme="minorHAnsi" w:cstheme="minorHAnsi"/>
          <w:b/>
          <w:bCs/>
          <w:sz w:val="28"/>
          <w:szCs w:val="28"/>
        </w:rPr>
        <w:t xml:space="preserve"> (no software installed)</w:t>
      </w:r>
    </w:p>
    <w:p w14:paraId="12DCA1DB" w14:textId="76D4DDB6" w:rsidR="00E57FC0" w:rsidRPr="00CC3085" w:rsidRDefault="00E57FC0" w:rsidP="00CC3085">
      <w:pPr>
        <w:pStyle w:val="NormalWeb"/>
        <w:numPr>
          <w:ilvl w:val="0"/>
          <w:numId w:val="9"/>
        </w:numPr>
        <w:rPr>
          <w:rFonts w:asciiTheme="minorHAnsi" w:hAnsiTheme="minorHAnsi" w:cstheme="minorHAnsi"/>
          <w:b/>
          <w:bCs/>
          <w:sz w:val="28"/>
          <w:szCs w:val="28"/>
        </w:rPr>
      </w:pPr>
      <w:r>
        <w:rPr>
          <w:rFonts w:asciiTheme="minorHAnsi" w:hAnsiTheme="minorHAnsi" w:cstheme="minorHAnsi"/>
          <w:b/>
          <w:bCs/>
          <w:sz w:val="28"/>
          <w:szCs w:val="28"/>
        </w:rPr>
        <w:t>Virtual Node Client</w:t>
      </w:r>
    </w:p>
    <w:p w14:paraId="74C8CCEE" w14:textId="706E19F9" w:rsidR="00B600F8" w:rsidRPr="00067825" w:rsidRDefault="00D44EDE" w:rsidP="00C11669">
      <w:pPr>
        <w:pStyle w:val="NormalWeb"/>
        <w:spacing w:before="0" w:after="160" w:line="256" w:lineRule="auto"/>
        <w:rPr>
          <w:rStyle w:val="Strong"/>
          <w:rFonts w:ascii="Calibri" w:hAnsi="Calibri" w:cs="Calibri"/>
          <w:b w:val="0"/>
          <w:bCs w:val="0"/>
          <w:color w:val="000000"/>
          <w:sz w:val="27"/>
          <w:szCs w:val="27"/>
          <w:lang w:val="en"/>
        </w:rPr>
      </w:pPr>
      <w:hyperlink r:id="rId20" w:history="1">
        <w:r w:rsidR="00B600F8" w:rsidRPr="00067825">
          <w:rPr>
            <w:rStyle w:val="Hyperlink"/>
            <w:rFonts w:ascii="Calibri" w:hAnsi="Calibri" w:cs="Calibri"/>
            <w:b/>
            <w:bCs/>
            <w:sz w:val="27"/>
            <w:szCs w:val="27"/>
            <w:lang w:val="en"/>
          </w:rPr>
          <w:t xml:space="preserve">Frequently Asked Questions (FAQs) for Submitting Season </w:t>
        </w:r>
        <w:proofErr w:type="spellStart"/>
        <w:r w:rsidR="00B600F8" w:rsidRPr="00067825">
          <w:rPr>
            <w:rStyle w:val="Hyperlink"/>
            <w:rFonts w:ascii="Calibri" w:hAnsi="Calibri" w:cs="Calibri"/>
            <w:b/>
            <w:bCs/>
            <w:sz w:val="27"/>
            <w:szCs w:val="27"/>
            <w:lang w:val="en"/>
          </w:rPr>
          <w:t>eBeaches</w:t>
        </w:r>
        <w:proofErr w:type="spellEnd"/>
        <w:r w:rsidR="00B600F8" w:rsidRPr="00067825">
          <w:rPr>
            <w:rStyle w:val="Hyperlink"/>
            <w:rFonts w:ascii="Calibri" w:hAnsi="Calibri" w:cs="Calibri"/>
            <w:b/>
            <w:bCs/>
            <w:sz w:val="27"/>
            <w:szCs w:val="27"/>
            <w:lang w:val="en"/>
          </w:rPr>
          <w:t xml:space="preserve"> Notification and Monitoring Data</w:t>
        </w:r>
      </w:hyperlink>
    </w:p>
    <w:p w14:paraId="5620FE70" w14:textId="23FF5B29" w:rsidR="00B600F8" w:rsidRPr="00CB6957" w:rsidRDefault="00CB6957" w:rsidP="00776CEC">
      <w:pPr>
        <w:pStyle w:val="NormalWeb"/>
        <w:numPr>
          <w:ilvl w:val="0"/>
          <w:numId w:val="8"/>
        </w:numPr>
        <w:spacing w:before="0" w:after="160" w:line="256" w:lineRule="auto"/>
        <w:rPr>
          <w:rStyle w:val="Strong"/>
          <w:sz w:val="27"/>
          <w:szCs w:val="27"/>
          <w:lang w:val="en"/>
        </w:rPr>
      </w:pPr>
      <w:r w:rsidRPr="00CB6957">
        <w:rPr>
          <w:rStyle w:val="Strong"/>
          <w:rFonts w:ascii="Calibri" w:hAnsi="Calibri" w:cs="Calibri"/>
          <w:color w:val="000000"/>
          <w:sz w:val="27"/>
          <w:szCs w:val="27"/>
          <w:lang w:val="en"/>
        </w:rPr>
        <w:t>Node / Node Client</w:t>
      </w:r>
    </w:p>
    <w:p w14:paraId="3599A0F5" w14:textId="566AB14F" w:rsidR="00C11669" w:rsidRPr="00C11669" w:rsidRDefault="00C11669" w:rsidP="00C11669">
      <w:pPr>
        <w:pStyle w:val="NormalWeb"/>
        <w:spacing w:before="0" w:after="160" w:line="256" w:lineRule="auto"/>
        <w:rPr>
          <w:color w:val="000000"/>
          <w:lang w:val="en"/>
        </w:rPr>
      </w:pPr>
      <w:r>
        <w:rPr>
          <w:rStyle w:val="Strong"/>
          <w:rFonts w:ascii="Calibri" w:hAnsi="Calibri" w:cs="Calibri"/>
          <w:color w:val="000000"/>
          <w:sz w:val="27"/>
          <w:szCs w:val="27"/>
          <w:lang w:val="en"/>
        </w:rPr>
        <w:lastRenderedPageBreak/>
        <w:t>Validation rules</w:t>
      </w:r>
      <w:r>
        <w:rPr>
          <w:color w:val="000000"/>
          <w:sz w:val="27"/>
          <w:szCs w:val="27"/>
          <w:lang w:val="en"/>
        </w:rPr>
        <w:t> </w:t>
      </w:r>
      <w:r>
        <w:rPr>
          <w:color w:val="000000"/>
          <w:sz w:val="27"/>
          <w:szCs w:val="27"/>
          <w:shd w:val="clear" w:color="auto" w:fill="FFFF00"/>
          <w:lang w:val="en"/>
        </w:rPr>
        <w:t>specify permissible </w:t>
      </w:r>
      <w:r>
        <w:rPr>
          <w:rStyle w:val="Strong"/>
          <w:rFonts w:ascii="Calibri" w:hAnsi="Calibri" w:cs="Calibri"/>
          <w:color w:val="000000"/>
          <w:sz w:val="27"/>
          <w:szCs w:val="27"/>
          <w:lang w:val="en"/>
        </w:rPr>
        <w:t>attribute</w:t>
      </w:r>
      <w:r>
        <w:rPr>
          <w:color w:val="000000"/>
          <w:sz w:val="27"/>
          <w:szCs w:val="27"/>
          <w:lang w:val="en"/>
        </w:rPr>
        <w:t> configurations and general relationships on an element.</w:t>
      </w:r>
    </w:p>
    <w:tbl>
      <w:tblPr>
        <w:tblW w:w="12000" w:type="dxa"/>
        <w:tblBorders>
          <w:top w:val="double" w:sz="12" w:space="0" w:color="000000"/>
          <w:left w:val="double" w:sz="12" w:space="0" w:color="000000"/>
          <w:bottom w:val="double" w:sz="12" w:space="0" w:color="000000"/>
          <w:right w:val="double" w:sz="12" w:space="0" w:color="000000"/>
        </w:tblBorders>
        <w:tblCellMar>
          <w:top w:w="15" w:type="dxa"/>
          <w:left w:w="15" w:type="dxa"/>
          <w:bottom w:w="15" w:type="dxa"/>
          <w:right w:w="15" w:type="dxa"/>
        </w:tblCellMar>
        <w:tblLook w:val="04A0" w:firstRow="1" w:lastRow="0" w:firstColumn="1" w:lastColumn="0" w:noHBand="0" w:noVBand="1"/>
      </w:tblPr>
      <w:tblGrid>
        <w:gridCol w:w="772"/>
        <w:gridCol w:w="844"/>
        <w:gridCol w:w="10384"/>
      </w:tblGrid>
      <w:tr w:rsidR="00C11669" w14:paraId="68B62C84" w14:textId="77777777" w:rsidTr="00B56FE2">
        <w:tc>
          <w:tcPr>
            <w:tcW w:w="750" w:type="dxa"/>
            <w:shd w:val="clear" w:color="auto" w:fill="808000"/>
            <w:vAlign w:val="center"/>
            <w:hideMark/>
          </w:tcPr>
          <w:p w14:paraId="61C09DE2" w14:textId="77777777" w:rsidR="00C11669" w:rsidRDefault="00C11669">
            <w:pPr>
              <w:pStyle w:val="NormalWeb"/>
              <w:spacing w:before="0" w:after="0"/>
              <w:rPr>
                <w:color w:val="000000"/>
              </w:rPr>
            </w:pPr>
            <w:r>
              <w:rPr>
                <w:color w:val="000000"/>
              </w:rPr>
              <w:t>STEP#</w:t>
            </w:r>
          </w:p>
        </w:tc>
        <w:tc>
          <w:tcPr>
            <w:tcW w:w="1125" w:type="dxa"/>
            <w:tcBorders>
              <w:bottom w:val="double" w:sz="12" w:space="0" w:color="000000"/>
            </w:tcBorders>
            <w:shd w:val="clear" w:color="auto" w:fill="808000"/>
            <w:vAlign w:val="center"/>
            <w:hideMark/>
          </w:tcPr>
          <w:p w14:paraId="3575E0DC" w14:textId="77777777" w:rsidR="00C11669" w:rsidRDefault="00C11669">
            <w:pPr>
              <w:pStyle w:val="Heading2"/>
              <w:rPr>
                <w:b/>
                <w:bCs/>
                <w:color w:val="000000"/>
                <w:sz w:val="36"/>
                <w:szCs w:val="36"/>
              </w:rPr>
            </w:pPr>
            <w:r>
              <w:rPr>
                <w:b/>
                <w:bCs/>
                <w:color w:val="000000"/>
                <w:sz w:val="36"/>
                <w:szCs w:val="36"/>
              </w:rPr>
              <w:t>1</w:t>
            </w:r>
          </w:p>
        </w:tc>
        <w:tc>
          <w:tcPr>
            <w:tcW w:w="10500" w:type="dxa"/>
            <w:shd w:val="clear" w:color="auto" w:fill="808000"/>
            <w:vAlign w:val="center"/>
            <w:hideMark/>
          </w:tcPr>
          <w:p w14:paraId="06403822" w14:textId="77777777" w:rsidR="00C11669" w:rsidRDefault="00C11669">
            <w:pPr>
              <w:pStyle w:val="Heading2"/>
              <w:rPr>
                <w:b/>
                <w:bCs/>
                <w:color w:val="000000"/>
                <w:sz w:val="36"/>
                <w:szCs w:val="36"/>
              </w:rPr>
            </w:pPr>
            <w:r>
              <w:rPr>
                <w:b/>
                <w:bCs/>
                <w:color w:val="000000"/>
                <w:sz w:val="36"/>
                <w:szCs w:val="36"/>
              </w:rPr>
              <w:t>WQX Business Rule 3.0</w:t>
            </w:r>
          </w:p>
        </w:tc>
      </w:tr>
      <w:tr w:rsidR="00C11669" w14:paraId="2AD37195" w14:textId="77777777" w:rsidTr="00B56FE2">
        <w:tc>
          <w:tcPr>
            <w:tcW w:w="825" w:type="dxa"/>
            <w:tcBorders>
              <w:right w:val="double" w:sz="12" w:space="0" w:color="000000"/>
            </w:tcBorders>
            <w:shd w:val="clear" w:color="auto" w:fill="auto"/>
            <w:vAlign w:val="center"/>
            <w:hideMark/>
          </w:tcPr>
          <w:p w14:paraId="2FD6BEB0" w14:textId="77777777" w:rsidR="00C11669" w:rsidRDefault="00C11669">
            <w:pPr>
              <w:pStyle w:val="NormalWeb"/>
              <w:spacing w:before="0" w:after="0"/>
              <w:rPr>
                <w:color w:val="000000"/>
                <w:sz w:val="23"/>
                <w:szCs w:val="23"/>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5C5E2DA4" w14:textId="77777777" w:rsidR="00C11669" w:rsidRDefault="00C11669">
            <w:pPr>
              <w:pStyle w:val="NormalWeb"/>
              <w:spacing w:before="0" w:after="0"/>
              <w:rPr>
                <w:color w:val="000000"/>
              </w:rPr>
            </w:pPr>
            <w:r>
              <w:rPr>
                <w:color w:val="000000"/>
              </w:rPr>
              <w:t>Rule #1</w:t>
            </w:r>
          </w:p>
        </w:tc>
        <w:tc>
          <w:tcPr>
            <w:tcW w:w="10500" w:type="dxa"/>
            <w:tcBorders>
              <w:left w:val="double" w:sz="12" w:space="0" w:color="000000"/>
            </w:tcBorders>
            <w:shd w:val="clear" w:color="auto" w:fill="auto"/>
            <w:vAlign w:val="center"/>
            <w:hideMark/>
          </w:tcPr>
          <w:p w14:paraId="2409E644" w14:textId="77777777" w:rsidR="00C11669" w:rsidRDefault="00C11669">
            <w:pPr>
              <w:pStyle w:val="NormalWeb"/>
              <w:spacing w:before="0" w:after="0"/>
              <w:rPr>
                <w:color w:val="000000"/>
              </w:rPr>
            </w:pPr>
            <w:r>
              <w:rPr>
                <w:color w:val="000000"/>
              </w:rPr>
              <w:t xml:space="preserve">When </w:t>
            </w:r>
            <w:proofErr w:type="spellStart"/>
            <w:r>
              <w:rPr>
                <w:color w:val="000000"/>
              </w:rPr>
              <w:t>ElectronicAddressText</w:t>
            </w:r>
            <w:proofErr w:type="spellEnd"/>
            <w:r>
              <w:rPr>
                <w:color w:val="000000"/>
              </w:rPr>
              <w:t xml:space="preserve"> or </w:t>
            </w:r>
            <w:proofErr w:type="spellStart"/>
            <w:r>
              <w:rPr>
                <w:color w:val="000000"/>
              </w:rPr>
              <w:t>ElectronicAddressTypeName</w:t>
            </w:r>
            <w:proofErr w:type="spellEnd"/>
            <w:r>
              <w:rPr>
                <w:color w:val="000000"/>
              </w:rPr>
              <w:t xml:space="preserve"> is reported, both must be reported.</w:t>
            </w:r>
          </w:p>
        </w:tc>
      </w:tr>
      <w:tr w:rsidR="00C11669" w14:paraId="219E4D4D" w14:textId="77777777" w:rsidTr="00B56FE2">
        <w:tc>
          <w:tcPr>
            <w:tcW w:w="825" w:type="dxa"/>
            <w:tcBorders>
              <w:right w:val="double" w:sz="12" w:space="0" w:color="000000"/>
            </w:tcBorders>
            <w:shd w:val="clear" w:color="auto" w:fill="auto"/>
            <w:vAlign w:val="center"/>
            <w:hideMark/>
          </w:tcPr>
          <w:p w14:paraId="0CB9216C"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543D9DE" w14:textId="77777777" w:rsidR="00C11669" w:rsidRDefault="00C11669">
            <w:pPr>
              <w:pStyle w:val="NormalWeb"/>
              <w:spacing w:before="0" w:after="0"/>
              <w:rPr>
                <w:color w:val="000000"/>
              </w:rPr>
            </w:pPr>
            <w:r>
              <w:rPr>
                <w:color w:val="000000"/>
              </w:rPr>
              <w:t>Rule #2</w:t>
            </w:r>
          </w:p>
        </w:tc>
        <w:tc>
          <w:tcPr>
            <w:tcW w:w="10500" w:type="dxa"/>
            <w:tcBorders>
              <w:left w:val="double" w:sz="12" w:space="0" w:color="000000"/>
            </w:tcBorders>
            <w:shd w:val="clear" w:color="auto" w:fill="auto"/>
            <w:vAlign w:val="center"/>
            <w:hideMark/>
          </w:tcPr>
          <w:p w14:paraId="0709E4E1" w14:textId="77777777" w:rsidR="00C11669" w:rsidRDefault="00C11669">
            <w:pPr>
              <w:pStyle w:val="NormalWeb"/>
              <w:spacing w:before="0" w:after="0"/>
              <w:rPr>
                <w:color w:val="000000"/>
              </w:rPr>
            </w:pPr>
            <w:r>
              <w:rPr>
                <w:color w:val="000000"/>
              </w:rPr>
              <w:t xml:space="preserve">When </w:t>
            </w:r>
            <w:proofErr w:type="spellStart"/>
            <w:r>
              <w:rPr>
                <w:color w:val="000000"/>
              </w:rPr>
              <w:t>TelephoneNumberText</w:t>
            </w:r>
            <w:proofErr w:type="spellEnd"/>
            <w:r>
              <w:rPr>
                <w:color w:val="000000"/>
              </w:rPr>
              <w:t xml:space="preserve"> or </w:t>
            </w:r>
            <w:proofErr w:type="spellStart"/>
            <w:r>
              <w:rPr>
                <w:color w:val="000000"/>
              </w:rPr>
              <w:t>TelephoneNumberTypeName</w:t>
            </w:r>
            <w:proofErr w:type="spellEnd"/>
            <w:r>
              <w:rPr>
                <w:color w:val="000000"/>
              </w:rPr>
              <w:t xml:space="preserve"> is reported, both must be reported.</w:t>
            </w:r>
          </w:p>
        </w:tc>
      </w:tr>
      <w:tr w:rsidR="00C11669" w14:paraId="467334F9" w14:textId="77777777" w:rsidTr="00B56FE2">
        <w:tc>
          <w:tcPr>
            <w:tcW w:w="825" w:type="dxa"/>
            <w:tcBorders>
              <w:right w:val="double" w:sz="12" w:space="0" w:color="000000"/>
            </w:tcBorders>
            <w:shd w:val="clear" w:color="auto" w:fill="auto"/>
            <w:vAlign w:val="center"/>
            <w:hideMark/>
          </w:tcPr>
          <w:p w14:paraId="51085A57"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487E8D80" w14:textId="77777777" w:rsidR="00C11669" w:rsidRDefault="00C11669">
            <w:pPr>
              <w:pStyle w:val="NormalWeb"/>
              <w:spacing w:before="0" w:after="0"/>
              <w:rPr>
                <w:color w:val="000000"/>
              </w:rPr>
            </w:pPr>
            <w:r>
              <w:rPr>
                <w:color w:val="000000"/>
              </w:rPr>
              <w:t>Rule #3</w:t>
            </w:r>
          </w:p>
        </w:tc>
        <w:tc>
          <w:tcPr>
            <w:tcW w:w="10500" w:type="dxa"/>
            <w:tcBorders>
              <w:left w:val="double" w:sz="12" w:space="0" w:color="000000"/>
            </w:tcBorders>
            <w:shd w:val="clear" w:color="auto" w:fill="auto"/>
            <w:vAlign w:val="center"/>
            <w:hideMark/>
          </w:tcPr>
          <w:p w14:paraId="3A0755CC" w14:textId="77777777" w:rsidR="00C11669" w:rsidRDefault="00C11669">
            <w:pPr>
              <w:pStyle w:val="NormalWeb"/>
              <w:spacing w:before="0" w:after="0"/>
              <w:rPr>
                <w:color w:val="000000"/>
              </w:rPr>
            </w:pPr>
            <w:r>
              <w:rPr>
                <w:color w:val="000000"/>
              </w:rPr>
              <w:t xml:space="preserve">When </w:t>
            </w:r>
            <w:proofErr w:type="spellStart"/>
            <w:r>
              <w:rPr>
                <w:color w:val="000000"/>
              </w:rPr>
              <w:t>AddressText</w:t>
            </w:r>
            <w:proofErr w:type="spellEnd"/>
            <w:r>
              <w:rPr>
                <w:color w:val="000000"/>
              </w:rPr>
              <w:t xml:space="preserve"> or </w:t>
            </w:r>
            <w:proofErr w:type="spellStart"/>
            <w:r>
              <w:rPr>
                <w:color w:val="000000"/>
              </w:rPr>
              <w:t>AddressTypeName</w:t>
            </w:r>
            <w:proofErr w:type="spellEnd"/>
            <w:r>
              <w:rPr>
                <w:color w:val="000000"/>
              </w:rPr>
              <w:t xml:space="preserve"> is reported, both must be reported.</w:t>
            </w:r>
          </w:p>
        </w:tc>
      </w:tr>
      <w:tr w:rsidR="00C11669" w14:paraId="1F3EB002" w14:textId="77777777" w:rsidTr="00B56FE2">
        <w:tc>
          <w:tcPr>
            <w:tcW w:w="825" w:type="dxa"/>
            <w:tcBorders>
              <w:right w:val="double" w:sz="12" w:space="0" w:color="000000"/>
            </w:tcBorders>
            <w:shd w:val="clear" w:color="auto" w:fill="auto"/>
            <w:vAlign w:val="center"/>
            <w:hideMark/>
          </w:tcPr>
          <w:p w14:paraId="4CC40155"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167401A8" w14:textId="77777777" w:rsidR="00C11669" w:rsidRDefault="00C11669">
            <w:pPr>
              <w:pStyle w:val="NormalWeb"/>
              <w:spacing w:before="0" w:after="0"/>
              <w:rPr>
                <w:color w:val="000000"/>
              </w:rPr>
            </w:pPr>
            <w:r>
              <w:rPr>
                <w:color w:val="000000"/>
              </w:rPr>
              <w:t>Rule #4</w:t>
            </w:r>
          </w:p>
        </w:tc>
        <w:tc>
          <w:tcPr>
            <w:tcW w:w="10500" w:type="dxa"/>
            <w:tcBorders>
              <w:left w:val="double" w:sz="12" w:space="0" w:color="000000"/>
            </w:tcBorders>
            <w:shd w:val="clear" w:color="auto" w:fill="auto"/>
            <w:vAlign w:val="center"/>
            <w:hideMark/>
          </w:tcPr>
          <w:p w14:paraId="7B705375" w14:textId="77777777" w:rsidR="00C11669" w:rsidRDefault="00C11669">
            <w:pPr>
              <w:pStyle w:val="NormalWeb"/>
              <w:spacing w:before="0" w:after="0"/>
              <w:rPr>
                <w:color w:val="000000"/>
              </w:rPr>
            </w:pPr>
            <w:r>
              <w:rPr>
                <w:color w:val="000000"/>
              </w:rPr>
              <w:t xml:space="preserve">When </w:t>
            </w:r>
            <w:proofErr w:type="spellStart"/>
            <w:r>
              <w:rPr>
                <w:color w:val="000000"/>
              </w:rPr>
              <w:t>HorizonitalCollectionMethodName</w:t>
            </w:r>
            <w:proofErr w:type="spellEnd"/>
            <w:r>
              <w:rPr>
                <w:color w:val="000000"/>
              </w:rPr>
              <w:t xml:space="preserve"> is “Interpolation-Map”, </w:t>
            </w:r>
            <w:proofErr w:type="spellStart"/>
            <w:r>
              <w:rPr>
                <w:color w:val="000000"/>
              </w:rPr>
              <w:t>SourceMapScale</w:t>
            </w:r>
            <w:proofErr w:type="spellEnd"/>
            <w:r>
              <w:rPr>
                <w:color w:val="000000"/>
              </w:rPr>
              <w:t xml:space="preserve"> must be reported.</w:t>
            </w:r>
          </w:p>
        </w:tc>
      </w:tr>
      <w:tr w:rsidR="00C11669" w14:paraId="42234239" w14:textId="77777777" w:rsidTr="00B56FE2">
        <w:tc>
          <w:tcPr>
            <w:tcW w:w="825" w:type="dxa"/>
            <w:tcBorders>
              <w:right w:val="double" w:sz="12" w:space="0" w:color="000000"/>
            </w:tcBorders>
            <w:shd w:val="clear" w:color="auto" w:fill="auto"/>
            <w:vAlign w:val="center"/>
            <w:hideMark/>
          </w:tcPr>
          <w:p w14:paraId="42F303FC"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7FECAA6B" w14:textId="77777777" w:rsidR="00C11669" w:rsidRDefault="00C11669">
            <w:pPr>
              <w:pStyle w:val="NormalWeb"/>
              <w:spacing w:before="0" w:after="0"/>
              <w:rPr>
                <w:color w:val="000000"/>
              </w:rPr>
            </w:pPr>
            <w:r>
              <w:rPr>
                <w:color w:val="000000"/>
              </w:rPr>
              <w:t>Rule #5</w:t>
            </w:r>
          </w:p>
        </w:tc>
        <w:tc>
          <w:tcPr>
            <w:tcW w:w="10500" w:type="dxa"/>
            <w:tcBorders>
              <w:left w:val="double" w:sz="12" w:space="0" w:color="000000"/>
            </w:tcBorders>
            <w:shd w:val="clear" w:color="auto" w:fill="auto"/>
            <w:vAlign w:val="center"/>
            <w:hideMark/>
          </w:tcPr>
          <w:p w14:paraId="3552BCD7" w14:textId="77777777" w:rsidR="00C11669" w:rsidRDefault="00C11669">
            <w:pPr>
              <w:pStyle w:val="NormalWeb"/>
              <w:spacing w:before="0" w:after="0"/>
              <w:rPr>
                <w:color w:val="000000"/>
              </w:rPr>
            </w:pPr>
            <w:r>
              <w:rPr>
                <w:color w:val="000000"/>
              </w:rPr>
              <w:t xml:space="preserve">When </w:t>
            </w:r>
            <w:proofErr w:type="spellStart"/>
            <w:r>
              <w:rPr>
                <w:color w:val="000000"/>
              </w:rPr>
              <w:t>VerticalMeasure's</w:t>
            </w:r>
            <w:proofErr w:type="spellEnd"/>
            <w:r>
              <w:rPr>
                <w:color w:val="000000"/>
              </w:rPr>
              <w:t xml:space="preserve"> </w:t>
            </w:r>
            <w:proofErr w:type="spellStart"/>
            <w:r>
              <w:rPr>
                <w:color w:val="000000"/>
              </w:rPr>
              <w:t>MeasureValue</w:t>
            </w:r>
            <w:proofErr w:type="spellEnd"/>
            <w:r>
              <w:rPr>
                <w:color w:val="000000"/>
              </w:rPr>
              <w:t xml:space="preserve"> is reported, the following also must be reported: </w:t>
            </w:r>
            <w:proofErr w:type="spellStart"/>
            <w:r>
              <w:rPr>
                <w:color w:val="000000"/>
              </w:rPr>
              <w:t>VerticalMeasure's</w:t>
            </w:r>
            <w:proofErr w:type="spellEnd"/>
            <w:r>
              <w:rPr>
                <w:color w:val="000000"/>
              </w:rPr>
              <w:t xml:space="preserve"> </w:t>
            </w:r>
            <w:proofErr w:type="spellStart"/>
            <w:proofErr w:type="gramStart"/>
            <w:r>
              <w:rPr>
                <w:color w:val="000000"/>
              </w:rPr>
              <w:t>MeasureUnitCode</w:t>
            </w:r>
            <w:proofErr w:type="spellEnd"/>
            <w:r>
              <w:rPr>
                <w:color w:val="000000"/>
              </w:rPr>
              <w:t xml:space="preserve">,  </w:t>
            </w:r>
            <w:proofErr w:type="spellStart"/>
            <w:r>
              <w:rPr>
                <w:color w:val="000000"/>
              </w:rPr>
              <w:t>VerticalCollectionMethodName</w:t>
            </w:r>
            <w:proofErr w:type="spellEnd"/>
            <w:proofErr w:type="gramEnd"/>
            <w:r>
              <w:rPr>
                <w:color w:val="000000"/>
              </w:rPr>
              <w:t xml:space="preserve">,     </w:t>
            </w:r>
            <w:proofErr w:type="spellStart"/>
            <w:r>
              <w:rPr>
                <w:color w:val="000000"/>
              </w:rPr>
              <w:t>VerticalCoordinateReferenceSystemDatumName</w:t>
            </w:r>
            <w:proofErr w:type="spellEnd"/>
            <w:r>
              <w:rPr>
                <w:color w:val="000000"/>
              </w:rPr>
              <w:t>.</w:t>
            </w:r>
          </w:p>
        </w:tc>
      </w:tr>
      <w:tr w:rsidR="00C11669" w14:paraId="2CC918BE" w14:textId="77777777" w:rsidTr="00B56FE2">
        <w:tc>
          <w:tcPr>
            <w:tcW w:w="825" w:type="dxa"/>
            <w:tcBorders>
              <w:right w:val="double" w:sz="12" w:space="0" w:color="000000"/>
            </w:tcBorders>
            <w:shd w:val="clear" w:color="auto" w:fill="auto"/>
            <w:vAlign w:val="center"/>
            <w:hideMark/>
          </w:tcPr>
          <w:p w14:paraId="5DB04E6F"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4FBDEE56" w14:textId="77777777" w:rsidR="00C11669" w:rsidRDefault="00C11669">
            <w:pPr>
              <w:pStyle w:val="NormalWeb"/>
              <w:spacing w:before="0" w:after="0"/>
              <w:rPr>
                <w:color w:val="000000"/>
              </w:rPr>
            </w:pPr>
            <w:r>
              <w:rPr>
                <w:color w:val="000000"/>
              </w:rPr>
              <w:t>Rule #6</w:t>
            </w:r>
          </w:p>
        </w:tc>
        <w:tc>
          <w:tcPr>
            <w:tcW w:w="10500" w:type="dxa"/>
            <w:tcBorders>
              <w:left w:val="double" w:sz="12" w:space="0" w:color="000000"/>
            </w:tcBorders>
            <w:shd w:val="clear" w:color="auto" w:fill="auto"/>
            <w:vAlign w:val="center"/>
            <w:hideMark/>
          </w:tcPr>
          <w:p w14:paraId="446D364E" w14:textId="77777777" w:rsidR="00C11669" w:rsidRDefault="00C11669">
            <w:pPr>
              <w:pStyle w:val="NormalWeb"/>
              <w:spacing w:before="0" w:after="0"/>
              <w:rPr>
                <w:color w:val="000000"/>
              </w:rPr>
            </w:pPr>
            <w:r>
              <w:rPr>
                <w:color w:val="000000"/>
              </w:rPr>
              <w:t xml:space="preserve"> Either </w:t>
            </w:r>
            <w:proofErr w:type="spellStart"/>
            <w:r>
              <w:rPr>
                <w:color w:val="000000"/>
              </w:rPr>
              <w:t>ProjectDescriptionText</w:t>
            </w:r>
            <w:proofErr w:type="spellEnd"/>
            <w:r>
              <w:rPr>
                <w:color w:val="000000"/>
              </w:rPr>
              <w:t xml:space="preserve"> or Project's </w:t>
            </w:r>
            <w:proofErr w:type="spellStart"/>
            <w:r>
              <w:rPr>
                <w:color w:val="000000"/>
              </w:rPr>
              <w:t>AttachedBinaryObject</w:t>
            </w:r>
            <w:proofErr w:type="spellEnd"/>
            <w:r>
              <w:rPr>
                <w:color w:val="000000"/>
              </w:rPr>
              <w:t xml:space="preserve"> must be reported.</w:t>
            </w:r>
          </w:p>
        </w:tc>
      </w:tr>
      <w:tr w:rsidR="00C11669" w14:paraId="1E6AE86D" w14:textId="77777777" w:rsidTr="00B56FE2">
        <w:tc>
          <w:tcPr>
            <w:tcW w:w="825" w:type="dxa"/>
            <w:tcBorders>
              <w:right w:val="double" w:sz="12" w:space="0" w:color="000000"/>
            </w:tcBorders>
            <w:shd w:val="clear" w:color="auto" w:fill="auto"/>
            <w:vAlign w:val="center"/>
            <w:hideMark/>
          </w:tcPr>
          <w:p w14:paraId="39C6F2A9"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0581BBB" w14:textId="77777777" w:rsidR="00C11669" w:rsidRDefault="00C11669">
            <w:pPr>
              <w:pStyle w:val="NormalWeb"/>
              <w:spacing w:before="0" w:after="0"/>
              <w:rPr>
                <w:color w:val="000000"/>
              </w:rPr>
            </w:pPr>
            <w:r>
              <w:rPr>
                <w:color w:val="000000"/>
              </w:rPr>
              <w:t>Rule #7</w:t>
            </w:r>
          </w:p>
        </w:tc>
        <w:tc>
          <w:tcPr>
            <w:tcW w:w="10500" w:type="dxa"/>
            <w:tcBorders>
              <w:left w:val="double" w:sz="12" w:space="0" w:color="000000"/>
            </w:tcBorders>
            <w:shd w:val="clear" w:color="auto" w:fill="auto"/>
            <w:vAlign w:val="center"/>
            <w:hideMark/>
          </w:tcPr>
          <w:p w14:paraId="6F2CA2B5" w14:textId="77777777" w:rsidR="00C11669" w:rsidRDefault="00C11669">
            <w:pPr>
              <w:pStyle w:val="NormalWeb"/>
              <w:spacing w:before="0" w:after="0"/>
              <w:rPr>
                <w:color w:val="000000"/>
              </w:rPr>
            </w:pPr>
            <w:r>
              <w:rPr>
                <w:color w:val="000000"/>
              </w:rPr>
              <w:t>Activity Depth/Height can be reported in only one of the following two ways (but not both):  </w:t>
            </w:r>
            <w:r>
              <w:rPr>
                <w:color w:val="000000"/>
              </w:rPr>
              <w:br/>
              <w:t xml:space="preserve">a. Specific depth using </w:t>
            </w:r>
            <w:proofErr w:type="spellStart"/>
            <w:r>
              <w:rPr>
                <w:color w:val="000000"/>
              </w:rPr>
              <w:t>ActivityDepthHeightMeasure's</w:t>
            </w:r>
            <w:proofErr w:type="spellEnd"/>
            <w:r>
              <w:rPr>
                <w:color w:val="000000"/>
              </w:rPr>
              <w:t xml:space="preserve"> </w:t>
            </w:r>
            <w:proofErr w:type="spellStart"/>
            <w:r>
              <w:rPr>
                <w:color w:val="000000"/>
              </w:rPr>
              <w:t>MeasureValue</w:t>
            </w:r>
            <w:proofErr w:type="spellEnd"/>
            <w:r>
              <w:rPr>
                <w:color w:val="000000"/>
              </w:rPr>
              <w:t>. </w:t>
            </w:r>
            <w:r>
              <w:rPr>
                <w:color w:val="000000"/>
              </w:rPr>
              <w:br/>
              <w:t xml:space="preserve">b. Depth Range using </w:t>
            </w:r>
            <w:proofErr w:type="spellStart"/>
            <w:r>
              <w:rPr>
                <w:color w:val="000000"/>
              </w:rPr>
              <w:t>ActivityTopDepthHeightMeasure's</w:t>
            </w:r>
            <w:proofErr w:type="spellEnd"/>
            <w:r>
              <w:rPr>
                <w:color w:val="000000"/>
              </w:rPr>
              <w:t xml:space="preserve"> </w:t>
            </w:r>
            <w:proofErr w:type="spellStart"/>
            <w:r>
              <w:rPr>
                <w:color w:val="000000"/>
              </w:rPr>
              <w:t>MeasureValue</w:t>
            </w:r>
            <w:proofErr w:type="spellEnd"/>
            <w:r>
              <w:rPr>
                <w:color w:val="000000"/>
              </w:rPr>
              <w:t xml:space="preserve"> and </w:t>
            </w:r>
            <w:proofErr w:type="spellStart"/>
            <w:r>
              <w:rPr>
                <w:color w:val="000000"/>
              </w:rPr>
              <w:t>ActivityBottomDepthHeightMeasure's</w:t>
            </w:r>
            <w:proofErr w:type="spellEnd"/>
            <w:r>
              <w:rPr>
                <w:color w:val="000000"/>
              </w:rPr>
              <w:t xml:space="preserve"> </w:t>
            </w:r>
            <w:proofErr w:type="spellStart"/>
            <w:r>
              <w:rPr>
                <w:color w:val="000000"/>
              </w:rPr>
              <w:t>MeasureValue</w:t>
            </w:r>
            <w:proofErr w:type="spellEnd"/>
            <w:r>
              <w:rPr>
                <w:color w:val="000000"/>
              </w:rPr>
              <w:t>. </w:t>
            </w:r>
            <w:r>
              <w:rPr>
                <w:color w:val="000000"/>
              </w:rPr>
              <w:br/>
              <w:t xml:space="preserve">             </w:t>
            </w:r>
            <w:proofErr w:type="spellStart"/>
            <w:r>
              <w:rPr>
                <w:color w:val="000000"/>
              </w:rPr>
              <w:t>i</w:t>
            </w:r>
            <w:proofErr w:type="spellEnd"/>
            <w:r>
              <w:rPr>
                <w:color w:val="000000"/>
              </w:rPr>
              <w:t xml:space="preserve">.    This method must be used when </w:t>
            </w:r>
            <w:proofErr w:type="spellStart"/>
            <w:r>
              <w:rPr>
                <w:color w:val="000000"/>
              </w:rPr>
              <w:t>ActivityTypeCode</w:t>
            </w:r>
            <w:proofErr w:type="spellEnd"/>
            <w:r>
              <w:rPr>
                <w:color w:val="000000"/>
              </w:rPr>
              <w:t xml:space="preserve"> is “Sample-Integrated Vertical Profile”.</w:t>
            </w:r>
          </w:p>
        </w:tc>
      </w:tr>
      <w:tr w:rsidR="00C11669" w14:paraId="25A36694" w14:textId="77777777" w:rsidTr="00B56FE2">
        <w:tc>
          <w:tcPr>
            <w:tcW w:w="825" w:type="dxa"/>
            <w:tcBorders>
              <w:right w:val="double" w:sz="12" w:space="0" w:color="000000"/>
            </w:tcBorders>
            <w:shd w:val="clear" w:color="auto" w:fill="auto"/>
            <w:vAlign w:val="center"/>
            <w:hideMark/>
          </w:tcPr>
          <w:p w14:paraId="06635C04"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CCDC4B2" w14:textId="77777777" w:rsidR="00C11669" w:rsidRDefault="00C11669">
            <w:pPr>
              <w:pStyle w:val="NormalWeb"/>
              <w:spacing w:before="0" w:after="0"/>
              <w:rPr>
                <w:color w:val="000000"/>
              </w:rPr>
            </w:pPr>
            <w:r>
              <w:rPr>
                <w:color w:val="000000"/>
              </w:rPr>
              <w:t>Rule #8</w:t>
            </w:r>
          </w:p>
        </w:tc>
        <w:tc>
          <w:tcPr>
            <w:tcW w:w="10500" w:type="dxa"/>
            <w:tcBorders>
              <w:left w:val="double" w:sz="12" w:space="0" w:color="000000"/>
            </w:tcBorders>
            <w:shd w:val="clear" w:color="auto" w:fill="auto"/>
            <w:vAlign w:val="center"/>
            <w:hideMark/>
          </w:tcPr>
          <w:p w14:paraId="6CFF9FD4" w14:textId="77777777" w:rsidR="00C11669" w:rsidRDefault="00C11669">
            <w:pPr>
              <w:pStyle w:val="NormalWeb"/>
              <w:spacing w:before="0" w:after="0"/>
              <w:rPr>
                <w:color w:val="000000"/>
              </w:rPr>
            </w:pPr>
            <w:r>
              <w:rPr>
                <w:color w:val="000000"/>
              </w:rPr>
              <w:t xml:space="preserve">When </w:t>
            </w:r>
            <w:proofErr w:type="spellStart"/>
            <w:r>
              <w:rPr>
                <w:color w:val="000000"/>
              </w:rPr>
              <w:t>ActivityTypeCode</w:t>
            </w:r>
            <w:proofErr w:type="spellEnd"/>
            <w:r>
              <w:rPr>
                <w:color w:val="000000"/>
              </w:rPr>
              <w:t xml:space="preserve"> contains the word 'Logger', </w:t>
            </w:r>
            <w:proofErr w:type="spellStart"/>
            <w:r>
              <w:rPr>
                <w:color w:val="000000"/>
              </w:rPr>
              <w:t>DataLoggerLineName</w:t>
            </w:r>
            <w:proofErr w:type="spellEnd"/>
            <w:r>
              <w:rPr>
                <w:color w:val="000000"/>
              </w:rPr>
              <w:t xml:space="preserve"> must be reported.</w:t>
            </w:r>
          </w:p>
        </w:tc>
      </w:tr>
      <w:tr w:rsidR="00C11669" w14:paraId="7023F037" w14:textId="77777777" w:rsidTr="00B56FE2">
        <w:tc>
          <w:tcPr>
            <w:tcW w:w="825" w:type="dxa"/>
            <w:tcBorders>
              <w:right w:val="double" w:sz="12" w:space="0" w:color="000000"/>
            </w:tcBorders>
            <w:shd w:val="clear" w:color="auto" w:fill="auto"/>
            <w:vAlign w:val="center"/>
            <w:hideMark/>
          </w:tcPr>
          <w:p w14:paraId="08A2F83D"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6F19DFAC" w14:textId="77777777" w:rsidR="00C11669" w:rsidRDefault="00C11669">
            <w:pPr>
              <w:pStyle w:val="NormalWeb"/>
              <w:spacing w:before="0" w:after="0"/>
              <w:rPr>
                <w:color w:val="000000"/>
              </w:rPr>
            </w:pPr>
            <w:r>
              <w:rPr>
                <w:color w:val="000000"/>
              </w:rPr>
              <w:t>Rule #9</w:t>
            </w:r>
          </w:p>
        </w:tc>
        <w:tc>
          <w:tcPr>
            <w:tcW w:w="10500" w:type="dxa"/>
            <w:tcBorders>
              <w:left w:val="double" w:sz="12" w:space="0" w:color="000000"/>
            </w:tcBorders>
            <w:shd w:val="clear" w:color="auto" w:fill="auto"/>
            <w:vAlign w:val="center"/>
            <w:hideMark/>
          </w:tcPr>
          <w:p w14:paraId="4EA6CD6F" w14:textId="77777777" w:rsidR="00C11669" w:rsidRDefault="00C11669">
            <w:pPr>
              <w:pStyle w:val="NormalWeb"/>
              <w:spacing w:before="0" w:after="0"/>
              <w:rPr>
                <w:color w:val="000000"/>
              </w:rPr>
            </w:pPr>
            <w:r>
              <w:rPr>
                <w:color w:val="000000"/>
              </w:rPr>
              <w:t xml:space="preserve">When </w:t>
            </w:r>
            <w:proofErr w:type="spellStart"/>
            <w:r>
              <w:rPr>
                <w:color w:val="000000"/>
              </w:rPr>
              <w:t>ActivityMediaName</w:t>
            </w:r>
            <w:proofErr w:type="spellEnd"/>
            <w:r>
              <w:rPr>
                <w:color w:val="000000"/>
              </w:rPr>
              <w:t xml:space="preserve"> is "Tissue" then </w:t>
            </w:r>
            <w:proofErr w:type="spellStart"/>
            <w:r>
              <w:rPr>
                <w:color w:val="000000"/>
              </w:rPr>
              <w:t>BiologicalIntentName</w:t>
            </w:r>
            <w:proofErr w:type="spellEnd"/>
            <w:r>
              <w:rPr>
                <w:color w:val="000000"/>
              </w:rPr>
              <w:t xml:space="preserve"> must also be "Tissue" (and visa-versa)</w:t>
            </w:r>
          </w:p>
        </w:tc>
      </w:tr>
      <w:tr w:rsidR="00C11669" w14:paraId="1A1BD5A3" w14:textId="77777777" w:rsidTr="00B56FE2">
        <w:tc>
          <w:tcPr>
            <w:tcW w:w="825" w:type="dxa"/>
            <w:tcBorders>
              <w:right w:val="double" w:sz="12" w:space="0" w:color="000000"/>
            </w:tcBorders>
            <w:shd w:val="clear" w:color="auto" w:fill="auto"/>
            <w:vAlign w:val="center"/>
            <w:hideMark/>
          </w:tcPr>
          <w:p w14:paraId="2DC36677"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C3EC011" w14:textId="77777777" w:rsidR="00C11669" w:rsidRDefault="00C11669">
            <w:pPr>
              <w:pStyle w:val="NormalWeb"/>
              <w:spacing w:before="0" w:after="0"/>
              <w:rPr>
                <w:color w:val="000000"/>
              </w:rPr>
            </w:pPr>
            <w:r>
              <w:rPr>
                <w:color w:val="000000"/>
              </w:rPr>
              <w:t>Rule #10</w:t>
            </w:r>
          </w:p>
        </w:tc>
        <w:tc>
          <w:tcPr>
            <w:tcW w:w="10500" w:type="dxa"/>
            <w:tcBorders>
              <w:left w:val="double" w:sz="12" w:space="0" w:color="000000"/>
            </w:tcBorders>
            <w:shd w:val="clear" w:color="auto" w:fill="auto"/>
            <w:vAlign w:val="center"/>
            <w:hideMark/>
          </w:tcPr>
          <w:p w14:paraId="4E5B280A" w14:textId="77777777" w:rsidR="00C11669" w:rsidRDefault="00C11669">
            <w:pPr>
              <w:pStyle w:val="NormalWeb"/>
              <w:spacing w:before="0" w:after="0"/>
              <w:rPr>
                <w:color w:val="000000"/>
              </w:rPr>
            </w:pPr>
            <w:r>
              <w:rPr>
                <w:color w:val="000000"/>
              </w:rPr>
              <w:t xml:space="preserve">When </w:t>
            </w:r>
            <w:proofErr w:type="spellStart"/>
            <w:r>
              <w:rPr>
                <w:color w:val="000000"/>
              </w:rPr>
              <w:t>ActivityMediaName</w:t>
            </w:r>
            <w:proofErr w:type="spellEnd"/>
            <w:r>
              <w:rPr>
                <w:color w:val="000000"/>
              </w:rPr>
              <w:t xml:space="preserve"> (or </w:t>
            </w:r>
            <w:proofErr w:type="spellStart"/>
            <w:r>
              <w:rPr>
                <w:color w:val="000000"/>
              </w:rPr>
              <w:t>BiologicalIntentName</w:t>
            </w:r>
            <w:proofErr w:type="spellEnd"/>
            <w:r>
              <w:rPr>
                <w:color w:val="000000"/>
              </w:rPr>
              <w:t xml:space="preserve">) is "Tissue", then </w:t>
            </w:r>
            <w:proofErr w:type="spellStart"/>
            <w:r>
              <w:rPr>
                <w:color w:val="000000"/>
              </w:rPr>
              <w:t>SampleTissueAnatomyName</w:t>
            </w:r>
            <w:proofErr w:type="spellEnd"/>
            <w:r>
              <w:rPr>
                <w:color w:val="000000"/>
              </w:rPr>
              <w:t xml:space="preserve"> must be reported.</w:t>
            </w:r>
          </w:p>
        </w:tc>
      </w:tr>
      <w:tr w:rsidR="00C11669" w14:paraId="552A2555" w14:textId="77777777" w:rsidTr="00B56FE2">
        <w:tc>
          <w:tcPr>
            <w:tcW w:w="825" w:type="dxa"/>
            <w:tcBorders>
              <w:right w:val="double" w:sz="12" w:space="0" w:color="000000"/>
            </w:tcBorders>
            <w:shd w:val="clear" w:color="auto" w:fill="auto"/>
            <w:vAlign w:val="center"/>
            <w:hideMark/>
          </w:tcPr>
          <w:p w14:paraId="38DF8510"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72008F26" w14:textId="77777777" w:rsidR="00C11669" w:rsidRDefault="00C11669">
            <w:pPr>
              <w:pStyle w:val="NormalWeb"/>
              <w:spacing w:before="0" w:after="0"/>
              <w:rPr>
                <w:color w:val="000000"/>
              </w:rPr>
            </w:pPr>
            <w:r>
              <w:rPr>
                <w:color w:val="000000"/>
              </w:rPr>
              <w:t>Rule #11</w:t>
            </w:r>
          </w:p>
        </w:tc>
        <w:tc>
          <w:tcPr>
            <w:tcW w:w="10500" w:type="dxa"/>
            <w:tcBorders>
              <w:left w:val="double" w:sz="12" w:space="0" w:color="000000"/>
            </w:tcBorders>
            <w:shd w:val="clear" w:color="auto" w:fill="auto"/>
            <w:vAlign w:val="center"/>
            <w:hideMark/>
          </w:tcPr>
          <w:p w14:paraId="1A80AAEE" w14:textId="77777777" w:rsidR="00C11669" w:rsidRDefault="00C11669">
            <w:pPr>
              <w:pStyle w:val="NormalWeb"/>
              <w:spacing w:before="0" w:after="0"/>
              <w:rPr>
                <w:color w:val="000000"/>
              </w:rPr>
            </w:pPr>
            <w:r>
              <w:rPr>
                <w:color w:val="000000"/>
              </w:rPr>
              <w:t xml:space="preserve">When </w:t>
            </w:r>
            <w:proofErr w:type="spellStart"/>
            <w:r>
              <w:rPr>
                <w:color w:val="000000"/>
              </w:rPr>
              <w:t>ActivityMediaName</w:t>
            </w:r>
            <w:proofErr w:type="spellEnd"/>
            <w:r>
              <w:rPr>
                <w:color w:val="000000"/>
              </w:rPr>
              <w:t xml:space="preserve"> is "Biological" then </w:t>
            </w:r>
            <w:proofErr w:type="spellStart"/>
            <w:r>
              <w:rPr>
                <w:color w:val="000000"/>
              </w:rPr>
              <w:t>AssemblageSampledName</w:t>
            </w:r>
            <w:proofErr w:type="spellEnd"/>
            <w:r>
              <w:rPr>
                <w:color w:val="000000"/>
              </w:rPr>
              <w:t xml:space="preserve"> must be reported</w:t>
            </w:r>
          </w:p>
        </w:tc>
      </w:tr>
      <w:tr w:rsidR="00C11669" w14:paraId="6DCE8433" w14:textId="77777777" w:rsidTr="00B56FE2">
        <w:tc>
          <w:tcPr>
            <w:tcW w:w="825" w:type="dxa"/>
            <w:tcBorders>
              <w:right w:val="double" w:sz="12" w:space="0" w:color="000000"/>
            </w:tcBorders>
            <w:shd w:val="clear" w:color="auto" w:fill="auto"/>
            <w:vAlign w:val="center"/>
            <w:hideMark/>
          </w:tcPr>
          <w:p w14:paraId="4CE7028C"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55599870" w14:textId="77777777" w:rsidR="00C11669" w:rsidRDefault="00C11669">
            <w:pPr>
              <w:pStyle w:val="NormalWeb"/>
              <w:spacing w:before="0" w:after="0"/>
              <w:rPr>
                <w:color w:val="000000"/>
              </w:rPr>
            </w:pPr>
            <w:r>
              <w:rPr>
                <w:color w:val="000000"/>
              </w:rPr>
              <w:t>Rule #12</w:t>
            </w:r>
          </w:p>
        </w:tc>
        <w:tc>
          <w:tcPr>
            <w:tcW w:w="10500" w:type="dxa"/>
            <w:tcBorders>
              <w:left w:val="double" w:sz="12" w:space="0" w:color="000000"/>
            </w:tcBorders>
            <w:shd w:val="clear" w:color="auto" w:fill="auto"/>
            <w:vAlign w:val="center"/>
            <w:hideMark/>
          </w:tcPr>
          <w:p w14:paraId="6939E9E2" w14:textId="77777777" w:rsidR="00C11669" w:rsidRDefault="00C11669">
            <w:pPr>
              <w:pStyle w:val="NormalWeb"/>
              <w:spacing w:before="0" w:after="0"/>
              <w:rPr>
                <w:color w:val="000000"/>
              </w:rPr>
            </w:pPr>
            <w:r>
              <w:rPr>
                <w:color w:val="000000"/>
              </w:rPr>
              <w:t xml:space="preserve">When </w:t>
            </w:r>
            <w:proofErr w:type="spellStart"/>
            <w:r>
              <w:rPr>
                <w:color w:val="000000"/>
              </w:rPr>
              <w:t>ResultDetectionConditionText</w:t>
            </w:r>
            <w:proofErr w:type="spellEnd"/>
            <w:r>
              <w:rPr>
                <w:color w:val="000000"/>
              </w:rPr>
              <w:t xml:space="preserve"> is 'Not Detected', 'Present Above Quantification Limit' or 'Present Below Quantification Limit', then </w:t>
            </w:r>
            <w:proofErr w:type="spellStart"/>
            <w:r>
              <w:rPr>
                <w:color w:val="000000"/>
              </w:rPr>
              <w:t>DetectionQuantitationLimitTypeName</w:t>
            </w:r>
            <w:proofErr w:type="spellEnd"/>
            <w:r>
              <w:rPr>
                <w:color w:val="000000"/>
              </w:rPr>
              <w:t xml:space="preserve"> and </w:t>
            </w:r>
            <w:proofErr w:type="spellStart"/>
            <w:r>
              <w:rPr>
                <w:color w:val="000000"/>
              </w:rPr>
              <w:t>DetectionQuantitationLimitMeasure</w:t>
            </w:r>
            <w:proofErr w:type="spellEnd"/>
            <w:r>
              <w:rPr>
                <w:color w:val="000000"/>
              </w:rPr>
              <w:t xml:space="preserve"> must be reported.</w:t>
            </w:r>
          </w:p>
        </w:tc>
      </w:tr>
      <w:tr w:rsidR="00C11669" w14:paraId="6998CF96" w14:textId="77777777" w:rsidTr="00B56FE2">
        <w:tc>
          <w:tcPr>
            <w:tcW w:w="825" w:type="dxa"/>
            <w:tcBorders>
              <w:right w:val="double" w:sz="12" w:space="0" w:color="000000"/>
            </w:tcBorders>
            <w:shd w:val="clear" w:color="auto" w:fill="auto"/>
            <w:vAlign w:val="center"/>
            <w:hideMark/>
          </w:tcPr>
          <w:p w14:paraId="26B29775"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C6931F5" w14:textId="77777777" w:rsidR="00C11669" w:rsidRDefault="00C11669">
            <w:pPr>
              <w:pStyle w:val="NormalWeb"/>
              <w:spacing w:before="0" w:after="0"/>
              <w:rPr>
                <w:color w:val="000000"/>
              </w:rPr>
            </w:pPr>
            <w:r>
              <w:rPr>
                <w:color w:val="000000"/>
              </w:rPr>
              <w:t>Rule #13</w:t>
            </w:r>
          </w:p>
        </w:tc>
        <w:tc>
          <w:tcPr>
            <w:tcW w:w="10500" w:type="dxa"/>
            <w:tcBorders>
              <w:left w:val="double" w:sz="12" w:space="0" w:color="000000"/>
            </w:tcBorders>
            <w:shd w:val="clear" w:color="auto" w:fill="auto"/>
            <w:vAlign w:val="center"/>
            <w:hideMark/>
          </w:tcPr>
          <w:p w14:paraId="5AAE3E4C" w14:textId="77777777" w:rsidR="00C11669" w:rsidRDefault="00C11669">
            <w:pPr>
              <w:pStyle w:val="NormalWeb"/>
              <w:spacing w:before="0" w:after="0"/>
              <w:rPr>
                <w:color w:val="000000"/>
              </w:rPr>
            </w:pPr>
            <w:proofErr w:type="spellStart"/>
            <w:r>
              <w:rPr>
                <w:color w:val="000000"/>
              </w:rPr>
              <w:t>CharacteristicName</w:t>
            </w:r>
            <w:proofErr w:type="spellEnd"/>
            <w:r>
              <w:rPr>
                <w:color w:val="000000"/>
              </w:rPr>
              <w:t xml:space="preserve"> and </w:t>
            </w:r>
            <w:proofErr w:type="spellStart"/>
            <w:r>
              <w:rPr>
                <w:color w:val="000000"/>
              </w:rPr>
              <w:t>ResultStatusIdentifier</w:t>
            </w:r>
            <w:proofErr w:type="spellEnd"/>
            <w:r>
              <w:rPr>
                <w:color w:val="000000"/>
              </w:rPr>
              <w:t xml:space="preserve"> must be reported.</w:t>
            </w:r>
          </w:p>
        </w:tc>
      </w:tr>
      <w:tr w:rsidR="00C11669" w14:paraId="6E576E5C" w14:textId="77777777" w:rsidTr="00B56FE2">
        <w:tc>
          <w:tcPr>
            <w:tcW w:w="825" w:type="dxa"/>
            <w:tcBorders>
              <w:right w:val="double" w:sz="12" w:space="0" w:color="000000"/>
            </w:tcBorders>
            <w:shd w:val="clear" w:color="auto" w:fill="auto"/>
            <w:vAlign w:val="center"/>
            <w:hideMark/>
          </w:tcPr>
          <w:p w14:paraId="26608F80" w14:textId="77777777" w:rsidR="00C11669" w:rsidRDefault="00C11669">
            <w:pPr>
              <w:pStyle w:val="NormalWeb"/>
              <w:spacing w:before="0" w:after="0"/>
              <w:rPr>
                <w:color w:val="000000"/>
              </w:rPr>
            </w:pPr>
            <w:r>
              <w:rPr>
                <w:color w:val="000000"/>
              </w:rPr>
              <w:lastRenderedPageBreak/>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616DEB74" w14:textId="77777777" w:rsidR="00C11669" w:rsidRDefault="00C11669">
            <w:pPr>
              <w:pStyle w:val="NormalWeb"/>
              <w:spacing w:before="0" w:after="0"/>
              <w:rPr>
                <w:color w:val="000000"/>
              </w:rPr>
            </w:pPr>
            <w:r>
              <w:rPr>
                <w:color w:val="000000"/>
              </w:rPr>
              <w:t>Rule #14</w:t>
            </w:r>
          </w:p>
        </w:tc>
        <w:tc>
          <w:tcPr>
            <w:tcW w:w="10500" w:type="dxa"/>
            <w:tcBorders>
              <w:left w:val="double" w:sz="12" w:space="0" w:color="000000"/>
            </w:tcBorders>
            <w:shd w:val="clear" w:color="auto" w:fill="auto"/>
            <w:vAlign w:val="center"/>
            <w:hideMark/>
          </w:tcPr>
          <w:p w14:paraId="50EEA5B2" w14:textId="77777777" w:rsidR="00C11669" w:rsidRDefault="00C11669">
            <w:pPr>
              <w:pStyle w:val="NormalWeb"/>
              <w:spacing w:before="0" w:after="0"/>
              <w:rPr>
                <w:color w:val="000000"/>
              </w:rPr>
            </w:pPr>
            <w:r>
              <w:rPr>
                <w:color w:val="000000"/>
              </w:rPr>
              <w:t xml:space="preserve">When </w:t>
            </w:r>
            <w:proofErr w:type="spellStart"/>
            <w:r>
              <w:rPr>
                <w:color w:val="000000"/>
              </w:rPr>
              <w:t>DetectionQuantitationLimit's</w:t>
            </w:r>
            <w:proofErr w:type="spellEnd"/>
            <w:r>
              <w:rPr>
                <w:color w:val="000000"/>
              </w:rPr>
              <w:t xml:space="preserve"> </w:t>
            </w:r>
            <w:proofErr w:type="spellStart"/>
            <w:r>
              <w:rPr>
                <w:color w:val="000000"/>
              </w:rPr>
              <w:t>MeasureValue</w:t>
            </w:r>
            <w:proofErr w:type="spellEnd"/>
            <w:r>
              <w:rPr>
                <w:color w:val="000000"/>
              </w:rPr>
              <w:t xml:space="preserve"> is reported, </w:t>
            </w:r>
            <w:proofErr w:type="spellStart"/>
            <w:r>
              <w:rPr>
                <w:color w:val="000000"/>
              </w:rPr>
              <w:t>DetectionQuantitationLimit's</w:t>
            </w:r>
            <w:proofErr w:type="spellEnd"/>
            <w:r>
              <w:rPr>
                <w:color w:val="000000"/>
              </w:rPr>
              <w:t xml:space="preserve"> </w:t>
            </w:r>
            <w:proofErr w:type="spellStart"/>
            <w:r>
              <w:rPr>
                <w:color w:val="000000"/>
              </w:rPr>
              <w:t>MeasureUnitCode</w:t>
            </w:r>
            <w:proofErr w:type="spellEnd"/>
            <w:r>
              <w:rPr>
                <w:color w:val="000000"/>
              </w:rPr>
              <w:t xml:space="preserve"> must be reported.</w:t>
            </w:r>
          </w:p>
        </w:tc>
      </w:tr>
      <w:tr w:rsidR="00C11669" w14:paraId="06CB2300" w14:textId="77777777" w:rsidTr="00B56FE2">
        <w:tc>
          <w:tcPr>
            <w:tcW w:w="825" w:type="dxa"/>
            <w:tcBorders>
              <w:right w:val="double" w:sz="12" w:space="0" w:color="000000"/>
            </w:tcBorders>
            <w:shd w:val="clear" w:color="auto" w:fill="auto"/>
            <w:vAlign w:val="center"/>
            <w:hideMark/>
          </w:tcPr>
          <w:p w14:paraId="2B31B151"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C6C2780" w14:textId="77777777" w:rsidR="00C11669" w:rsidRDefault="00C11669">
            <w:pPr>
              <w:pStyle w:val="NormalWeb"/>
              <w:spacing w:before="0" w:after="0"/>
              <w:rPr>
                <w:color w:val="000000"/>
              </w:rPr>
            </w:pPr>
            <w:r>
              <w:rPr>
                <w:color w:val="000000"/>
              </w:rPr>
              <w:t>Rule #15</w:t>
            </w:r>
          </w:p>
        </w:tc>
        <w:tc>
          <w:tcPr>
            <w:tcW w:w="10500" w:type="dxa"/>
            <w:tcBorders>
              <w:left w:val="double" w:sz="12" w:space="0" w:color="000000"/>
            </w:tcBorders>
            <w:shd w:val="clear" w:color="auto" w:fill="auto"/>
            <w:vAlign w:val="center"/>
            <w:hideMark/>
          </w:tcPr>
          <w:p w14:paraId="4C342062" w14:textId="77777777" w:rsidR="00C11669" w:rsidRDefault="00C11669">
            <w:pPr>
              <w:pStyle w:val="NormalWeb"/>
              <w:spacing w:before="0" w:after="0"/>
              <w:rPr>
                <w:color w:val="000000"/>
              </w:rPr>
            </w:pPr>
            <w:proofErr w:type="spellStart"/>
            <w:r>
              <w:rPr>
                <w:color w:val="000000"/>
              </w:rPr>
              <w:t>ActivityDescription’s</w:t>
            </w:r>
            <w:proofErr w:type="spellEnd"/>
            <w:r>
              <w:rPr>
                <w:color w:val="000000"/>
              </w:rPr>
              <w:t xml:space="preserve"> </w:t>
            </w:r>
            <w:proofErr w:type="spellStart"/>
            <w:r>
              <w:rPr>
                <w:color w:val="000000"/>
              </w:rPr>
              <w:t>MonitoringLocationIdentifier</w:t>
            </w:r>
            <w:proofErr w:type="spellEnd"/>
            <w:r>
              <w:rPr>
                <w:color w:val="000000"/>
              </w:rPr>
              <w:t xml:space="preserve"> may be required depending on the value provided for </w:t>
            </w:r>
            <w:proofErr w:type="spellStart"/>
            <w:r>
              <w:rPr>
                <w:color w:val="000000"/>
              </w:rPr>
              <w:t>ActivityTypeCode</w:t>
            </w:r>
            <w:proofErr w:type="spellEnd"/>
            <w:r>
              <w:rPr>
                <w:color w:val="000000"/>
              </w:rPr>
              <w:t xml:space="preserve">.  See the domain value list for </w:t>
            </w:r>
            <w:proofErr w:type="spellStart"/>
            <w:r>
              <w:rPr>
                <w:color w:val="000000"/>
              </w:rPr>
              <w:t>ActivityTypeCode</w:t>
            </w:r>
            <w:proofErr w:type="spellEnd"/>
            <w:r>
              <w:rPr>
                <w:color w:val="000000"/>
              </w:rPr>
              <w:t xml:space="preserve"> for more information.</w:t>
            </w:r>
          </w:p>
        </w:tc>
      </w:tr>
      <w:tr w:rsidR="00C11669" w14:paraId="2E754138" w14:textId="77777777" w:rsidTr="00B56FE2">
        <w:tc>
          <w:tcPr>
            <w:tcW w:w="825" w:type="dxa"/>
            <w:tcBorders>
              <w:right w:val="double" w:sz="12" w:space="0" w:color="000000"/>
            </w:tcBorders>
            <w:shd w:val="clear" w:color="auto" w:fill="auto"/>
            <w:vAlign w:val="center"/>
            <w:hideMark/>
          </w:tcPr>
          <w:p w14:paraId="3A0A70D8"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D97F100" w14:textId="77777777" w:rsidR="00C11669" w:rsidRDefault="00C11669">
            <w:pPr>
              <w:pStyle w:val="NormalWeb"/>
              <w:spacing w:before="0" w:after="0"/>
              <w:rPr>
                <w:color w:val="000000"/>
              </w:rPr>
            </w:pPr>
            <w:r>
              <w:rPr>
                <w:color w:val="000000"/>
              </w:rPr>
              <w:t>Rule #16</w:t>
            </w:r>
          </w:p>
        </w:tc>
        <w:tc>
          <w:tcPr>
            <w:tcW w:w="10500" w:type="dxa"/>
            <w:tcBorders>
              <w:left w:val="double" w:sz="12" w:space="0" w:color="000000"/>
            </w:tcBorders>
            <w:shd w:val="clear" w:color="auto" w:fill="auto"/>
            <w:vAlign w:val="center"/>
            <w:hideMark/>
          </w:tcPr>
          <w:p w14:paraId="0905615F" w14:textId="77777777" w:rsidR="00C11669" w:rsidRDefault="00C11669">
            <w:pPr>
              <w:pStyle w:val="NormalWeb"/>
              <w:spacing w:before="0" w:after="0"/>
              <w:rPr>
                <w:color w:val="000000"/>
              </w:rPr>
            </w:pPr>
            <w:proofErr w:type="spellStart"/>
            <w:r>
              <w:rPr>
                <w:color w:val="000000"/>
              </w:rPr>
              <w:t>ResultAnalyticalMethod</w:t>
            </w:r>
            <w:proofErr w:type="spellEnd"/>
            <w:r>
              <w:rPr>
                <w:color w:val="000000"/>
              </w:rPr>
              <w:t xml:space="preserve"> may be required depending on the value provided for </w:t>
            </w:r>
            <w:proofErr w:type="spellStart"/>
            <w:r>
              <w:rPr>
                <w:color w:val="000000"/>
              </w:rPr>
              <w:t>ActivityTypeCode</w:t>
            </w:r>
            <w:proofErr w:type="spellEnd"/>
            <w:r>
              <w:rPr>
                <w:color w:val="000000"/>
              </w:rPr>
              <w:t xml:space="preserve">.  See the domain value list for </w:t>
            </w:r>
            <w:proofErr w:type="spellStart"/>
            <w:r>
              <w:rPr>
                <w:color w:val="000000"/>
              </w:rPr>
              <w:t>ActivityTypeCode</w:t>
            </w:r>
            <w:proofErr w:type="spellEnd"/>
            <w:r>
              <w:rPr>
                <w:color w:val="000000"/>
              </w:rPr>
              <w:t xml:space="preserve"> for more information.    </w:t>
            </w:r>
            <w:r>
              <w:rPr>
                <w:color w:val="000000"/>
              </w:rPr>
              <w:br/>
              <w:t xml:space="preserve">a. However, </w:t>
            </w:r>
            <w:proofErr w:type="spellStart"/>
            <w:r>
              <w:rPr>
                <w:color w:val="000000"/>
              </w:rPr>
              <w:t>ResultAnalyticalMethod</w:t>
            </w:r>
            <w:proofErr w:type="spellEnd"/>
            <w:r>
              <w:rPr>
                <w:color w:val="000000"/>
              </w:rPr>
              <w:t xml:space="preserve"> is never required if </w:t>
            </w:r>
            <w:proofErr w:type="spellStart"/>
            <w:r>
              <w:rPr>
                <w:color w:val="000000"/>
              </w:rPr>
              <w:t>BiologicalIntentName</w:t>
            </w:r>
            <w:proofErr w:type="spellEnd"/>
            <w:r>
              <w:rPr>
                <w:color w:val="000000"/>
              </w:rPr>
              <w:t xml:space="preserve"> is "Individual", "Population Census", "Frequency Class", or "Group Summary"</w:t>
            </w:r>
          </w:p>
        </w:tc>
      </w:tr>
      <w:tr w:rsidR="00C11669" w14:paraId="06DAF9E2" w14:textId="77777777" w:rsidTr="00B56FE2">
        <w:tc>
          <w:tcPr>
            <w:tcW w:w="825" w:type="dxa"/>
            <w:tcBorders>
              <w:right w:val="double" w:sz="12" w:space="0" w:color="000000"/>
            </w:tcBorders>
            <w:shd w:val="clear" w:color="auto" w:fill="auto"/>
            <w:vAlign w:val="center"/>
            <w:hideMark/>
          </w:tcPr>
          <w:p w14:paraId="6353D4AA"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2125700" w14:textId="77777777" w:rsidR="00C11669" w:rsidRDefault="00C11669">
            <w:pPr>
              <w:pStyle w:val="NormalWeb"/>
              <w:spacing w:before="0" w:after="0"/>
              <w:rPr>
                <w:color w:val="000000"/>
              </w:rPr>
            </w:pPr>
            <w:r>
              <w:rPr>
                <w:color w:val="000000"/>
                <w:shd w:val="clear" w:color="auto" w:fill="FFFF00"/>
              </w:rPr>
              <w:t>Rule #17</w:t>
            </w:r>
          </w:p>
        </w:tc>
        <w:tc>
          <w:tcPr>
            <w:tcW w:w="10500" w:type="dxa"/>
            <w:tcBorders>
              <w:left w:val="double" w:sz="12" w:space="0" w:color="000000"/>
            </w:tcBorders>
            <w:shd w:val="clear" w:color="auto" w:fill="auto"/>
            <w:vAlign w:val="center"/>
            <w:hideMark/>
          </w:tcPr>
          <w:p w14:paraId="34A05B4A" w14:textId="77777777" w:rsidR="00C11669" w:rsidRDefault="00C11669">
            <w:pPr>
              <w:pStyle w:val="NormalWeb"/>
              <w:spacing w:before="0" w:after="0"/>
              <w:rPr>
                <w:color w:val="000000"/>
              </w:rPr>
            </w:pPr>
            <w:proofErr w:type="spellStart"/>
            <w:r>
              <w:rPr>
                <w:color w:val="000000"/>
              </w:rPr>
              <w:t>ResultSampleFractionText</w:t>
            </w:r>
            <w:proofErr w:type="spellEnd"/>
            <w:r>
              <w:rPr>
                <w:color w:val="000000"/>
              </w:rPr>
              <w:t xml:space="preserve"> may be required depending on the value provided for </w:t>
            </w:r>
            <w:proofErr w:type="spellStart"/>
            <w:r>
              <w:rPr>
                <w:color w:val="000000"/>
              </w:rPr>
              <w:t>CharacteristicName</w:t>
            </w:r>
            <w:proofErr w:type="spellEnd"/>
            <w:r>
              <w:rPr>
                <w:color w:val="000000"/>
              </w:rPr>
              <w:t>.</w:t>
            </w:r>
            <w:r>
              <w:rPr>
                <w:color w:val="000000"/>
              </w:rPr>
              <w:br/>
              <w:t xml:space="preserve">See the domain value list for </w:t>
            </w:r>
            <w:proofErr w:type="spellStart"/>
            <w:r>
              <w:rPr>
                <w:color w:val="000000"/>
              </w:rPr>
              <w:t>CharacteristicName</w:t>
            </w:r>
            <w:proofErr w:type="spellEnd"/>
            <w:r>
              <w:rPr>
                <w:color w:val="000000"/>
              </w:rPr>
              <w:t xml:space="preserve"> for more information.</w:t>
            </w:r>
          </w:p>
        </w:tc>
      </w:tr>
      <w:tr w:rsidR="00C11669" w14:paraId="7CA0E4F3" w14:textId="77777777" w:rsidTr="00B56FE2">
        <w:tc>
          <w:tcPr>
            <w:tcW w:w="825" w:type="dxa"/>
            <w:tcBorders>
              <w:right w:val="double" w:sz="12" w:space="0" w:color="000000"/>
            </w:tcBorders>
            <w:shd w:val="clear" w:color="auto" w:fill="auto"/>
            <w:vAlign w:val="center"/>
            <w:hideMark/>
          </w:tcPr>
          <w:p w14:paraId="19B0F7F8"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525A6A8" w14:textId="77777777" w:rsidR="00C11669" w:rsidRDefault="00C11669">
            <w:pPr>
              <w:pStyle w:val="NormalWeb"/>
              <w:spacing w:before="0" w:after="0"/>
              <w:rPr>
                <w:color w:val="000000"/>
              </w:rPr>
            </w:pPr>
            <w:r>
              <w:rPr>
                <w:color w:val="000000"/>
              </w:rPr>
              <w:t>Rule #18</w:t>
            </w:r>
          </w:p>
        </w:tc>
        <w:tc>
          <w:tcPr>
            <w:tcW w:w="10500" w:type="dxa"/>
            <w:tcBorders>
              <w:left w:val="double" w:sz="12" w:space="0" w:color="000000"/>
            </w:tcBorders>
            <w:shd w:val="clear" w:color="auto" w:fill="auto"/>
            <w:vAlign w:val="center"/>
            <w:hideMark/>
          </w:tcPr>
          <w:p w14:paraId="00775267" w14:textId="77777777" w:rsidR="00C11669" w:rsidRDefault="00C11669">
            <w:pPr>
              <w:pStyle w:val="NormalWeb"/>
              <w:spacing w:before="0" w:after="0"/>
              <w:rPr>
                <w:color w:val="000000"/>
              </w:rPr>
            </w:pPr>
            <w:proofErr w:type="spellStart"/>
            <w:r>
              <w:rPr>
                <w:color w:val="000000"/>
              </w:rPr>
              <w:t>ResultAnalyticalMethod’s</w:t>
            </w:r>
            <w:proofErr w:type="spellEnd"/>
            <w:r>
              <w:rPr>
                <w:color w:val="000000"/>
              </w:rPr>
              <w:t xml:space="preserve"> </w:t>
            </w:r>
            <w:proofErr w:type="spellStart"/>
            <w:r>
              <w:rPr>
                <w:color w:val="000000"/>
              </w:rPr>
              <w:t>MethodIdentifierContext</w:t>
            </w:r>
            <w:proofErr w:type="spellEnd"/>
            <w:r>
              <w:rPr>
                <w:color w:val="000000"/>
              </w:rPr>
              <w:t xml:space="preserve"> must either match a value from the </w:t>
            </w:r>
            <w:proofErr w:type="spellStart"/>
            <w:r>
              <w:rPr>
                <w:color w:val="000000"/>
              </w:rPr>
              <w:t>AnalyticalMethodContext</w:t>
            </w:r>
            <w:proofErr w:type="spellEnd"/>
            <w:r>
              <w:rPr>
                <w:color w:val="000000"/>
              </w:rPr>
              <w:t xml:space="preserve"> domain list or it must be the same as the value for the </w:t>
            </w:r>
            <w:proofErr w:type="spellStart"/>
            <w:r>
              <w:rPr>
                <w:color w:val="000000"/>
              </w:rPr>
              <w:t>OrganizationIdentifier</w:t>
            </w:r>
            <w:proofErr w:type="spellEnd"/>
            <w:r>
              <w:rPr>
                <w:color w:val="000000"/>
              </w:rPr>
              <w:t xml:space="preserve"> provided in the submission file.   </w:t>
            </w:r>
            <w:r>
              <w:rPr>
                <w:color w:val="000000"/>
              </w:rPr>
              <w:br/>
              <w:t xml:space="preserve">a. If the </w:t>
            </w:r>
            <w:proofErr w:type="spellStart"/>
            <w:r>
              <w:rPr>
                <w:color w:val="000000"/>
              </w:rPr>
              <w:t>MethodIdentifierContext</w:t>
            </w:r>
            <w:proofErr w:type="spellEnd"/>
            <w:r>
              <w:rPr>
                <w:color w:val="000000"/>
              </w:rPr>
              <w:t xml:space="preserve"> matches a value from the domain list, then the </w:t>
            </w:r>
            <w:proofErr w:type="spellStart"/>
            <w:r>
              <w:rPr>
                <w:color w:val="000000"/>
              </w:rPr>
              <w:t>MethodIdentifier</w:t>
            </w:r>
            <w:proofErr w:type="spellEnd"/>
            <w:r>
              <w:rPr>
                <w:color w:val="000000"/>
              </w:rPr>
              <w:t xml:space="preserve"> must also match a value from the </w:t>
            </w:r>
            <w:proofErr w:type="spellStart"/>
            <w:r>
              <w:rPr>
                <w:color w:val="000000"/>
              </w:rPr>
              <w:t>AnalyticalMethod</w:t>
            </w:r>
            <w:proofErr w:type="spellEnd"/>
            <w:r>
              <w:rPr>
                <w:color w:val="000000"/>
              </w:rPr>
              <w:t xml:space="preserve"> domain list (for that Context).  Furthermore, </w:t>
            </w:r>
            <w:proofErr w:type="spellStart"/>
            <w:r>
              <w:rPr>
                <w:color w:val="000000"/>
              </w:rPr>
              <w:t>MethodName</w:t>
            </w:r>
            <w:proofErr w:type="spellEnd"/>
            <w:r>
              <w:rPr>
                <w:color w:val="000000"/>
              </w:rPr>
              <w:t xml:space="preserve">, </w:t>
            </w:r>
            <w:proofErr w:type="spellStart"/>
            <w:r>
              <w:rPr>
                <w:color w:val="000000"/>
              </w:rPr>
              <w:t>MethodQualifierTypeName</w:t>
            </w:r>
            <w:proofErr w:type="spellEnd"/>
            <w:r>
              <w:rPr>
                <w:color w:val="000000"/>
              </w:rPr>
              <w:t xml:space="preserve">, and </w:t>
            </w:r>
            <w:proofErr w:type="spellStart"/>
            <w:r>
              <w:rPr>
                <w:color w:val="000000"/>
              </w:rPr>
              <w:t>MethodDescriptionText</w:t>
            </w:r>
            <w:proofErr w:type="spellEnd"/>
            <w:r>
              <w:rPr>
                <w:color w:val="000000"/>
              </w:rPr>
              <w:t xml:space="preserve"> are not required and will be ignored (since only the Identifier and </w:t>
            </w:r>
            <w:proofErr w:type="spellStart"/>
            <w:r>
              <w:rPr>
                <w:color w:val="000000"/>
              </w:rPr>
              <w:t>IdentifierContext</w:t>
            </w:r>
            <w:proofErr w:type="spellEnd"/>
            <w:r>
              <w:rPr>
                <w:color w:val="000000"/>
              </w:rPr>
              <w:t xml:space="preserve"> are needed to uniquely identify the Analytical Method).      </w:t>
            </w:r>
            <w:r>
              <w:rPr>
                <w:color w:val="000000"/>
              </w:rPr>
              <w:br/>
              <w:t xml:space="preserve">b. If the </w:t>
            </w:r>
            <w:proofErr w:type="spellStart"/>
            <w:r>
              <w:rPr>
                <w:color w:val="000000"/>
              </w:rPr>
              <w:t>MethodIdentifierContext</w:t>
            </w:r>
            <w:proofErr w:type="spellEnd"/>
            <w:r>
              <w:rPr>
                <w:color w:val="000000"/>
              </w:rPr>
              <w:t xml:space="preserve"> matches your </w:t>
            </w:r>
            <w:proofErr w:type="spellStart"/>
            <w:r>
              <w:rPr>
                <w:color w:val="000000"/>
              </w:rPr>
              <w:t>OrganizationIdentifier</w:t>
            </w:r>
            <w:proofErr w:type="spellEnd"/>
            <w:r>
              <w:rPr>
                <w:color w:val="000000"/>
              </w:rPr>
              <w:t xml:space="preserve"> (indicating your own method), then </w:t>
            </w:r>
            <w:proofErr w:type="spellStart"/>
            <w:r>
              <w:rPr>
                <w:color w:val="000000"/>
              </w:rPr>
              <w:t>MethodIdentifier</w:t>
            </w:r>
            <w:proofErr w:type="spellEnd"/>
            <w:r>
              <w:rPr>
                <w:color w:val="000000"/>
              </w:rPr>
              <w:t xml:space="preserve"> and </w:t>
            </w:r>
            <w:proofErr w:type="spellStart"/>
            <w:r>
              <w:rPr>
                <w:color w:val="000000"/>
              </w:rPr>
              <w:t>MethodName</w:t>
            </w:r>
            <w:proofErr w:type="spellEnd"/>
            <w:r>
              <w:rPr>
                <w:color w:val="000000"/>
              </w:rPr>
              <w:t xml:space="preserve"> are both required, but do not need to match a value from the domain list (since they are your own).  Additionally, </w:t>
            </w:r>
            <w:proofErr w:type="spellStart"/>
            <w:r>
              <w:rPr>
                <w:color w:val="000000"/>
              </w:rPr>
              <w:t>MethodQualifierTypeName</w:t>
            </w:r>
            <w:proofErr w:type="spellEnd"/>
            <w:r>
              <w:rPr>
                <w:color w:val="000000"/>
              </w:rPr>
              <w:t xml:space="preserve"> and </w:t>
            </w:r>
            <w:proofErr w:type="spellStart"/>
            <w:r>
              <w:rPr>
                <w:color w:val="000000"/>
              </w:rPr>
              <w:t>MethodDescriptionText</w:t>
            </w:r>
            <w:proofErr w:type="spellEnd"/>
            <w:r>
              <w:rPr>
                <w:color w:val="000000"/>
              </w:rPr>
              <w:t xml:space="preserve"> can be provided, but are optional, to further describe the Analytical Method used.</w:t>
            </w:r>
          </w:p>
        </w:tc>
      </w:tr>
      <w:tr w:rsidR="00C11669" w14:paraId="3DE85EB4" w14:textId="77777777" w:rsidTr="00B56FE2">
        <w:tc>
          <w:tcPr>
            <w:tcW w:w="825" w:type="dxa"/>
            <w:tcBorders>
              <w:right w:val="double" w:sz="12" w:space="0" w:color="000000"/>
            </w:tcBorders>
            <w:shd w:val="clear" w:color="auto" w:fill="auto"/>
            <w:vAlign w:val="center"/>
            <w:hideMark/>
          </w:tcPr>
          <w:p w14:paraId="437C2C93"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DC6D0CF" w14:textId="77777777" w:rsidR="00C11669" w:rsidRDefault="00C11669">
            <w:pPr>
              <w:pStyle w:val="NormalWeb"/>
              <w:spacing w:before="0" w:after="0"/>
              <w:rPr>
                <w:color w:val="000000"/>
              </w:rPr>
            </w:pPr>
            <w:r>
              <w:rPr>
                <w:color w:val="000000"/>
              </w:rPr>
              <w:t>Rule #19</w:t>
            </w:r>
          </w:p>
        </w:tc>
        <w:tc>
          <w:tcPr>
            <w:tcW w:w="10500" w:type="dxa"/>
            <w:tcBorders>
              <w:left w:val="double" w:sz="12" w:space="0" w:color="000000"/>
            </w:tcBorders>
            <w:shd w:val="clear" w:color="auto" w:fill="auto"/>
            <w:vAlign w:val="center"/>
            <w:hideMark/>
          </w:tcPr>
          <w:p w14:paraId="1F453AAA" w14:textId="77777777" w:rsidR="00C11669" w:rsidRDefault="00C11669">
            <w:pPr>
              <w:pStyle w:val="NormalWeb"/>
              <w:spacing w:before="0" w:after="0"/>
              <w:rPr>
                <w:color w:val="000000"/>
              </w:rPr>
            </w:pPr>
            <w:proofErr w:type="spellStart"/>
            <w:r>
              <w:rPr>
                <w:color w:val="000000"/>
              </w:rPr>
              <w:t>ProjectIdentifier</w:t>
            </w:r>
            <w:proofErr w:type="spellEnd"/>
            <w:r>
              <w:rPr>
                <w:color w:val="000000"/>
              </w:rPr>
              <w:t xml:space="preserve">, </w:t>
            </w:r>
            <w:proofErr w:type="spellStart"/>
            <w:r>
              <w:rPr>
                <w:color w:val="000000"/>
              </w:rPr>
              <w:t>MonitoringLocationIdentifier</w:t>
            </w:r>
            <w:proofErr w:type="spellEnd"/>
            <w:r>
              <w:rPr>
                <w:color w:val="000000"/>
              </w:rPr>
              <w:t xml:space="preserve">, </w:t>
            </w:r>
            <w:proofErr w:type="spellStart"/>
            <w:r>
              <w:rPr>
                <w:color w:val="000000"/>
              </w:rPr>
              <w:t>ActivityIdentifier</w:t>
            </w:r>
            <w:proofErr w:type="spellEnd"/>
            <w:r>
              <w:rPr>
                <w:color w:val="000000"/>
              </w:rPr>
              <w:t xml:space="preserve">, </w:t>
            </w:r>
            <w:proofErr w:type="spellStart"/>
            <w:r>
              <w:rPr>
                <w:color w:val="000000"/>
              </w:rPr>
              <w:t>IndexIdentifier</w:t>
            </w:r>
            <w:proofErr w:type="spellEnd"/>
            <w:r>
              <w:rPr>
                <w:color w:val="000000"/>
              </w:rPr>
              <w:t xml:space="preserve"> and </w:t>
            </w:r>
            <w:proofErr w:type="spellStart"/>
            <w:r>
              <w:rPr>
                <w:color w:val="000000"/>
              </w:rPr>
              <w:t>ActivityGroupIdentifier</w:t>
            </w:r>
            <w:proofErr w:type="spellEnd"/>
            <w:r>
              <w:rPr>
                <w:color w:val="000000"/>
              </w:rPr>
              <w:t xml:space="preserve"> must be unique within an Organization.  The value for each of these identifiers may occur only once in a submission file.   </w:t>
            </w:r>
            <w:r>
              <w:rPr>
                <w:color w:val="000000"/>
              </w:rPr>
              <w:br/>
              <w:t xml:space="preserve">a. Unique identifiers are treated as </w:t>
            </w:r>
            <w:proofErr w:type="gramStart"/>
            <w:r>
              <w:rPr>
                <w:color w:val="000000"/>
              </w:rPr>
              <w:t>case-insensitive</w:t>
            </w:r>
            <w:proofErr w:type="gramEnd"/>
            <w:r>
              <w:rPr>
                <w:color w:val="000000"/>
              </w:rPr>
              <w:t xml:space="preserve"> by WQX.  For example, the following three identifiers would be treated as identical</w:t>
            </w:r>
            <w:proofErr w:type="gramStart"/>
            <w:r>
              <w:rPr>
                <w:color w:val="000000"/>
              </w:rPr>
              <w:t>:  “</w:t>
            </w:r>
            <w:proofErr w:type="gramEnd"/>
            <w:r>
              <w:rPr>
                <w:color w:val="000000"/>
              </w:rPr>
              <w:t>Mx571”, “mx571”, “MX571”.</w:t>
            </w:r>
          </w:p>
        </w:tc>
      </w:tr>
      <w:tr w:rsidR="00C11669" w14:paraId="21C269AA" w14:textId="77777777" w:rsidTr="00B56FE2">
        <w:tc>
          <w:tcPr>
            <w:tcW w:w="825" w:type="dxa"/>
            <w:tcBorders>
              <w:right w:val="double" w:sz="12" w:space="0" w:color="000000"/>
            </w:tcBorders>
            <w:shd w:val="clear" w:color="auto" w:fill="auto"/>
            <w:vAlign w:val="center"/>
            <w:hideMark/>
          </w:tcPr>
          <w:p w14:paraId="1685FC28"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D273910" w14:textId="77777777" w:rsidR="00C11669" w:rsidRDefault="00C11669">
            <w:pPr>
              <w:pStyle w:val="NormalWeb"/>
              <w:spacing w:before="0" w:after="0"/>
              <w:rPr>
                <w:color w:val="000000"/>
              </w:rPr>
            </w:pPr>
            <w:r>
              <w:rPr>
                <w:color w:val="000000"/>
              </w:rPr>
              <w:t>Rule #20</w:t>
            </w:r>
          </w:p>
        </w:tc>
        <w:tc>
          <w:tcPr>
            <w:tcW w:w="10500" w:type="dxa"/>
            <w:tcBorders>
              <w:left w:val="double" w:sz="12" w:space="0" w:color="000000"/>
            </w:tcBorders>
            <w:shd w:val="clear" w:color="auto" w:fill="auto"/>
            <w:vAlign w:val="center"/>
            <w:hideMark/>
          </w:tcPr>
          <w:p w14:paraId="54C4ECEF" w14:textId="77777777" w:rsidR="00C11669" w:rsidRDefault="00C11669">
            <w:pPr>
              <w:pStyle w:val="NormalWeb"/>
              <w:spacing w:before="0" w:after="0"/>
              <w:rPr>
                <w:color w:val="000000"/>
              </w:rPr>
            </w:pPr>
            <w:proofErr w:type="spellStart"/>
            <w:r>
              <w:rPr>
                <w:color w:val="000000"/>
              </w:rPr>
              <w:t>ResultMeasure's</w:t>
            </w:r>
            <w:proofErr w:type="spellEnd"/>
            <w:r>
              <w:rPr>
                <w:color w:val="000000"/>
              </w:rPr>
              <w:t xml:space="preserve"> </w:t>
            </w:r>
            <w:proofErr w:type="spellStart"/>
            <w:r>
              <w:rPr>
                <w:color w:val="000000"/>
              </w:rPr>
              <w:t>ResultMeasureValue</w:t>
            </w:r>
            <w:proofErr w:type="spellEnd"/>
            <w:r>
              <w:rPr>
                <w:color w:val="000000"/>
              </w:rPr>
              <w:t xml:space="preserve"> may be constrained to a list of domain values depending on the value provided for </w:t>
            </w:r>
            <w:proofErr w:type="spellStart"/>
            <w:r>
              <w:rPr>
                <w:color w:val="000000"/>
              </w:rPr>
              <w:t>CharacteristicName</w:t>
            </w:r>
            <w:proofErr w:type="spellEnd"/>
            <w:r>
              <w:rPr>
                <w:color w:val="000000"/>
              </w:rPr>
              <w:t>. </w:t>
            </w:r>
            <w:r>
              <w:rPr>
                <w:color w:val="000000"/>
              </w:rPr>
              <w:br/>
              <w:t xml:space="preserve">See the domain value list for </w:t>
            </w:r>
            <w:proofErr w:type="spellStart"/>
            <w:r>
              <w:rPr>
                <w:color w:val="000000"/>
              </w:rPr>
              <w:t>CharacteristicName</w:t>
            </w:r>
            <w:proofErr w:type="spellEnd"/>
            <w:r>
              <w:rPr>
                <w:color w:val="000000"/>
              </w:rPr>
              <w:t xml:space="preserve"> for more information.</w:t>
            </w:r>
          </w:p>
        </w:tc>
      </w:tr>
      <w:tr w:rsidR="00C11669" w14:paraId="0ABA2C41" w14:textId="77777777" w:rsidTr="00B56FE2">
        <w:tc>
          <w:tcPr>
            <w:tcW w:w="825" w:type="dxa"/>
            <w:tcBorders>
              <w:right w:val="double" w:sz="12" w:space="0" w:color="000000"/>
            </w:tcBorders>
            <w:shd w:val="clear" w:color="auto" w:fill="auto"/>
            <w:vAlign w:val="center"/>
            <w:hideMark/>
          </w:tcPr>
          <w:p w14:paraId="3A5C5442"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31935FB" w14:textId="77777777" w:rsidR="00C11669" w:rsidRDefault="00C11669">
            <w:pPr>
              <w:pStyle w:val="NormalWeb"/>
              <w:spacing w:before="0" w:after="0"/>
              <w:rPr>
                <w:color w:val="000000"/>
              </w:rPr>
            </w:pPr>
            <w:r>
              <w:rPr>
                <w:color w:val="000000"/>
              </w:rPr>
              <w:t>Rule #21</w:t>
            </w:r>
          </w:p>
        </w:tc>
        <w:tc>
          <w:tcPr>
            <w:tcW w:w="10500" w:type="dxa"/>
            <w:tcBorders>
              <w:left w:val="double" w:sz="12" w:space="0" w:color="000000"/>
            </w:tcBorders>
            <w:shd w:val="clear" w:color="auto" w:fill="auto"/>
            <w:vAlign w:val="center"/>
            <w:hideMark/>
          </w:tcPr>
          <w:p w14:paraId="79389507" w14:textId="77777777" w:rsidR="00C11669" w:rsidRDefault="00C11669">
            <w:pPr>
              <w:pStyle w:val="NormalWeb"/>
              <w:spacing w:before="0" w:after="0"/>
              <w:rPr>
                <w:color w:val="000000"/>
              </w:rPr>
            </w:pPr>
            <w:r>
              <w:rPr>
                <w:color w:val="000000"/>
              </w:rPr>
              <w:t xml:space="preserve">If a numeric value is reported for </w:t>
            </w:r>
            <w:proofErr w:type="spellStart"/>
            <w:r>
              <w:rPr>
                <w:color w:val="000000"/>
              </w:rPr>
              <w:t>ResultMeasureValue</w:t>
            </w:r>
            <w:proofErr w:type="spellEnd"/>
            <w:r>
              <w:rPr>
                <w:color w:val="000000"/>
              </w:rPr>
              <w:t xml:space="preserve">, then </w:t>
            </w:r>
            <w:proofErr w:type="spellStart"/>
            <w:r>
              <w:rPr>
                <w:color w:val="000000"/>
              </w:rPr>
              <w:t>ResultMeasure's</w:t>
            </w:r>
            <w:proofErr w:type="spellEnd"/>
            <w:r>
              <w:rPr>
                <w:color w:val="000000"/>
              </w:rPr>
              <w:t xml:space="preserve"> </w:t>
            </w:r>
            <w:proofErr w:type="spellStart"/>
            <w:r>
              <w:rPr>
                <w:color w:val="000000"/>
              </w:rPr>
              <w:t>MeasureUnitCode</w:t>
            </w:r>
            <w:proofErr w:type="spellEnd"/>
            <w:r>
              <w:rPr>
                <w:color w:val="000000"/>
              </w:rPr>
              <w:t xml:space="preserve"> and </w:t>
            </w:r>
            <w:proofErr w:type="spellStart"/>
            <w:r>
              <w:rPr>
                <w:color w:val="000000"/>
              </w:rPr>
              <w:t>ResultValueTypeName</w:t>
            </w:r>
            <w:proofErr w:type="spellEnd"/>
            <w:r>
              <w:rPr>
                <w:color w:val="000000"/>
              </w:rPr>
              <w:t xml:space="preserve"> are required.    </w:t>
            </w:r>
            <w:r>
              <w:rPr>
                <w:color w:val="000000"/>
              </w:rPr>
              <w:br/>
              <w:t xml:space="preserve">a. The exception to this is when the </w:t>
            </w:r>
            <w:proofErr w:type="spellStart"/>
            <w:r>
              <w:rPr>
                <w:color w:val="000000"/>
              </w:rPr>
              <w:t>ResultMeasureValue</w:t>
            </w:r>
            <w:proofErr w:type="spellEnd"/>
            <w:r>
              <w:rPr>
                <w:color w:val="000000"/>
              </w:rPr>
              <w:t xml:space="preserve"> is a Characteristic Pick List Value. </w:t>
            </w:r>
            <w:r>
              <w:rPr>
                <w:color w:val="000000"/>
              </w:rPr>
              <w:br/>
              <w:t>These do not have units.</w:t>
            </w:r>
          </w:p>
        </w:tc>
      </w:tr>
      <w:tr w:rsidR="00C11669" w14:paraId="3A0EDB94" w14:textId="77777777" w:rsidTr="00B56FE2">
        <w:tc>
          <w:tcPr>
            <w:tcW w:w="825" w:type="dxa"/>
            <w:tcBorders>
              <w:right w:val="double" w:sz="12" w:space="0" w:color="000000"/>
            </w:tcBorders>
            <w:shd w:val="clear" w:color="auto" w:fill="auto"/>
            <w:vAlign w:val="center"/>
            <w:hideMark/>
          </w:tcPr>
          <w:p w14:paraId="234063A6" w14:textId="77777777" w:rsidR="00C11669" w:rsidRDefault="00C11669">
            <w:pPr>
              <w:pStyle w:val="NormalWeb"/>
              <w:spacing w:before="0" w:after="0"/>
              <w:rPr>
                <w:color w:val="000000"/>
              </w:rPr>
            </w:pPr>
            <w:r>
              <w:rPr>
                <w:color w:val="000000"/>
              </w:rPr>
              <w:lastRenderedPageBreak/>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783BAD52" w14:textId="77777777" w:rsidR="00C11669" w:rsidRDefault="00C11669">
            <w:pPr>
              <w:pStyle w:val="NormalWeb"/>
              <w:spacing w:before="0" w:after="0"/>
              <w:rPr>
                <w:color w:val="000000"/>
              </w:rPr>
            </w:pPr>
            <w:r>
              <w:rPr>
                <w:color w:val="000000"/>
              </w:rPr>
              <w:t>Rule #22</w:t>
            </w:r>
          </w:p>
        </w:tc>
        <w:tc>
          <w:tcPr>
            <w:tcW w:w="10500" w:type="dxa"/>
            <w:tcBorders>
              <w:left w:val="double" w:sz="12" w:space="0" w:color="000000"/>
            </w:tcBorders>
            <w:shd w:val="clear" w:color="auto" w:fill="auto"/>
            <w:vAlign w:val="center"/>
            <w:hideMark/>
          </w:tcPr>
          <w:p w14:paraId="247510B6" w14:textId="77777777" w:rsidR="00C11669" w:rsidRDefault="00C11669">
            <w:pPr>
              <w:pStyle w:val="NormalWeb"/>
              <w:spacing w:before="0" w:after="0"/>
              <w:rPr>
                <w:color w:val="000000"/>
              </w:rPr>
            </w:pPr>
            <w:r>
              <w:rPr>
                <w:color w:val="000000"/>
              </w:rPr>
              <w:t xml:space="preserve">If a </w:t>
            </w:r>
            <w:proofErr w:type="spellStart"/>
            <w:r>
              <w:rPr>
                <w:color w:val="000000"/>
              </w:rPr>
              <w:t>CountyCode</w:t>
            </w:r>
            <w:proofErr w:type="spellEnd"/>
            <w:r>
              <w:rPr>
                <w:color w:val="000000"/>
              </w:rPr>
              <w:t xml:space="preserve"> is reported then a </w:t>
            </w:r>
            <w:proofErr w:type="spellStart"/>
            <w:r>
              <w:rPr>
                <w:color w:val="000000"/>
              </w:rPr>
              <w:t>StateCode</w:t>
            </w:r>
            <w:proofErr w:type="spellEnd"/>
            <w:r>
              <w:rPr>
                <w:color w:val="000000"/>
              </w:rPr>
              <w:t xml:space="preserve"> must also be reported.</w:t>
            </w:r>
          </w:p>
        </w:tc>
      </w:tr>
      <w:tr w:rsidR="00C11669" w14:paraId="6F4CF459" w14:textId="77777777" w:rsidTr="00B56FE2">
        <w:tc>
          <w:tcPr>
            <w:tcW w:w="825" w:type="dxa"/>
            <w:tcBorders>
              <w:right w:val="double" w:sz="12" w:space="0" w:color="000000"/>
            </w:tcBorders>
            <w:shd w:val="clear" w:color="auto" w:fill="auto"/>
            <w:vAlign w:val="center"/>
            <w:hideMark/>
          </w:tcPr>
          <w:p w14:paraId="670A7EDA"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18B152FB" w14:textId="77777777" w:rsidR="00C11669" w:rsidRDefault="00C11669">
            <w:pPr>
              <w:pStyle w:val="NormalWeb"/>
              <w:spacing w:before="0" w:after="0"/>
              <w:rPr>
                <w:color w:val="000000"/>
              </w:rPr>
            </w:pPr>
            <w:r>
              <w:rPr>
                <w:color w:val="000000"/>
              </w:rPr>
              <w:t>Rule #23</w:t>
            </w:r>
          </w:p>
        </w:tc>
        <w:tc>
          <w:tcPr>
            <w:tcW w:w="10500" w:type="dxa"/>
            <w:tcBorders>
              <w:left w:val="double" w:sz="12" w:space="0" w:color="000000"/>
            </w:tcBorders>
            <w:shd w:val="clear" w:color="auto" w:fill="auto"/>
            <w:vAlign w:val="center"/>
            <w:hideMark/>
          </w:tcPr>
          <w:p w14:paraId="65C91C3B" w14:textId="77777777" w:rsidR="00C11669" w:rsidRDefault="00C11669" w:rsidP="00B56FE2">
            <w:pPr>
              <w:pStyle w:val="NormalWeb"/>
              <w:rPr>
                <w:color w:val="000000"/>
              </w:rPr>
            </w:pPr>
            <w:r>
              <w:rPr>
                <w:color w:val="000000"/>
              </w:rPr>
              <w:t xml:space="preserve">If </w:t>
            </w:r>
            <w:proofErr w:type="spellStart"/>
            <w:r>
              <w:rPr>
                <w:color w:val="000000"/>
              </w:rPr>
              <w:t>NetTypeName</w:t>
            </w:r>
            <w:proofErr w:type="spellEnd"/>
            <w:r>
              <w:rPr>
                <w:color w:val="000000"/>
              </w:rPr>
              <w:t xml:space="preserve"> = "Net/Horizontal Tow" then </w:t>
            </w:r>
            <w:proofErr w:type="spellStart"/>
            <w:r>
              <w:rPr>
                <w:color w:val="000000"/>
              </w:rPr>
              <w:t>BoatSpeedMeasure</w:t>
            </w:r>
            <w:proofErr w:type="spellEnd"/>
            <w:r>
              <w:rPr>
                <w:color w:val="000000"/>
              </w:rPr>
              <w:t xml:space="preserve"> is required.</w:t>
            </w:r>
          </w:p>
        </w:tc>
      </w:tr>
      <w:tr w:rsidR="00C11669" w14:paraId="1CEEF027" w14:textId="77777777" w:rsidTr="00B56FE2">
        <w:tc>
          <w:tcPr>
            <w:tcW w:w="825" w:type="dxa"/>
            <w:tcBorders>
              <w:right w:val="double" w:sz="12" w:space="0" w:color="000000"/>
            </w:tcBorders>
            <w:shd w:val="clear" w:color="auto" w:fill="auto"/>
            <w:vAlign w:val="center"/>
            <w:hideMark/>
          </w:tcPr>
          <w:p w14:paraId="7646F044"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1A7C5D50" w14:textId="77777777" w:rsidR="00C11669" w:rsidRDefault="00C11669">
            <w:pPr>
              <w:pStyle w:val="NormalWeb"/>
              <w:spacing w:before="0" w:after="0"/>
              <w:rPr>
                <w:color w:val="000000"/>
              </w:rPr>
            </w:pPr>
            <w:r>
              <w:rPr>
                <w:color w:val="000000"/>
              </w:rPr>
              <w:t>Rule #24</w:t>
            </w:r>
          </w:p>
        </w:tc>
        <w:tc>
          <w:tcPr>
            <w:tcW w:w="10500" w:type="dxa"/>
            <w:tcBorders>
              <w:left w:val="double" w:sz="12" w:space="0" w:color="000000"/>
            </w:tcBorders>
            <w:shd w:val="clear" w:color="auto" w:fill="auto"/>
            <w:vAlign w:val="center"/>
            <w:hideMark/>
          </w:tcPr>
          <w:p w14:paraId="30147C3D" w14:textId="77777777" w:rsidR="00C11669" w:rsidRDefault="00C11669">
            <w:pPr>
              <w:pStyle w:val="NormalWeb"/>
              <w:spacing w:before="0" w:after="0"/>
              <w:rPr>
                <w:color w:val="000000"/>
              </w:rPr>
            </w:pPr>
            <w:r>
              <w:rPr>
                <w:color w:val="000000"/>
              </w:rPr>
              <w:t xml:space="preserve">If </w:t>
            </w:r>
            <w:proofErr w:type="spellStart"/>
            <w:r>
              <w:rPr>
                <w:color w:val="000000"/>
              </w:rPr>
              <w:t>NetTypeName</w:t>
            </w:r>
            <w:proofErr w:type="spellEnd"/>
            <w:r>
              <w:rPr>
                <w:color w:val="000000"/>
              </w:rPr>
              <w:t xml:space="preserve"> is reported then the </w:t>
            </w:r>
            <w:proofErr w:type="spellStart"/>
            <w:r>
              <w:rPr>
                <w:color w:val="000000"/>
              </w:rPr>
              <w:t>SampleCollectionEquipmentName</w:t>
            </w:r>
            <w:proofErr w:type="spellEnd"/>
            <w:r>
              <w:rPr>
                <w:color w:val="000000"/>
              </w:rPr>
              <w:t xml:space="preserve"> must be one that relates to that type of equipment.</w:t>
            </w:r>
          </w:p>
        </w:tc>
      </w:tr>
      <w:tr w:rsidR="00C11669" w14:paraId="3DBF3A65" w14:textId="77777777" w:rsidTr="00B56FE2">
        <w:tc>
          <w:tcPr>
            <w:tcW w:w="825" w:type="dxa"/>
            <w:tcBorders>
              <w:right w:val="double" w:sz="12" w:space="0" w:color="000000"/>
            </w:tcBorders>
            <w:shd w:val="clear" w:color="auto" w:fill="auto"/>
            <w:vAlign w:val="center"/>
            <w:hideMark/>
          </w:tcPr>
          <w:p w14:paraId="157FC04B"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6100B298" w14:textId="77777777" w:rsidR="00C11669" w:rsidRDefault="00C11669">
            <w:pPr>
              <w:pStyle w:val="NormalWeb"/>
              <w:spacing w:before="0" w:after="0"/>
              <w:rPr>
                <w:color w:val="000000"/>
              </w:rPr>
            </w:pPr>
            <w:r>
              <w:rPr>
                <w:color w:val="000000"/>
              </w:rPr>
              <w:t>Rule #25</w:t>
            </w:r>
          </w:p>
        </w:tc>
        <w:tc>
          <w:tcPr>
            <w:tcW w:w="10500" w:type="dxa"/>
            <w:tcBorders>
              <w:left w:val="double" w:sz="12" w:space="0" w:color="000000"/>
            </w:tcBorders>
            <w:shd w:val="clear" w:color="auto" w:fill="auto"/>
            <w:vAlign w:val="center"/>
            <w:hideMark/>
          </w:tcPr>
          <w:p w14:paraId="72D057A5" w14:textId="77777777" w:rsidR="00C11669" w:rsidRDefault="00C11669">
            <w:pPr>
              <w:pStyle w:val="NormalWeb"/>
              <w:spacing w:before="0" w:after="0"/>
              <w:rPr>
                <w:color w:val="000000"/>
              </w:rPr>
            </w:pPr>
            <w:proofErr w:type="spellStart"/>
            <w:r>
              <w:rPr>
                <w:color w:val="000000"/>
              </w:rPr>
              <w:t>ActivityMetric's</w:t>
            </w:r>
            <w:proofErr w:type="spellEnd"/>
            <w:r>
              <w:rPr>
                <w:color w:val="000000"/>
              </w:rPr>
              <w:t xml:space="preserve"> </w:t>
            </w:r>
            <w:proofErr w:type="spellStart"/>
            <w:r>
              <w:rPr>
                <w:color w:val="000000"/>
              </w:rPr>
              <w:t>MetricTypeIdentifierContext</w:t>
            </w:r>
            <w:proofErr w:type="spellEnd"/>
            <w:r>
              <w:rPr>
                <w:color w:val="000000"/>
              </w:rPr>
              <w:t xml:space="preserve"> must either match a value from the </w:t>
            </w:r>
            <w:proofErr w:type="spellStart"/>
            <w:r>
              <w:rPr>
                <w:color w:val="000000"/>
              </w:rPr>
              <w:t>MetricTypeContext</w:t>
            </w:r>
            <w:proofErr w:type="spellEnd"/>
            <w:r>
              <w:rPr>
                <w:color w:val="000000"/>
              </w:rPr>
              <w:t xml:space="preserve"> domain list or it must be the same as the value for the </w:t>
            </w:r>
            <w:proofErr w:type="spellStart"/>
            <w:r>
              <w:rPr>
                <w:color w:val="000000"/>
              </w:rPr>
              <w:t>OrganizationIdentifier</w:t>
            </w:r>
            <w:proofErr w:type="spellEnd"/>
            <w:r>
              <w:rPr>
                <w:color w:val="000000"/>
              </w:rPr>
              <w:t xml:space="preserve"> provided in the submission file.     </w:t>
            </w:r>
            <w:r>
              <w:rPr>
                <w:color w:val="000000"/>
              </w:rPr>
              <w:br/>
              <w:t xml:space="preserve">a. If the </w:t>
            </w:r>
            <w:proofErr w:type="spellStart"/>
            <w:r>
              <w:rPr>
                <w:color w:val="000000"/>
              </w:rPr>
              <w:t>MetricTypeIdentifierContext</w:t>
            </w:r>
            <w:proofErr w:type="spellEnd"/>
            <w:r>
              <w:rPr>
                <w:color w:val="000000"/>
              </w:rPr>
              <w:t xml:space="preserve"> matches a value from the domain list, then the </w:t>
            </w:r>
            <w:proofErr w:type="spellStart"/>
            <w:r>
              <w:rPr>
                <w:color w:val="000000"/>
              </w:rPr>
              <w:t>MetricTypeIdentifier</w:t>
            </w:r>
            <w:proofErr w:type="spellEnd"/>
            <w:r>
              <w:rPr>
                <w:color w:val="000000"/>
              </w:rPr>
              <w:t xml:space="preserve"> must also match a value from the </w:t>
            </w:r>
            <w:proofErr w:type="spellStart"/>
            <w:r>
              <w:rPr>
                <w:color w:val="000000"/>
              </w:rPr>
              <w:t>MetricType</w:t>
            </w:r>
            <w:proofErr w:type="spellEnd"/>
            <w:r>
              <w:rPr>
                <w:color w:val="000000"/>
              </w:rPr>
              <w:t xml:space="preserve"> domain list (for that Context).  Furthermore, </w:t>
            </w:r>
            <w:proofErr w:type="spellStart"/>
            <w:r>
              <w:rPr>
                <w:color w:val="000000"/>
              </w:rPr>
              <w:t>MetricTypeName</w:t>
            </w:r>
            <w:proofErr w:type="spellEnd"/>
            <w:r>
              <w:rPr>
                <w:color w:val="000000"/>
              </w:rPr>
              <w:t xml:space="preserve">, </w:t>
            </w:r>
            <w:proofErr w:type="spellStart"/>
            <w:r>
              <w:rPr>
                <w:color w:val="000000"/>
              </w:rPr>
              <w:t>MetricTypeCitation</w:t>
            </w:r>
            <w:proofErr w:type="spellEnd"/>
            <w:r>
              <w:rPr>
                <w:color w:val="000000"/>
              </w:rPr>
              <w:t xml:space="preserve">, </w:t>
            </w:r>
            <w:proofErr w:type="spellStart"/>
            <w:r>
              <w:rPr>
                <w:color w:val="000000"/>
              </w:rPr>
              <w:t>MetricTypeScaleText</w:t>
            </w:r>
            <w:proofErr w:type="spellEnd"/>
            <w:r>
              <w:rPr>
                <w:color w:val="000000"/>
              </w:rPr>
              <w:t xml:space="preserve">, and </w:t>
            </w:r>
            <w:proofErr w:type="spellStart"/>
            <w:r>
              <w:rPr>
                <w:color w:val="000000"/>
              </w:rPr>
              <w:t>FormulaDescriptionText</w:t>
            </w:r>
            <w:proofErr w:type="spellEnd"/>
            <w:r>
              <w:rPr>
                <w:color w:val="000000"/>
              </w:rPr>
              <w:t xml:space="preserve"> are not required and will be ignored (since only the Identifier and </w:t>
            </w:r>
            <w:proofErr w:type="spellStart"/>
            <w:r>
              <w:rPr>
                <w:color w:val="000000"/>
              </w:rPr>
              <w:t>IdentifierContext</w:t>
            </w:r>
            <w:proofErr w:type="spellEnd"/>
            <w:r>
              <w:rPr>
                <w:color w:val="000000"/>
              </w:rPr>
              <w:t xml:space="preserve"> are needed to uniquely identify the </w:t>
            </w:r>
            <w:proofErr w:type="spellStart"/>
            <w:r>
              <w:rPr>
                <w:color w:val="000000"/>
              </w:rPr>
              <w:t>MetricType</w:t>
            </w:r>
            <w:proofErr w:type="spellEnd"/>
            <w:r>
              <w:rPr>
                <w:color w:val="000000"/>
              </w:rPr>
              <w:t>).       </w:t>
            </w:r>
            <w:r>
              <w:rPr>
                <w:color w:val="000000"/>
              </w:rPr>
              <w:br/>
              <w:t xml:space="preserve">b. If the </w:t>
            </w:r>
            <w:proofErr w:type="spellStart"/>
            <w:r>
              <w:rPr>
                <w:color w:val="000000"/>
              </w:rPr>
              <w:t>MetricTypeIdentifierContext</w:t>
            </w:r>
            <w:proofErr w:type="spellEnd"/>
            <w:r>
              <w:rPr>
                <w:color w:val="000000"/>
              </w:rPr>
              <w:t xml:space="preserve"> matches your </w:t>
            </w:r>
            <w:proofErr w:type="spellStart"/>
            <w:r>
              <w:rPr>
                <w:color w:val="000000"/>
              </w:rPr>
              <w:t>OrganizationIdentifier</w:t>
            </w:r>
            <w:proofErr w:type="spellEnd"/>
            <w:r>
              <w:rPr>
                <w:color w:val="000000"/>
              </w:rPr>
              <w:t xml:space="preserve"> (indicating your own metric), then </w:t>
            </w:r>
            <w:proofErr w:type="spellStart"/>
            <w:r>
              <w:rPr>
                <w:color w:val="000000"/>
              </w:rPr>
              <w:t>MetricTypeIdentifier</w:t>
            </w:r>
            <w:proofErr w:type="spellEnd"/>
            <w:r>
              <w:rPr>
                <w:color w:val="000000"/>
              </w:rPr>
              <w:t xml:space="preserve"> and </w:t>
            </w:r>
            <w:proofErr w:type="spellStart"/>
            <w:r>
              <w:rPr>
                <w:color w:val="000000"/>
              </w:rPr>
              <w:t>MetricTypeName</w:t>
            </w:r>
            <w:proofErr w:type="spellEnd"/>
            <w:r>
              <w:rPr>
                <w:color w:val="000000"/>
              </w:rPr>
              <w:t xml:space="preserve"> are both required, but do not need to match a value from the domain list (since they are your own).  Additionally, </w:t>
            </w:r>
            <w:proofErr w:type="spellStart"/>
            <w:r>
              <w:rPr>
                <w:color w:val="000000"/>
              </w:rPr>
              <w:t>MetricTypeCitation</w:t>
            </w:r>
            <w:proofErr w:type="spellEnd"/>
            <w:r>
              <w:rPr>
                <w:color w:val="000000"/>
              </w:rPr>
              <w:t xml:space="preserve">, </w:t>
            </w:r>
            <w:proofErr w:type="spellStart"/>
            <w:r>
              <w:rPr>
                <w:color w:val="000000"/>
              </w:rPr>
              <w:t>MetricTypeScaleText</w:t>
            </w:r>
            <w:proofErr w:type="spellEnd"/>
            <w:r>
              <w:rPr>
                <w:color w:val="000000"/>
              </w:rPr>
              <w:t xml:space="preserve">, and </w:t>
            </w:r>
            <w:proofErr w:type="spellStart"/>
            <w:r>
              <w:rPr>
                <w:color w:val="000000"/>
              </w:rPr>
              <w:t>FormulaDescriptionText</w:t>
            </w:r>
            <w:proofErr w:type="spellEnd"/>
            <w:r>
              <w:rPr>
                <w:color w:val="000000"/>
              </w:rPr>
              <w:t xml:space="preserve"> can be provided, but are optional, to further describe the Metric Type used.</w:t>
            </w:r>
          </w:p>
        </w:tc>
      </w:tr>
      <w:tr w:rsidR="00C11669" w14:paraId="7C3CBE51" w14:textId="77777777" w:rsidTr="00B56FE2">
        <w:tc>
          <w:tcPr>
            <w:tcW w:w="825" w:type="dxa"/>
            <w:tcBorders>
              <w:right w:val="double" w:sz="12" w:space="0" w:color="000000"/>
            </w:tcBorders>
            <w:shd w:val="clear" w:color="auto" w:fill="auto"/>
            <w:vAlign w:val="center"/>
            <w:hideMark/>
          </w:tcPr>
          <w:p w14:paraId="6C300C6E"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A59CCB4" w14:textId="77777777" w:rsidR="00C11669" w:rsidRDefault="00C11669">
            <w:pPr>
              <w:pStyle w:val="NormalWeb"/>
              <w:spacing w:before="0" w:after="0"/>
              <w:rPr>
                <w:color w:val="000000"/>
              </w:rPr>
            </w:pPr>
            <w:r>
              <w:rPr>
                <w:color w:val="000000"/>
              </w:rPr>
              <w:t>Rule #26</w:t>
            </w:r>
          </w:p>
        </w:tc>
        <w:tc>
          <w:tcPr>
            <w:tcW w:w="10500" w:type="dxa"/>
            <w:tcBorders>
              <w:left w:val="double" w:sz="12" w:space="0" w:color="000000"/>
            </w:tcBorders>
            <w:shd w:val="clear" w:color="auto" w:fill="auto"/>
            <w:vAlign w:val="center"/>
            <w:hideMark/>
          </w:tcPr>
          <w:p w14:paraId="320EC8DE" w14:textId="77777777" w:rsidR="00C11669" w:rsidRDefault="00C11669">
            <w:pPr>
              <w:pStyle w:val="NormalWeb"/>
              <w:spacing w:before="0" w:after="0"/>
              <w:rPr>
                <w:color w:val="000000"/>
              </w:rPr>
            </w:pPr>
            <w:r>
              <w:rPr>
                <w:color w:val="000000"/>
              </w:rPr>
              <w:t xml:space="preserve">If </w:t>
            </w:r>
            <w:proofErr w:type="spellStart"/>
            <w:r>
              <w:rPr>
                <w:color w:val="000000"/>
              </w:rPr>
              <w:t>BiologicalIntentName</w:t>
            </w:r>
            <w:proofErr w:type="spellEnd"/>
            <w:r>
              <w:rPr>
                <w:color w:val="000000"/>
              </w:rPr>
              <w:t xml:space="preserve"> is "Group Summary" then </w:t>
            </w:r>
            <w:proofErr w:type="spellStart"/>
            <w:r>
              <w:rPr>
                <w:color w:val="000000"/>
              </w:rPr>
              <w:t>GroupSummaryCount</w:t>
            </w:r>
            <w:proofErr w:type="spellEnd"/>
            <w:r>
              <w:rPr>
                <w:color w:val="000000"/>
              </w:rPr>
              <w:t xml:space="preserve"> or </w:t>
            </w:r>
            <w:proofErr w:type="spellStart"/>
            <w:r>
              <w:rPr>
                <w:color w:val="000000"/>
              </w:rPr>
              <w:t>GroupSummaryWeightMeasure</w:t>
            </w:r>
            <w:proofErr w:type="spellEnd"/>
            <w:r>
              <w:rPr>
                <w:color w:val="000000"/>
              </w:rPr>
              <w:t xml:space="preserve"> must be reported</w:t>
            </w:r>
          </w:p>
        </w:tc>
      </w:tr>
      <w:tr w:rsidR="00C11669" w14:paraId="63B95C6B" w14:textId="77777777" w:rsidTr="00B56FE2">
        <w:tc>
          <w:tcPr>
            <w:tcW w:w="825" w:type="dxa"/>
            <w:tcBorders>
              <w:right w:val="double" w:sz="12" w:space="0" w:color="000000"/>
            </w:tcBorders>
            <w:shd w:val="clear" w:color="auto" w:fill="auto"/>
            <w:vAlign w:val="center"/>
            <w:hideMark/>
          </w:tcPr>
          <w:p w14:paraId="415E292E"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545E9803" w14:textId="77777777" w:rsidR="00C11669" w:rsidRDefault="00C11669">
            <w:pPr>
              <w:pStyle w:val="NormalWeb"/>
              <w:spacing w:before="0" w:after="0"/>
              <w:rPr>
                <w:color w:val="000000"/>
              </w:rPr>
            </w:pPr>
            <w:r>
              <w:rPr>
                <w:color w:val="000000"/>
              </w:rPr>
              <w:t>Rule #27</w:t>
            </w:r>
          </w:p>
        </w:tc>
        <w:tc>
          <w:tcPr>
            <w:tcW w:w="10500" w:type="dxa"/>
            <w:tcBorders>
              <w:left w:val="double" w:sz="12" w:space="0" w:color="000000"/>
            </w:tcBorders>
            <w:shd w:val="clear" w:color="auto" w:fill="auto"/>
            <w:vAlign w:val="center"/>
            <w:hideMark/>
          </w:tcPr>
          <w:p w14:paraId="4BFA7DCF" w14:textId="77777777" w:rsidR="00C11669" w:rsidRDefault="00C11669">
            <w:pPr>
              <w:pStyle w:val="NormalWeb"/>
              <w:spacing w:before="0" w:after="0"/>
              <w:rPr>
                <w:color w:val="000000"/>
              </w:rPr>
            </w:pPr>
            <w:r>
              <w:rPr>
                <w:color w:val="000000"/>
              </w:rPr>
              <w:t xml:space="preserve">If </w:t>
            </w:r>
            <w:proofErr w:type="spellStart"/>
            <w:r>
              <w:rPr>
                <w:color w:val="000000"/>
              </w:rPr>
              <w:t>BiologicalIntentName</w:t>
            </w:r>
            <w:proofErr w:type="spellEnd"/>
            <w:r>
              <w:rPr>
                <w:color w:val="000000"/>
              </w:rPr>
              <w:t xml:space="preserve"> is "Frequency Class" then Result's </w:t>
            </w:r>
            <w:proofErr w:type="spellStart"/>
            <w:r>
              <w:rPr>
                <w:color w:val="000000"/>
              </w:rPr>
              <w:t>CharacteristicName</w:t>
            </w:r>
            <w:proofErr w:type="spellEnd"/>
            <w:r>
              <w:rPr>
                <w:color w:val="000000"/>
              </w:rPr>
              <w:t xml:space="preserve"> must be "Count"</w:t>
            </w:r>
          </w:p>
        </w:tc>
      </w:tr>
      <w:tr w:rsidR="00C11669" w14:paraId="17B8F93B" w14:textId="77777777" w:rsidTr="00B56FE2">
        <w:tc>
          <w:tcPr>
            <w:tcW w:w="825" w:type="dxa"/>
            <w:tcBorders>
              <w:right w:val="double" w:sz="12" w:space="0" w:color="000000"/>
            </w:tcBorders>
            <w:shd w:val="clear" w:color="auto" w:fill="auto"/>
            <w:vAlign w:val="center"/>
            <w:hideMark/>
          </w:tcPr>
          <w:p w14:paraId="591B5620"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8C400FD" w14:textId="77777777" w:rsidR="00C11669" w:rsidRDefault="00C11669">
            <w:pPr>
              <w:pStyle w:val="NormalWeb"/>
              <w:spacing w:before="0" w:after="0"/>
              <w:rPr>
                <w:color w:val="000000"/>
              </w:rPr>
            </w:pPr>
            <w:r>
              <w:rPr>
                <w:color w:val="000000"/>
              </w:rPr>
              <w:t>Rule #28</w:t>
            </w:r>
          </w:p>
        </w:tc>
        <w:tc>
          <w:tcPr>
            <w:tcW w:w="10500" w:type="dxa"/>
            <w:tcBorders>
              <w:left w:val="double" w:sz="12" w:space="0" w:color="000000"/>
            </w:tcBorders>
            <w:shd w:val="clear" w:color="auto" w:fill="auto"/>
            <w:vAlign w:val="center"/>
            <w:hideMark/>
          </w:tcPr>
          <w:p w14:paraId="6266AAF2" w14:textId="77777777" w:rsidR="00C11669" w:rsidRDefault="00C11669">
            <w:pPr>
              <w:pStyle w:val="NormalWeb"/>
              <w:spacing w:before="0" w:after="0"/>
              <w:rPr>
                <w:color w:val="000000"/>
              </w:rPr>
            </w:pPr>
            <w:r>
              <w:rPr>
                <w:color w:val="000000"/>
              </w:rPr>
              <w:t xml:space="preserve">If </w:t>
            </w:r>
            <w:proofErr w:type="spellStart"/>
            <w:r>
              <w:rPr>
                <w:color w:val="000000"/>
              </w:rPr>
              <w:t>BiologicalIntentName</w:t>
            </w:r>
            <w:proofErr w:type="spellEnd"/>
            <w:r>
              <w:rPr>
                <w:color w:val="000000"/>
              </w:rPr>
              <w:t xml:space="preserve"> is "Population Census" then Result's </w:t>
            </w:r>
            <w:proofErr w:type="spellStart"/>
            <w:r>
              <w:rPr>
                <w:color w:val="000000"/>
              </w:rPr>
              <w:t>CharacteristicName</w:t>
            </w:r>
            <w:proofErr w:type="spellEnd"/>
            <w:r>
              <w:rPr>
                <w:color w:val="000000"/>
              </w:rPr>
              <w:t xml:space="preserve"> must be "Count" or "Total Sample Weight"</w:t>
            </w:r>
          </w:p>
        </w:tc>
      </w:tr>
      <w:tr w:rsidR="00C11669" w14:paraId="1E87ABBA" w14:textId="77777777" w:rsidTr="00B56FE2">
        <w:tc>
          <w:tcPr>
            <w:tcW w:w="825" w:type="dxa"/>
            <w:tcBorders>
              <w:right w:val="double" w:sz="12" w:space="0" w:color="000000"/>
            </w:tcBorders>
            <w:shd w:val="clear" w:color="auto" w:fill="auto"/>
            <w:vAlign w:val="center"/>
            <w:hideMark/>
          </w:tcPr>
          <w:p w14:paraId="2E3E14D1"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1EB15B3D" w14:textId="77777777" w:rsidR="00C11669" w:rsidRDefault="00C11669">
            <w:pPr>
              <w:pStyle w:val="NormalWeb"/>
              <w:spacing w:before="0" w:after="0"/>
              <w:rPr>
                <w:color w:val="000000"/>
              </w:rPr>
            </w:pPr>
            <w:r>
              <w:rPr>
                <w:color w:val="000000"/>
              </w:rPr>
              <w:t>Rule #29</w:t>
            </w:r>
          </w:p>
        </w:tc>
        <w:tc>
          <w:tcPr>
            <w:tcW w:w="10500" w:type="dxa"/>
            <w:tcBorders>
              <w:left w:val="double" w:sz="12" w:space="0" w:color="000000"/>
            </w:tcBorders>
            <w:shd w:val="clear" w:color="auto" w:fill="auto"/>
            <w:vAlign w:val="center"/>
            <w:hideMark/>
          </w:tcPr>
          <w:p w14:paraId="1505E750" w14:textId="77777777" w:rsidR="00C11669" w:rsidRDefault="00C11669">
            <w:pPr>
              <w:pStyle w:val="NormalWeb"/>
              <w:spacing w:before="0" w:after="0"/>
              <w:rPr>
                <w:color w:val="000000"/>
              </w:rPr>
            </w:pPr>
            <w:proofErr w:type="spellStart"/>
            <w:r>
              <w:rPr>
                <w:color w:val="000000"/>
              </w:rPr>
              <w:t>FrequencyClassDescriptorUnitCode</w:t>
            </w:r>
            <w:proofErr w:type="spellEnd"/>
            <w:r>
              <w:rPr>
                <w:color w:val="000000"/>
              </w:rPr>
              <w:t xml:space="preserve"> may be required depending on the value provided for </w:t>
            </w:r>
            <w:proofErr w:type="spellStart"/>
            <w:r>
              <w:rPr>
                <w:color w:val="000000"/>
              </w:rPr>
              <w:t>FrequencyClassDescriptorCode</w:t>
            </w:r>
            <w:proofErr w:type="spellEnd"/>
            <w:r>
              <w:rPr>
                <w:color w:val="000000"/>
              </w:rPr>
              <w:t xml:space="preserve">.  See the domain value list for </w:t>
            </w:r>
            <w:proofErr w:type="spellStart"/>
            <w:r>
              <w:rPr>
                <w:color w:val="000000"/>
              </w:rPr>
              <w:t>FrequencyClassType</w:t>
            </w:r>
            <w:proofErr w:type="spellEnd"/>
            <w:r>
              <w:rPr>
                <w:color w:val="000000"/>
              </w:rPr>
              <w:t xml:space="preserve"> for more information.</w:t>
            </w:r>
          </w:p>
        </w:tc>
      </w:tr>
      <w:tr w:rsidR="00C11669" w14:paraId="5A948810" w14:textId="77777777" w:rsidTr="00B56FE2">
        <w:tc>
          <w:tcPr>
            <w:tcW w:w="825" w:type="dxa"/>
            <w:tcBorders>
              <w:right w:val="double" w:sz="12" w:space="0" w:color="000000"/>
            </w:tcBorders>
            <w:shd w:val="clear" w:color="auto" w:fill="auto"/>
            <w:vAlign w:val="center"/>
            <w:hideMark/>
          </w:tcPr>
          <w:p w14:paraId="55D3B2DF"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581E69C" w14:textId="77777777" w:rsidR="00C11669" w:rsidRDefault="00C11669">
            <w:pPr>
              <w:pStyle w:val="NormalWeb"/>
              <w:spacing w:before="0" w:after="0"/>
              <w:rPr>
                <w:color w:val="000000"/>
              </w:rPr>
            </w:pPr>
            <w:r>
              <w:rPr>
                <w:color w:val="000000"/>
              </w:rPr>
              <w:t>Rule #30</w:t>
            </w:r>
          </w:p>
        </w:tc>
        <w:tc>
          <w:tcPr>
            <w:tcW w:w="10500" w:type="dxa"/>
            <w:tcBorders>
              <w:left w:val="double" w:sz="12" w:space="0" w:color="000000"/>
            </w:tcBorders>
            <w:shd w:val="clear" w:color="auto" w:fill="auto"/>
            <w:vAlign w:val="center"/>
            <w:hideMark/>
          </w:tcPr>
          <w:p w14:paraId="5378C118" w14:textId="77777777" w:rsidR="00C11669" w:rsidRDefault="00C11669">
            <w:pPr>
              <w:pStyle w:val="NormalWeb"/>
              <w:spacing w:before="0" w:after="0"/>
              <w:rPr>
                <w:color w:val="000000"/>
              </w:rPr>
            </w:pPr>
            <w:proofErr w:type="spellStart"/>
            <w:r>
              <w:rPr>
                <w:color w:val="000000"/>
              </w:rPr>
              <w:t>FrequencyClassInformation's</w:t>
            </w:r>
            <w:proofErr w:type="spellEnd"/>
            <w:r>
              <w:rPr>
                <w:color w:val="000000"/>
              </w:rPr>
              <w:t xml:space="preserve"> </w:t>
            </w:r>
            <w:proofErr w:type="spellStart"/>
            <w:r>
              <w:rPr>
                <w:color w:val="000000"/>
              </w:rPr>
              <w:t>LowerClassBoundValue</w:t>
            </w:r>
            <w:proofErr w:type="spellEnd"/>
            <w:r>
              <w:rPr>
                <w:color w:val="000000"/>
              </w:rPr>
              <w:t xml:space="preserve"> and </w:t>
            </w:r>
            <w:proofErr w:type="spellStart"/>
            <w:r>
              <w:rPr>
                <w:color w:val="000000"/>
              </w:rPr>
              <w:t>UpperClassBoundValue</w:t>
            </w:r>
            <w:proofErr w:type="spellEnd"/>
            <w:r>
              <w:rPr>
                <w:color w:val="000000"/>
              </w:rPr>
              <w:t xml:space="preserve"> may be required depending on the value provided for </w:t>
            </w:r>
            <w:proofErr w:type="spellStart"/>
            <w:r>
              <w:rPr>
                <w:color w:val="000000"/>
              </w:rPr>
              <w:t>FrequencyClassDescriptorCode</w:t>
            </w:r>
            <w:proofErr w:type="spellEnd"/>
            <w:r>
              <w:rPr>
                <w:color w:val="000000"/>
              </w:rPr>
              <w:t xml:space="preserve">.  See the domain value list for </w:t>
            </w:r>
            <w:proofErr w:type="spellStart"/>
            <w:r>
              <w:rPr>
                <w:color w:val="000000"/>
              </w:rPr>
              <w:t>FrequencyClassType</w:t>
            </w:r>
            <w:proofErr w:type="spellEnd"/>
            <w:r>
              <w:rPr>
                <w:color w:val="000000"/>
              </w:rPr>
              <w:t xml:space="preserve"> for more information</w:t>
            </w:r>
          </w:p>
        </w:tc>
      </w:tr>
      <w:tr w:rsidR="00C11669" w14:paraId="63EBEA8B" w14:textId="77777777" w:rsidTr="00B56FE2">
        <w:tc>
          <w:tcPr>
            <w:tcW w:w="825" w:type="dxa"/>
            <w:tcBorders>
              <w:right w:val="double" w:sz="12" w:space="0" w:color="000000"/>
            </w:tcBorders>
            <w:shd w:val="clear" w:color="auto" w:fill="auto"/>
            <w:vAlign w:val="center"/>
            <w:hideMark/>
          </w:tcPr>
          <w:p w14:paraId="0F34BF8F"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75A57A15" w14:textId="77777777" w:rsidR="00C11669" w:rsidRDefault="00C11669">
            <w:pPr>
              <w:pStyle w:val="NormalWeb"/>
              <w:spacing w:before="0" w:after="0"/>
              <w:rPr>
                <w:color w:val="000000"/>
              </w:rPr>
            </w:pPr>
            <w:r>
              <w:rPr>
                <w:color w:val="000000"/>
              </w:rPr>
              <w:t>Rule #31</w:t>
            </w:r>
          </w:p>
        </w:tc>
        <w:tc>
          <w:tcPr>
            <w:tcW w:w="10500" w:type="dxa"/>
            <w:tcBorders>
              <w:left w:val="double" w:sz="12" w:space="0" w:color="000000"/>
            </w:tcBorders>
            <w:shd w:val="clear" w:color="auto" w:fill="auto"/>
            <w:vAlign w:val="center"/>
            <w:hideMark/>
          </w:tcPr>
          <w:p w14:paraId="68496D1D" w14:textId="77777777" w:rsidR="00C11669" w:rsidRDefault="00C11669">
            <w:pPr>
              <w:pStyle w:val="NormalWeb"/>
              <w:spacing w:before="0" w:after="0"/>
              <w:rPr>
                <w:color w:val="000000"/>
              </w:rPr>
            </w:pPr>
            <w:r>
              <w:rPr>
                <w:color w:val="000000"/>
              </w:rPr>
              <w:t>Biological Intent Name and Subject Taxonomic Name must be reported when Activity Media Name is "Biological" or "Tissue"</w:t>
            </w:r>
          </w:p>
        </w:tc>
      </w:tr>
      <w:tr w:rsidR="00C11669" w14:paraId="7409D171" w14:textId="77777777" w:rsidTr="00B56FE2">
        <w:tc>
          <w:tcPr>
            <w:tcW w:w="825" w:type="dxa"/>
            <w:tcBorders>
              <w:right w:val="double" w:sz="12" w:space="0" w:color="000000"/>
            </w:tcBorders>
            <w:shd w:val="clear" w:color="auto" w:fill="auto"/>
            <w:vAlign w:val="center"/>
            <w:hideMark/>
          </w:tcPr>
          <w:p w14:paraId="6C91BDBF" w14:textId="77777777" w:rsidR="00C11669" w:rsidRDefault="00C11669">
            <w:pPr>
              <w:pStyle w:val="NormalWeb"/>
              <w:spacing w:before="0" w:after="0"/>
              <w:rPr>
                <w:color w:val="000000"/>
              </w:rPr>
            </w:pPr>
            <w:bookmarkStart w:id="0" w:name="_Hlk38488671"/>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E292DC4" w14:textId="77777777" w:rsidR="00C11669" w:rsidRDefault="00C11669">
            <w:pPr>
              <w:pStyle w:val="NormalWeb"/>
              <w:spacing w:before="0" w:after="0"/>
              <w:rPr>
                <w:color w:val="000000"/>
              </w:rPr>
            </w:pPr>
            <w:r>
              <w:rPr>
                <w:color w:val="000000"/>
              </w:rPr>
              <w:t>Rule #32</w:t>
            </w:r>
          </w:p>
        </w:tc>
        <w:tc>
          <w:tcPr>
            <w:tcW w:w="10500" w:type="dxa"/>
            <w:tcBorders>
              <w:left w:val="double" w:sz="12" w:space="0" w:color="000000"/>
            </w:tcBorders>
            <w:shd w:val="clear" w:color="auto" w:fill="auto"/>
            <w:vAlign w:val="center"/>
            <w:hideMark/>
          </w:tcPr>
          <w:p w14:paraId="7CCD88E6" w14:textId="77777777" w:rsidR="00C11669" w:rsidRDefault="00C11669">
            <w:pPr>
              <w:pStyle w:val="NormalWeb"/>
              <w:spacing w:before="0" w:after="0"/>
              <w:rPr>
                <w:color w:val="000000"/>
              </w:rPr>
            </w:pPr>
            <w:r>
              <w:rPr>
                <w:color w:val="000000"/>
              </w:rPr>
              <w:t>Either Result Measure Value and/or Result Detection Condition Text must be reported</w:t>
            </w:r>
          </w:p>
        </w:tc>
      </w:tr>
      <w:bookmarkEnd w:id="0"/>
      <w:tr w:rsidR="00C11669" w14:paraId="5AF0C47E" w14:textId="77777777" w:rsidTr="00B56FE2">
        <w:tc>
          <w:tcPr>
            <w:tcW w:w="825" w:type="dxa"/>
            <w:tcBorders>
              <w:right w:val="double" w:sz="12" w:space="0" w:color="000000"/>
            </w:tcBorders>
            <w:shd w:val="clear" w:color="auto" w:fill="auto"/>
            <w:vAlign w:val="center"/>
            <w:hideMark/>
          </w:tcPr>
          <w:p w14:paraId="37B4DFDA" w14:textId="77777777" w:rsidR="00C11669" w:rsidRDefault="00C11669">
            <w:pPr>
              <w:pStyle w:val="NormalWeb"/>
              <w:spacing w:before="0" w:after="0"/>
              <w:rPr>
                <w:color w:val="000000"/>
              </w:rPr>
            </w:pPr>
            <w:r>
              <w:rPr>
                <w:color w:val="000000"/>
              </w:rPr>
              <w:lastRenderedPageBreak/>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0FC7527" w14:textId="77777777" w:rsidR="00C11669" w:rsidRDefault="00C11669">
            <w:pPr>
              <w:pStyle w:val="NormalWeb"/>
              <w:spacing w:before="0" w:after="0"/>
              <w:rPr>
                <w:color w:val="000000"/>
              </w:rPr>
            </w:pPr>
            <w:r>
              <w:rPr>
                <w:color w:val="000000"/>
              </w:rPr>
              <w:t>Rule #33</w:t>
            </w:r>
          </w:p>
        </w:tc>
        <w:tc>
          <w:tcPr>
            <w:tcW w:w="10500" w:type="dxa"/>
            <w:tcBorders>
              <w:left w:val="double" w:sz="12" w:space="0" w:color="000000"/>
            </w:tcBorders>
            <w:shd w:val="clear" w:color="auto" w:fill="auto"/>
            <w:vAlign w:val="center"/>
            <w:hideMark/>
          </w:tcPr>
          <w:p w14:paraId="60273388" w14:textId="77777777" w:rsidR="00C11669" w:rsidRDefault="00C11669">
            <w:pPr>
              <w:pStyle w:val="NormalWeb"/>
              <w:spacing w:before="0" w:after="0"/>
              <w:rPr>
                <w:color w:val="000000"/>
              </w:rPr>
            </w:pPr>
            <w:r>
              <w:rPr>
                <w:color w:val="000000"/>
              </w:rPr>
              <w:t>Measure Unit is required when Measure Value is supplied</w:t>
            </w:r>
          </w:p>
        </w:tc>
      </w:tr>
      <w:tr w:rsidR="00C11669" w14:paraId="53437A33" w14:textId="77777777" w:rsidTr="00B56FE2">
        <w:tc>
          <w:tcPr>
            <w:tcW w:w="825" w:type="dxa"/>
            <w:tcBorders>
              <w:right w:val="double" w:sz="12" w:space="0" w:color="000000"/>
            </w:tcBorders>
            <w:shd w:val="clear" w:color="auto" w:fill="auto"/>
            <w:vAlign w:val="center"/>
            <w:hideMark/>
          </w:tcPr>
          <w:p w14:paraId="61AEF8AD"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1086FC10" w14:textId="77777777" w:rsidR="00C11669" w:rsidRDefault="00C11669">
            <w:pPr>
              <w:pStyle w:val="NormalWeb"/>
              <w:spacing w:before="0" w:after="0"/>
              <w:rPr>
                <w:color w:val="000000"/>
              </w:rPr>
            </w:pPr>
            <w:r>
              <w:rPr>
                <w:color w:val="000000"/>
              </w:rPr>
              <w:t>Rule #34</w:t>
            </w:r>
          </w:p>
        </w:tc>
        <w:tc>
          <w:tcPr>
            <w:tcW w:w="10500" w:type="dxa"/>
            <w:tcBorders>
              <w:left w:val="double" w:sz="12" w:space="0" w:color="000000"/>
            </w:tcBorders>
            <w:shd w:val="clear" w:color="auto" w:fill="auto"/>
            <w:vAlign w:val="center"/>
            <w:hideMark/>
          </w:tcPr>
          <w:p w14:paraId="2580A4EA" w14:textId="77777777" w:rsidR="00C11669" w:rsidRDefault="00C11669">
            <w:pPr>
              <w:pStyle w:val="NormalWeb"/>
              <w:spacing w:before="0" w:after="0"/>
              <w:rPr>
                <w:color w:val="000000"/>
              </w:rPr>
            </w:pPr>
            <w:r>
              <w:rPr>
                <w:color w:val="000000"/>
              </w:rPr>
              <w:t>Measure Value is required when Measurement Unit is supplied</w:t>
            </w:r>
          </w:p>
        </w:tc>
      </w:tr>
      <w:tr w:rsidR="00C11669" w14:paraId="472403FB" w14:textId="77777777" w:rsidTr="00B56FE2">
        <w:tc>
          <w:tcPr>
            <w:tcW w:w="825" w:type="dxa"/>
            <w:tcBorders>
              <w:right w:val="double" w:sz="12" w:space="0" w:color="000000"/>
            </w:tcBorders>
            <w:shd w:val="clear" w:color="auto" w:fill="auto"/>
            <w:vAlign w:val="center"/>
            <w:hideMark/>
          </w:tcPr>
          <w:p w14:paraId="5EB3E485" w14:textId="77777777" w:rsidR="00C11669" w:rsidRDefault="00C11669">
            <w:pPr>
              <w:pStyle w:val="NormalWeb"/>
              <w:spacing w:before="0" w:after="0"/>
              <w:rPr>
                <w:color w:val="000000"/>
              </w:rPr>
            </w:pPr>
            <w:bookmarkStart w:id="1" w:name="_Hlk38488734"/>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652B508" w14:textId="77777777" w:rsidR="00C11669" w:rsidRDefault="00C11669">
            <w:pPr>
              <w:pStyle w:val="NormalWeb"/>
              <w:spacing w:before="0" w:after="0"/>
              <w:rPr>
                <w:color w:val="000000"/>
              </w:rPr>
            </w:pPr>
            <w:r>
              <w:rPr>
                <w:color w:val="000000"/>
              </w:rPr>
              <w:t>Rule #35</w:t>
            </w:r>
          </w:p>
        </w:tc>
        <w:tc>
          <w:tcPr>
            <w:tcW w:w="10500" w:type="dxa"/>
            <w:tcBorders>
              <w:left w:val="double" w:sz="12" w:space="0" w:color="000000"/>
            </w:tcBorders>
            <w:shd w:val="clear" w:color="auto" w:fill="auto"/>
            <w:vAlign w:val="center"/>
            <w:hideMark/>
          </w:tcPr>
          <w:p w14:paraId="1DF7D145" w14:textId="77777777" w:rsidR="00C11669" w:rsidRDefault="00C11669">
            <w:pPr>
              <w:pStyle w:val="NormalWeb"/>
              <w:spacing w:before="0" w:after="0"/>
              <w:rPr>
                <w:color w:val="000000"/>
              </w:rPr>
            </w:pPr>
            <w:proofErr w:type="spellStart"/>
            <w:r>
              <w:rPr>
                <w:color w:val="000000"/>
              </w:rPr>
              <w:t>ResultMeasureQualifierCode</w:t>
            </w:r>
            <w:proofErr w:type="spellEnd"/>
            <w:r>
              <w:rPr>
                <w:color w:val="000000"/>
              </w:rPr>
              <w:t xml:space="preserve"> will support new WQX 3.0 measure qualifiers as independent child elements &lt;</w:t>
            </w:r>
            <w:proofErr w:type="spellStart"/>
            <w:r>
              <w:rPr>
                <w:color w:val="000000"/>
              </w:rPr>
              <w:t>MeasureQualifierCode</w:t>
            </w:r>
            <w:proofErr w:type="spellEnd"/>
            <w:r>
              <w:rPr>
                <w:color w:val="000000"/>
              </w:rPr>
              <w:t>&gt; in parent &lt;</w:t>
            </w:r>
            <w:proofErr w:type="spellStart"/>
            <w:r>
              <w:rPr>
                <w:color w:val="000000"/>
              </w:rPr>
              <w:t>ResultMeasure</w:t>
            </w:r>
            <w:proofErr w:type="spellEnd"/>
            <w:r>
              <w:rPr>
                <w:color w:val="000000"/>
              </w:rPr>
              <w:t>&gt; with a maximum number of 6 codes.</w:t>
            </w:r>
          </w:p>
        </w:tc>
      </w:tr>
      <w:bookmarkEnd w:id="1"/>
      <w:tr w:rsidR="00C11669" w14:paraId="3875FB6F" w14:textId="77777777" w:rsidTr="00B56FE2">
        <w:tc>
          <w:tcPr>
            <w:tcW w:w="825" w:type="dxa"/>
            <w:tcBorders>
              <w:right w:val="double" w:sz="12" w:space="0" w:color="000000"/>
            </w:tcBorders>
            <w:shd w:val="clear" w:color="auto" w:fill="auto"/>
            <w:vAlign w:val="center"/>
            <w:hideMark/>
          </w:tcPr>
          <w:p w14:paraId="4BB98BB3"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83131DD" w14:textId="77777777" w:rsidR="00C11669" w:rsidRDefault="00C11669">
            <w:pPr>
              <w:pStyle w:val="NormalWeb"/>
              <w:spacing w:before="0" w:after="0"/>
              <w:rPr>
                <w:color w:val="000000"/>
              </w:rPr>
            </w:pPr>
            <w:r>
              <w:rPr>
                <w:color w:val="000000"/>
              </w:rPr>
              <w:t>Rule #36</w:t>
            </w:r>
          </w:p>
        </w:tc>
        <w:tc>
          <w:tcPr>
            <w:tcW w:w="10500" w:type="dxa"/>
            <w:tcBorders>
              <w:left w:val="double" w:sz="12" w:space="0" w:color="000000"/>
            </w:tcBorders>
            <w:shd w:val="clear" w:color="auto" w:fill="auto"/>
            <w:vAlign w:val="center"/>
            <w:hideMark/>
          </w:tcPr>
          <w:p w14:paraId="0252AAFA" w14:textId="77777777" w:rsidR="00C11669" w:rsidRDefault="00C11669">
            <w:pPr>
              <w:pStyle w:val="NormalWeb"/>
              <w:spacing w:before="0" w:after="0"/>
              <w:rPr>
                <w:color w:val="000000"/>
              </w:rPr>
            </w:pPr>
            <w:r>
              <w:rPr>
                <w:color w:val="000000"/>
              </w:rPr>
              <w:t>Habitat Selection Method is required when Activity Assemblage is "Benthic Macroinvertebrates"</w:t>
            </w:r>
          </w:p>
        </w:tc>
      </w:tr>
      <w:tr w:rsidR="00C11669" w14:paraId="7387B9B6" w14:textId="77777777" w:rsidTr="00B56FE2">
        <w:tc>
          <w:tcPr>
            <w:tcW w:w="825" w:type="dxa"/>
            <w:tcBorders>
              <w:right w:val="double" w:sz="12" w:space="0" w:color="000000"/>
            </w:tcBorders>
            <w:shd w:val="clear" w:color="auto" w:fill="auto"/>
            <w:vAlign w:val="center"/>
            <w:hideMark/>
          </w:tcPr>
          <w:p w14:paraId="213B9729"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622D577" w14:textId="77777777" w:rsidR="00C11669" w:rsidRDefault="00C11669">
            <w:pPr>
              <w:pStyle w:val="NormalWeb"/>
              <w:spacing w:before="0" w:after="0"/>
              <w:rPr>
                <w:color w:val="000000"/>
              </w:rPr>
            </w:pPr>
            <w:r>
              <w:rPr>
                <w:color w:val="000000"/>
              </w:rPr>
              <w:t>Rule #37</w:t>
            </w:r>
          </w:p>
        </w:tc>
        <w:tc>
          <w:tcPr>
            <w:tcW w:w="10500" w:type="dxa"/>
            <w:tcBorders>
              <w:left w:val="double" w:sz="12" w:space="0" w:color="000000"/>
            </w:tcBorders>
            <w:shd w:val="clear" w:color="auto" w:fill="auto"/>
            <w:vAlign w:val="center"/>
            <w:hideMark/>
          </w:tcPr>
          <w:p w14:paraId="0163FA58" w14:textId="77777777" w:rsidR="00C11669" w:rsidRDefault="00C11669">
            <w:pPr>
              <w:pStyle w:val="NormalWeb"/>
              <w:spacing w:before="0" w:after="0"/>
              <w:rPr>
                <w:color w:val="000000"/>
              </w:rPr>
            </w:pPr>
            <w:r>
              <w:rPr>
                <w:color w:val="000000"/>
              </w:rPr>
              <w:t>Target Count is required when the Activity Assemblage is "Benthic Macroinvertebrates"</w:t>
            </w:r>
          </w:p>
        </w:tc>
      </w:tr>
      <w:tr w:rsidR="00C11669" w14:paraId="61D25FDA" w14:textId="77777777" w:rsidTr="00B56FE2">
        <w:tc>
          <w:tcPr>
            <w:tcW w:w="825" w:type="dxa"/>
            <w:tcBorders>
              <w:right w:val="double" w:sz="12" w:space="0" w:color="000000"/>
            </w:tcBorders>
            <w:shd w:val="clear" w:color="auto" w:fill="auto"/>
            <w:vAlign w:val="center"/>
            <w:hideMark/>
          </w:tcPr>
          <w:p w14:paraId="38EC80B7"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6412CCC3" w14:textId="77777777" w:rsidR="00C11669" w:rsidRDefault="00C11669">
            <w:pPr>
              <w:pStyle w:val="NormalWeb"/>
              <w:spacing w:before="0" w:after="0"/>
              <w:rPr>
                <w:color w:val="000000"/>
              </w:rPr>
            </w:pPr>
            <w:r>
              <w:rPr>
                <w:color w:val="000000"/>
              </w:rPr>
              <w:t>Rule #38</w:t>
            </w:r>
          </w:p>
        </w:tc>
        <w:tc>
          <w:tcPr>
            <w:tcW w:w="10500" w:type="dxa"/>
            <w:tcBorders>
              <w:left w:val="double" w:sz="12" w:space="0" w:color="000000"/>
            </w:tcBorders>
            <w:shd w:val="clear" w:color="auto" w:fill="auto"/>
            <w:vAlign w:val="center"/>
            <w:hideMark/>
          </w:tcPr>
          <w:p w14:paraId="40463E57" w14:textId="77777777" w:rsidR="00C11669" w:rsidRDefault="00C11669">
            <w:pPr>
              <w:pStyle w:val="NormalWeb"/>
              <w:spacing w:before="0" w:after="0"/>
              <w:rPr>
                <w:color w:val="000000"/>
              </w:rPr>
            </w:pPr>
            <w:r>
              <w:rPr>
                <w:color w:val="000000"/>
              </w:rPr>
              <w:t>Proportion Sample Processed Numeric is required when the Activity Assemblage is "Benthic Macroinvertebrates"</w:t>
            </w:r>
          </w:p>
        </w:tc>
      </w:tr>
      <w:tr w:rsidR="00C11669" w14:paraId="6C5D9389" w14:textId="77777777" w:rsidTr="00B56FE2">
        <w:tc>
          <w:tcPr>
            <w:tcW w:w="825" w:type="dxa"/>
            <w:tcBorders>
              <w:right w:val="double" w:sz="12" w:space="0" w:color="000000"/>
            </w:tcBorders>
            <w:shd w:val="clear" w:color="auto" w:fill="auto"/>
            <w:vAlign w:val="center"/>
            <w:hideMark/>
          </w:tcPr>
          <w:p w14:paraId="5EB41CA3"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EBB8F61" w14:textId="77777777" w:rsidR="00C11669" w:rsidRDefault="00C11669">
            <w:pPr>
              <w:pStyle w:val="NormalWeb"/>
              <w:spacing w:before="0" w:after="0"/>
              <w:rPr>
                <w:color w:val="000000"/>
              </w:rPr>
            </w:pPr>
            <w:r>
              <w:rPr>
                <w:color w:val="000000"/>
              </w:rPr>
              <w:t>Rule #39</w:t>
            </w:r>
          </w:p>
        </w:tc>
        <w:tc>
          <w:tcPr>
            <w:tcW w:w="10500" w:type="dxa"/>
            <w:tcBorders>
              <w:left w:val="double" w:sz="12" w:space="0" w:color="000000"/>
            </w:tcBorders>
            <w:shd w:val="clear" w:color="auto" w:fill="auto"/>
            <w:vAlign w:val="center"/>
            <w:hideMark/>
          </w:tcPr>
          <w:p w14:paraId="3C7840E0" w14:textId="77777777" w:rsidR="00C11669" w:rsidRDefault="00C11669">
            <w:pPr>
              <w:pStyle w:val="NormalWeb"/>
              <w:spacing w:before="0" w:after="0"/>
              <w:rPr>
                <w:color w:val="000000"/>
              </w:rPr>
            </w:pPr>
            <w:r>
              <w:rPr>
                <w:color w:val="000000"/>
              </w:rPr>
              <w:t>Proportion Sample Processed Numeric will be set to NULL when value is equal to 0.000000001 and the Activity Assemblage is "Benthic Macroinvertebrates"</w:t>
            </w:r>
          </w:p>
        </w:tc>
      </w:tr>
      <w:tr w:rsidR="00C11669" w14:paraId="211332C8" w14:textId="77777777" w:rsidTr="00B56FE2">
        <w:tc>
          <w:tcPr>
            <w:tcW w:w="825" w:type="dxa"/>
            <w:tcBorders>
              <w:right w:val="double" w:sz="12" w:space="0" w:color="000000"/>
            </w:tcBorders>
            <w:shd w:val="clear" w:color="auto" w:fill="auto"/>
            <w:vAlign w:val="center"/>
            <w:hideMark/>
          </w:tcPr>
          <w:p w14:paraId="5CF1D785"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44E5E0C2" w14:textId="77777777" w:rsidR="00C11669" w:rsidRDefault="00C11669">
            <w:pPr>
              <w:pStyle w:val="NormalWeb"/>
              <w:spacing w:before="0" w:after="0"/>
              <w:rPr>
                <w:color w:val="000000"/>
              </w:rPr>
            </w:pPr>
            <w:r>
              <w:rPr>
                <w:color w:val="000000"/>
              </w:rPr>
              <w:t>Rule #40</w:t>
            </w:r>
          </w:p>
        </w:tc>
        <w:tc>
          <w:tcPr>
            <w:tcW w:w="10500" w:type="dxa"/>
            <w:tcBorders>
              <w:left w:val="double" w:sz="12" w:space="0" w:color="000000"/>
            </w:tcBorders>
            <w:shd w:val="clear" w:color="auto" w:fill="auto"/>
            <w:vAlign w:val="center"/>
            <w:hideMark/>
          </w:tcPr>
          <w:p w14:paraId="41EC4B57" w14:textId="77777777" w:rsidR="00C11669" w:rsidRDefault="00C11669">
            <w:pPr>
              <w:pStyle w:val="NormalWeb"/>
              <w:spacing w:before="0" w:after="0"/>
              <w:rPr>
                <w:color w:val="000000"/>
              </w:rPr>
            </w:pPr>
            <w:r>
              <w:rPr>
                <w:color w:val="000000"/>
              </w:rPr>
              <w:t>Proportion Sample Processed Numeric must be a positive number between 0 and 1"</w:t>
            </w:r>
          </w:p>
        </w:tc>
      </w:tr>
      <w:tr w:rsidR="00C11669" w14:paraId="30099215" w14:textId="77777777" w:rsidTr="00B56FE2">
        <w:tc>
          <w:tcPr>
            <w:tcW w:w="825" w:type="dxa"/>
            <w:tcBorders>
              <w:right w:val="double" w:sz="12" w:space="0" w:color="000000"/>
            </w:tcBorders>
            <w:shd w:val="clear" w:color="auto" w:fill="auto"/>
            <w:vAlign w:val="center"/>
            <w:hideMark/>
          </w:tcPr>
          <w:p w14:paraId="788FE4E4" w14:textId="77777777" w:rsidR="00C11669" w:rsidRDefault="00C11669">
            <w:pPr>
              <w:pStyle w:val="NormalWeb"/>
              <w:spacing w:before="0" w:after="0"/>
              <w:rPr>
                <w:color w:val="000000"/>
              </w:rPr>
            </w:pPr>
            <w:bookmarkStart w:id="2" w:name="_Hlk38488805"/>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434CEE8C" w14:textId="77777777" w:rsidR="00C11669" w:rsidRDefault="00C11669">
            <w:pPr>
              <w:pStyle w:val="NormalWeb"/>
              <w:spacing w:before="0" w:after="0"/>
              <w:rPr>
                <w:color w:val="000000"/>
              </w:rPr>
            </w:pPr>
            <w:r>
              <w:rPr>
                <w:color w:val="000000"/>
              </w:rPr>
              <w:t>Rule #41</w:t>
            </w:r>
          </w:p>
        </w:tc>
        <w:tc>
          <w:tcPr>
            <w:tcW w:w="10500" w:type="dxa"/>
            <w:tcBorders>
              <w:left w:val="double" w:sz="12" w:space="0" w:color="000000"/>
            </w:tcBorders>
            <w:shd w:val="clear" w:color="auto" w:fill="auto"/>
            <w:vAlign w:val="center"/>
            <w:hideMark/>
          </w:tcPr>
          <w:p w14:paraId="7968441A" w14:textId="77777777" w:rsidR="00C11669" w:rsidRDefault="00C11669">
            <w:pPr>
              <w:pStyle w:val="NormalWeb"/>
              <w:spacing w:before="0" w:after="0"/>
              <w:rPr>
                <w:color w:val="000000"/>
              </w:rPr>
            </w:pPr>
            <w:r>
              <w:rPr>
                <w:color w:val="000000"/>
              </w:rPr>
              <w:t>Removed (v3.0) Sample Collection Method is required when Activity Type Code contains the word "Sample"</w:t>
            </w:r>
          </w:p>
        </w:tc>
      </w:tr>
      <w:bookmarkEnd w:id="2"/>
      <w:tr w:rsidR="00C11669" w14:paraId="35E5F11A" w14:textId="77777777" w:rsidTr="00B56FE2">
        <w:tc>
          <w:tcPr>
            <w:tcW w:w="825" w:type="dxa"/>
            <w:tcBorders>
              <w:right w:val="double" w:sz="12" w:space="0" w:color="000000"/>
            </w:tcBorders>
            <w:shd w:val="clear" w:color="auto" w:fill="auto"/>
            <w:vAlign w:val="center"/>
            <w:hideMark/>
          </w:tcPr>
          <w:p w14:paraId="7A35F42F"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2E5B700" w14:textId="77777777" w:rsidR="00C11669" w:rsidRDefault="00C11669">
            <w:pPr>
              <w:pStyle w:val="NormalWeb"/>
              <w:spacing w:before="0" w:after="0"/>
              <w:rPr>
                <w:color w:val="000000"/>
              </w:rPr>
            </w:pPr>
            <w:r>
              <w:rPr>
                <w:color w:val="000000"/>
              </w:rPr>
              <w:t>Rule #42</w:t>
            </w:r>
          </w:p>
        </w:tc>
        <w:tc>
          <w:tcPr>
            <w:tcW w:w="10500" w:type="dxa"/>
            <w:tcBorders>
              <w:left w:val="double" w:sz="12" w:space="0" w:color="000000"/>
            </w:tcBorders>
            <w:shd w:val="clear" w:color="auto" w:fill="auto"/>
            <w:vAlign w:val="center"/>
            <w:hideMark/>
          </w:tcPr>
          <w:p w14:paraId="41AA1B4B" w14:textId="77777777" w:rsidR="00C11669" w:rsidRDefault="00C11669">
            <w:pPr>
              <w:pStyle w:val="NormalWeb"/>
              <w:spacing w:before="0" w:after="0"/>
              <w:rPr>
                <w:color w:val="000000"/>
              </w:rPr>
            </w:pPr>
            <w:r>
              <w:rPr>
                <w:color w:val="000000"/>
              </w:rPr>
              <w:t>Statistical N-Value Numeric must be a positive whole number</w:t>
            </w:r>
          </w:p>
        </w:tc>
      </w:tr>
      <w:tr w:rsidR="00C11669" w14:paraId="4137DA27" w14:textId="77777777" w:rsidTr="00B56FE2">
        <w:tc>
          <w:tcPr>
            <w:tcW w:w="825" w:type="dxa"/>
            <w:tcBorders>
              <w:right w:val="double" w:sz="12" w:space="0" w:color="000000"/>
            </w:tcBorders>
            <w:shd w:val="clear" w:color="auto" w:fill="auto"/>
            <w:vAlign w:val="center"/>
            <w:hideMark/>
          </w:tcPr>
          <w:p w14:paraId="515F4FA8"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507FB85F" w14:textId="77777777" w:rsidR="00C11669" w:rsidRDefault="00C11669">
            <w:pPr>
              <w:pStyle w:val="NormalWeb"/>
              <w:spacing w:before="0" w:after="0"/>
              <w:rPr>
                <w:color w:val="000000"/>
              </w:rPr>
            </w:pPr>
            <w:r>
              <w:rPr>
                <w:color w:val="000000"/>
              </w:rPr>
              <w:t>Rule #43</w:t>
            </w:r>
          </w:p>
        </w:tc>
        <w:tc>
          <w:tcPr>
            <w:tcW w:w="10500" w:type="dxa"/>
            <w:tcBorders>
              <w:left w:val="double" w:sz="12" w:space="0" w:color="000000"/>
            </w:tcBorders>
            <w:shd w:val="clear" w:color="auto" w:fill="auto"/>
            <w:vAlign w:val="center"/>
            <w:hideMark/>
          </w:tcPr>
          <w:p w14:paraId="4ED0F445" w14:textId="77777777" w:rsidR="00C11669" w:rsidRDefault="00C11669">
            <w:pPr>
              <w:pStyle w:val="NormalWeb"/>
              <w:spacing w:before="0" w:after="0"/>
              <w:rPr>
                <w:color w:val="000000"/>
              </w:rPr>
            </w:pPr>
            <w:r>
              <w:rPr>
                <w:color w:val="000000"/>
              </w:rPr>
              <w:t>Analytical Method is required when submitting a Comparable Analytical Method</w:t>
            </w:r>
          </w:p>
        </w:tc>
      </w:tr>
      <w:tr w:rsidR="00C11669" w14:paraId="768D5BEE" w14:textId="77777777" w:rsidTr="00B56FE2">
        <w:tc>
          <w:tcPr>
            <w:tcW w:w="825" w:type="dxa"/>
            <w:tcBorders>
              <w:right w:val="double" w:sz="12" w:space="0" w:color="000000"/>
            </w:tcBorders>
            <w:shd w:val="clear" w:color="auto" w:fill="auto"/>
            <w:vAlign w:val="center"/>
            <w:hideMark/>
          </w:tcPr>
          <w:p w14:paraId="16B8D0E7"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4B32F360" w14:textId="77777777" w:rsidR="00C11669" w:rsidRDefault="00C11669">
            <w:pPr>
              <w:pStyle w:val="NormalWeb"/>
              <w:spacing w:before="0" w:after="0"/>
              <w:rPr>
                <w:color w:val="000000"/>
              </w:rPr>
            </w:pPr>
            <w:r>
              <w:rPr>
                <w:color w:val="000000"/>
              </w:rPr>
              <w:t>Rule #44</w:t>
            </w:r>
          </w:p>
        </w:tc>
        <w:tc>
          <w:tcPr>
            <w:tcW w:w="10500" w:type="dxa"/>
            <w:tcBorders>
              <w:left w:val="double" w:sz="12" w:space="0" w:color="000000"/>
            </w:tcBorders>
            <w:shd w:val="clear" w:color="auto" w:fill="auto"/>
            <w:vAlign w:val="center"/>
            <w:hideMark/>
          </w:tcPr>
          <w:p w14:paraId="7CAF9252" w14:textId="77777777" w:rsidR="00C11669" w:rsidRDefault="00C11669">
            <w:pPr>
              <w:pStyle w:val="NormalWeb"/>
              <w:spacing w:before="0" w:after="0"/>
              <w:rPr>
                <w:color w:val="000000"/>
              </w:rPr>
            </w:pPr>
            <w:r>
              <w:rPr>
                <w:color w:val="000000"/>
              </w:rPr>
              <w:t>Comparable Analytical Method Identifier Context must match a national value from the domain list</w:t>
            </w:r>
          </w:p>
        </w:tc>
      </w:tr>
      <w:tr w:rsidR="00C11669" w14:paraId="456CFA46" w14:textId="77777777" w:rsidTr="00B56FE2">
        <w:tc>
          <w:tcPr>
            <w:tcW w:w="825" w:type="dxa"/>
            <w:tcBorders>
              <w:right w:val="double" w:sz="12" w:space="0" w:color="000000"/>
            </w:tcBorders>
            <w:shd w:val="clear" w:color="auto" w:fill="auto"/>
            <w:vAlign w:val="center"/>
            <w:hideMark/>
          </w:tcPr>
          <w:p w14:paraId="280CBB50"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B7ABDAA" w14:textId="77777777" w:rsidR="00C11669" w:rsidRDefault="00C11669">
            <w:pPr>
              <w:pStyle w:val="NormalWeb"/>
              <w:spacing w:before="0" w:after="0"/>
              <w:rPr>
                <w:color w:val="000000"/>
              </w:rPr>
            </w:pPr>
            <w:r>
              <w:rPr>
                <w:color w:val="000000"/>
              </w:rPr>
              <w:t>Rule #45</w:t>
            </w:r>
          </w:p>
        </w:tc>
        <w:tc>
          <w:tcPr>
            <w:tcW w:w="10500" w:type="dxa"/>
            <w:tcBorders>
              <w:left w:val="double" w:sz="12" w:space="0" w:color="000000"/>
            </w:tcBorders>
            <w:shd w:val="clear" w:color="auto" w:fill="auto"/>
            <w:vAlign w:val="center"/>
            <w:hideMark/>
          </w:tcPr>
          <w:p w14:paraId="7ECACED0" w14:textId="77777777" w:rsidR="00C11669" w:rsidRDefault="00C11669">
            <w:pPr>
              <w:pStyle w:val="NormalWeb"/>
              <w:spacing w:before="0" w:after="0"/>
              <w:rPr>
                <w:color w:val="000000"/>
              </w:rPr>
            </w:pPr>
            <w:r>
              <w:rPr>
                <w:color w:val="000000"/>
              </w:rPr>
              <w:t xml:space="preserve">If </w:t>
            </w:r>
            <w:proofErr w:type="spellStart"/>
            <w:r>
              <w:rPr>
                <w:color w:val="000000"/>
              </w:rPr>
              <w:t>ResultDetectionQuantitationLimit</w:t>
            </w:r>
            <w:proofErr w:type="spellEnd"/>
            <w:r>
              <w:rPr>
                <w:color w:val="000000"/>
              </w:rPr>
              <w:t xml:space="preserve"> is reported, then </w:t>
            </w:r>
            <w:proofErr w:type="spellStart"/>
            <w:r>
              <w:rPr>
                <w:color w:val="000000"/>
              </w:rPr>
              <w:t>DetectionQuantitationLimitTypeName</w:t>
            </w:r>
            <w:proofErr w:type="spellEnd"/>
            <w:r>
              <w:rPr>
                <w:color w:val="000000"/>
              </w:rPr>
              <w:t xml:space="preserve"> and </w:t>
            </w:r>
            <w:proofErr w:type="spellStart"/>
            <w:r>
              <w:rPr>
                <w:color w:val="000000"/>
              </w:rPr>
              <w:t>DetectionQuantitationLimitMeasure</w:t>
            </w:r>
            <w:proofErr w:type="spellEnd"/>
            <w:r>
              <w:rPr>
                <w:color w:val="000000"/>
              </w:rPr>
              <w:t xml:space="preserve"> are required</w:t>
            </w:r>
          </w:p>
        </w:tc>
      </w:tr>
      <w:tr w:rsidR="00C11669" w14:paraId="1100D67C" w14:textId="77777777" w:rsidTr="00B56FE2">
        <w:tc>
          <w:tcPr>
            <w:tcW w:w="825" w:type="dxa"/>
            <w:tcBorders>
              <w:right w:val="double" w:sz="12" w:space="0" w:color="000000"/>
            </w:tcBorders>
            <w:shd w:val="clear" w:color="auto" w:fill="auto"/>
            <w:vAlign w:val="center"/>
            <w:hideMark/>
          </w:tcPr>
          <w:p w14:paraId="00CA1AE3" w14:textId="77777777" w:rsidR="00C11669" w:rsidRDefault="00C11669">
            <w:pPr>
              <w:pStyle w:val="NormalWeb"/>
              <w:spacing w:before="0" w:after="0"/>
              <w:rPr>
                <w:color w:val="000000"/>
              </w:rPr>
            </w:pPr>
            <w:bookmarkStart w:id="3" w:name="_Hlk38488863"/>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64762691" w14:textId="77777777" w:rsidR="00C11669" w:rsidRDefault="00C11669">
            <w:pPr>
              <w:pStyle w:val="NormalWeb"/>
              <w:spacing w:before="0" w:after="0"/>
              <w:rPr>
                <w:color w:val="000000"/>
              </w:rPr>
            </w:pPr>
            <w:r>
              <w:rPr>
                <w:color w:val="000000"/>
                <w:shd w:val="clear" w:color="auto" w:fill="FFFF00"/>
              </w:rPr>
              <w:t>Rule #46</w:t>
            </w:r>
          </w:p>
        </w:tc>
        <w:tc>
          <w:tcPr>
            <w:tcW w:w="10500" w:type="dxa"/>
            <w:tcBorders>
              <w:left w:val="double" w:sz="12" w:space="0" w:color="000000"/>
            </w:tcBorders>
            <w:shd w:val="clear" w:color="auto" w:fill="auto"/>
            <w:vAlign w:val="center"/>
            <w:hideMark/>
          </w:tcPr>
          <w:p w14:paraId="23B27A0C" w14:textId="77777777" w:rsidR="00C11669" w:rsidRDefault="00C11669">
            <w:pPr>
              <w:pStyle w:val="NormalWeb"/>
              <w:spacing w:before="0" w:after="0"/>
              <w:rPr>
                <w:color w:val="000000"/>
              </w:rPr>
            </w:pPr>
            <w:proofErr w:type="spellStart"/>
            <w:r>
              <w:rPr>
                <w:color w:val="000000"/>
              </w:rPr>
              <w:t>ResultAnalyticalMethod</w:t>
            </w:r>
            <w:proofErr w:type="spellEnd"/>
            <w:r>
              <w:rPr>
                <w:color w:val="000000"/>
              </w:rPr>
              <w:t xml:space="preserve"> may be required depending on the value provided for </w:t>
            </w:r>
            <w:proofErr w:type="spellStart"/>
            <w:r>
              <w:rPr>
                <w:color w:val="000000"/>
              </w:rPr>
              <w:t>CharacteristicName</w:t>
            </w:r>
            <w:proofErr w:type="spellEnd"/>
            <w:r>
              <w:rPr>
                <w:color w:val="000000"/>
              </w:rPr>
              <w:t>. </w:t>
            </w:r>
            <w:r>
              <w:rPr>
                <w:color w:val="000000"/>
              </w:rPr>
              <w:br/>
              <w:t xml:space="preserve">See the domain value list for </w:t>
            </w:r>
            <w:proofErr w:type="spellStart"/>
            <w:r>
              <w:rPr>
                <w:color w:val="000000"/>
              </w:rPr>
              <w:t>CharacteristicName</w:t>
            </w:r>
            <w:proofErr w:type="spellEnd"/>
            <w:r>
              <w:rPr>
                <w:color w:val="000000"/>
              </w:rPr>
              <w:t xml:space="preserve"> for more information</w:t>
            </w:r>
          </w:p>
        </w:tc>
      </w:tr>
      <w:tr w:rsidR="00C11669" w14:paraId="2720E14A" w14:textId="77777777" w:rsidTr="00B56FE2">
        <w:tc>
          <w:tcPr>
            <w:tcW w:w="825" w:type="dxa"/>
            <w:tcBorders>
              <w:right w:val="double" w:sz="12" w:space="0" w:color="000000"/>
            </w:tcBorders>
            <w:shd w:val="clear" w:color="auto" w:fill="auto"/>
            <w:vAlign w:val="center"/>
            <w:hideMark/>
          </w:tcPr>
          <w:p w14:paraId="68310865"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C1BF11E" w14:textId="77777777" w:rsidR="00C11669" w:rsidRDefault="00C11669">
            <w:pPr>
              <w:pStyle w:val="NormalWeb"/>
              <w:spacing w:before="0" w:after="0"/>
              <w:rPr>
                <w:color w:val="000000"/>
              </w:rPr>
            </w:pPr>
            <w:r>
              <w:rPr>
                <w:color w:val="000000"/>
                <w:shd w:val="clear" w:color="auto" w:fill="FFFF00"/>
              </w:rPr>
              <w:t>Rule #47</w:t>
            </w:r>
          </w:p>
        </w:tc>
        <w:tc>
          <w:tcPr>
            <w:tcW w:w="10500" w:type="dxa"/>
            <w:tcBorders>
              <w:left w:val="double" w:sz="12" w:space="0" w:color="000000"/>
            </w:tcBorders>
            <w:shd w:val="clear" w:color="auto" w:fill="auto"/>
            <w:vAlign w:val="center"/>
            <w:hideMark/>
          </w:tcPr>
          <w:p w14:paraId="16FDF15B" w14:textId="77777777" w:rsidR="00C11669" w:rsidRDefault="00C11669">
            <w:pPr>
              <w:pStyle w:val="NormalWeb"/>
              <w:spacing w:before="0" w:after="0"/>
              <w:rPr>
                <w:color w:val="000000"/>
              </w:rPr>
            </w:pPr>
            <w:proofErr w:type="spellStart"/>
            <w:r>
              <w:rPr>
                <w:color w:val="000000"/>
              </w:rPr>
              <w:t>MethodSpeciation</w:t>
            </w:r>
            <w:proofErr w:type="spellEnd"/>
            <w:r>
              <w:rPr>
                <w:color w:val="000000"/>
              </w:rPr>
              <w:t xml:space="preserve"> may be required depending on the value provided for </w:t>
            </w:r>
            <w:proofErr w:type="spellStart"/>
            <w:r>
              <w:rPr>
                <w:color w:val="000000"/>
              </w:rPr>
              <w:t>CharacteristicName</w:t>
            </w:r>
            <w:proofErr w:type="spellEnd"/>
            <w:r>
              <w:rPr>
                <w:color w:val="000000"/>
              </w:rPr>
              <w:t>. </w:t>
            </w:r>
            <w:r>
              <w:rPr>
                <w:color w:val="000000"/>
              </w:rPr>
              <w:br/>
              <w:t xml:space="preserve">See the domain value list for </w:t>
            </w:r>
            <w:proofErr w:type="spellStart"/>
            <w:r>
              <w:rPr>
                <w:color w:val="000000"/>
              </w:rPr>
              <w:t>CharacteristicName</w:t>
            </w:r>
            <w:proofErr w:type="spellEnd"/>
            <w:r>
              <w:rPr>
                <w:color w:val="000000"/>
              </w:rPr>
              <w:t xml:space="preserve"> for more information</w:t>
            </w:r>
          </w:p>
        </w:tc>
      </w:tr>
      <w:bookmarkEnd w:id="3"/>
      <w:tr w:rsidR="00C11669" w14:paraId="1480F37B" w14:textId="77777777" w:rsidTr="00B56FE2">
        <w:tc>
          <w:tcPr>
            <w:tcW w:w="825" w:type="dxa"/>
            <w:tcBorders>
              <w:right w:val="double" w:sz="12" w:space="0" w:color="000000"/>
            </w:tcBorders>
            <w:shd w:val="clear" w:color="auto" w:fill="auto"/>
            <w:vAlign w:val="center"/>
            <w:hideMark/>
          </w:tcPr>
          <w:p w14:paraId="336F9452" w14:textId="77777777" w:rsidR="00C11669" w:rsidRDefault="00C11669">
            <w:pPr>
              <w:pStyle w:val="NormalWeb"/>
              <w:spacing w:before="0" w:after="0"/>
              <w:rPr>
                <w:color w:val="000000"/>
              </w:rPr>
            </w:pPr>
            <w:r>
              <w:rPr>
                <w:color w:val="000000"/>
              </w:rPr>
              <w:lastRenderedPageBreak/>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5A99EFB8" w14:textId="77777777" w:rsidR="00C11669" w:rsidRDefault="00C11669">
            <w:pPr>
              <w:pStyle w:val="NormalWeb"/>
              <w:spacing w:before="0" w:after="0"/>
              <w:rPr>
                <w:color w:val="000000"/>
              </w:rPr>
            </w:pPr>
            <w:r>
              <w:rPr>
                <w:color w:val="000000"/>
              </w:rPr>
              <w:t>Rule #48</w:t>
            </w:r>
          </w:p>
        </w:tc>
        <w:tc>
          <w:tcPr>
            <w:tcW w:w="10500" w:type="dxa"/>
            <w:tcBorders>
              <w:left w:val="double" w:sz="12" w:space="0" w:color="000000"/>
            </w:tcBorders>
            <w:shd w:val="clear" w:color="auto" w:fill="auto"/>
            <w:vAlign w:val="center"/>
            <w:hideMark/>
          </w:tcPr>
          <w:p w14:paraId="5E8E4F31" w14:textId="77777777" w:rsidR="00C11669" w:rsidRDefault="00C11669">
            <w:pPr>
              <w:pStyle w:val="NormalWeb"/>
              <w:spacing w:before="0" w:after="0"/>
              <w:rPr>
                <w:color w:val="000000"/>
              </w:rPr>
            </w:pPr>
            <w:r>
              <w:rPr>
                <w:color w:val="000000"/>
              </w:rPr>
              <w:t>Lab Sample Preparation Method is optional.</w:t>
            </w:r>
          </w:p>
        </w:tc>
      </w:tr>
      <w:tr w:rsidR="00C11669" w14:paraId="207387A7" w14:textId="77777777" w:rsidTr="00B56FE2">
        <w:tc>
          <w:tcPr>
            <w:tcW w:w="825" w:type="dxa"/>
            <w:tcBorders>
              <w:right w:val="double" w:sz="12" w:space="0" w:color="000000"/>
            </w:tcBorders>
            <w:shd w:val="clear" w:color="auto" w:fill="auto"/>
            <w:vAlign w:val="center"/>
            <w:hideMark/>
          </w:tcPr>
          <w:p w14:paraId="32095FA5"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CA70BFE" w14:textId="77777777" w:rsidR="00C11669" w:rsidRDefault="00C11669">
            <w:pPr>
              <w:pStyle w:val="NormalWeb"/>
              <w:spacing w:before="0" w:after="0"/>
              <w:rPr>
                <w:color w:val="000000"/>
              </w:rPr>
            </w:pPr>
            <w:r>
              <w:rPr>
                <w:color w:val="000000"/>
              </w:rPr>
              <w:t>Rule #49</w:t>
            </w:r>
          </w:p>
        </w:tc>
        <w:tc>
          <w:tcPr>
            <w:tcW w:w="10500" w:type="dxa"/>
            <w:tcBorders>
              <w:left w:val="double" w:sz="12" w:space="0" w:color="000000"/>
            </w:tcBorders>
            <w:shd w:val="clear" w:color="auto" w:fill="auto"/>
            <w:vAlign w:val="center"/>
            <w:hideMark/>
          </w:tcPr>
          <w:p w14:paraId="1F83DAF4" w14:textId="77777777" w:rsidR="00C11669" w:rsidRDefault="00C11669">
            <w:pPr>
              <w:pStyle w:val="NormalWeb"/>
              <w:spacing w:before="0" w:after="0"/>
              <w:rPr>
                <w:color w:val="000000"/>
              </w:rPr>
            </w:pPr>
            <w:r>
              <w:rPr>
                <w:color w:val="000000"/>
              </w:rPr>
              <w:t>Sample Preparation Method, Sample Container Type Name, Sample Container Color Name, and Sample Transport Storage Description are all optional.</w:t>
            </w:r>
          </w:p>
        </w:tc>
      </w:tr>
    </w:tbl>
    <w:p w14:paraId="4487A974" w14:textId="21E40023" w:rsidR="00115D4A" w:rsidRPr="0035145B" w:rsidRDefault="00C11669" w:rsidP="00115D4A">
      <w:pPr>
        <w:pStyle w:val="NormalWeb"/>
        <w:spacing w:before="0" w:after="0"/>
        <w:rPr>
          <w:rFonts w:ascii="Calibri" w:hAnsi="Calibri" w:cs="Calibri"/>
          <w:color w:val="000000"/>
          <w:shd w:val="clear" w:color="auto" w:fill="FFFFFF"/>
        </w:rPr>
      </w:pPr>
      <w:r>
        <w:rPr>
          <w:color w:val="000000"/>
          <w:sz w:val="27"/>
          <w:szCs w:val="27"/>
          <w:lang w:val="en"/>
        </w:rPr>
        <w:t> </w:t>
      </w:r>
    </w:p>
    <w:sectPr w:rsidR="00115D4A" w:rsidRPr="0035145B" w:rsidSect="00F30B1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E8C6C" w14:textId="77777777" w:rsidR="00D44EDE" w:rsidRDefault="00D44EDE" w:rsidP="0024514C">
      <w:pPr>
        <w:spacing w:after="0" w:line="240" w:lineRule="auto"/>
      </w:pPr>
      <w:r>
        <w:separator/>
      </w:r>
    </w:p>
  </w:endnote>
  <w:endnote w:type="continuationSeparator" w:id="0">
    <w:p w14:paraId="4996E6E6" w14:textId="77777777" w:rsidR="00D44EDE" w:rsidRDefault="00D44EDE" w:rsidP="0024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C609F" w14:textId="77777777" w:rsidR="00D44EDE" w:rsidRDefault="00D44EDE" w:rsidP="0024514C">
      <w:pPr>
        <w:spacing w:after="0" w:line="240" w:lineRule="auto"/>
      </w:pPr>
      <w:r>
        <w:separator/>
      </w:r>
    </w:p>
  </w:footnote>
  <w:footnote w:type="continuationSeparator" w:id="0">
    <w:p w14:paraId="59D76209" w14:textId="77777777" w:rsidR="00D44EDE" w:rsidRDefault="00D44EDE" w:rsidP="00245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62AB2"/>
    <w:multiLevelType w:val="multilevel"/>
    <w:tmpl w:val="38D8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9684C"/>
    <w:multiLevelType w:val="hybridMultilevel"/>
    <w:tmpl w:val="04D47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F72E3D"/>
    <w:multiLevelType w:val="hybridMultilevel"/>
    <w:tmpl w:val="B7060C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4256722"/>
    <w:multiLevelType w:val="multilevel"/>
    <w:tmpl w:val="7F34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C83E32"/>
    <w:multiLevelType w:val="hybridMultilevel"/>
    <w:tmpl w:val="9670E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D323B"/>
    <w:multiLevelType w:val="hybridMultilevel"/>
    <w:tmpl w:val="62A835D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CDC4D35"/>
    <w:multiLevelType w:val="multilevel"/>
    <w:tmpl w:val="3BFC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DB036D"/>
    <w:multiLevelType w:val="hybridMultilevel"/>
    <w:tmpl w:val="452CFCD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62E7188"/>
    <w:multiLevelType w:val="hybridMultilevel"/>
    <w:tmpl w:val="726C1A0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24D717D"/>
    <w:multiLevelType w:val="multilevel"/>
    <w:tmpl w:val="4CD2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7D3591"/>
    <w:multiLevelType w:val="hybridMultilevel"/>
    <w:tmpl w:val="805E051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0"/>
  </w:num>
  <w:num w:numId="3">
    <w:abstractNumId w:val="6"/>
  </w:num>
  <w:num w:numId="4">
    <w:abstractNumId w:val="3"/>
  </w:num>
  <w:num w:numId="5">
    <w:abstractNumId w:val="2"/>
  </w:num>
  <w:num w:numId="6">
    <w:abstractNumId w:val="1"/>
  </w:num>
  <w:num w:numId="7">
    <w:abstractNumId w:val="4"/>
  </w:num>
  <w:num w:numId="8">
    <w:abstractNumId w:val="5"/>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8E3"/>
    <w:rsid w:val="000327B0"/>
    <w:rsid w:val="00067825"/>
    <w:rsid w:val="000763DF"/>
    <w:rsid w:val="0008108F"/>
    <w:rsid w:val="000D1161"/>
    <w:rsid w:val="000E6300"/>
    <w:rsid w:val="000F1A2D"/>
    <w:rsid w:val="00115D4A"/>
    <w:rsid w:val="001665F7"/>
    <w:rsid w:val="00197534"/>
    <w:rsid w:val="001C4609"/>
    <w:rsid w:val="001C7950"/>
    <w:rsid w:val="001D4991"/>
    <w:rsid w:val="002300A1"/>
    <w:rsid w:val="0024514C"/>
    <w:rsid w:val="002B4D05"/>
    <w:rsid w:val="0035145B"/>
    <w:rsid w:val="003514BA"/>
    <w:rsid w:val="003538E3"/>
    <w:rsid w:val="003A1B0A"/>
    <w:rsid w:val="003D2ED4"/>
    <w:rsid w:val="003E6A7D"/>
    <w:rsid w:val="00453BF4"/>
    <w:rsid w:val="0049501D"/>
    <w:rsid w:val="004A63DB"/>
    <w:rsid w:val="004E18A0"/>
    <w:rsid w:val="004F2FB7"/>
    <w:rsid w:val="005644C8"/>
    <w:rsid w:val="005923C3"/>
    <w:rsid w:val="005F31AA"/>
    <w:rsid w:val="0060673A"/>
    <w:rsid w:val="007D67A9"/>
    <w:rsid w:val="007E11E9"/>
    <w:rsid w:val="007E1D1A"/>
    <w:rsid w:val="008824D1"/>
    <w:rsid w:val="0089133A"/>
    <w:rsid w:val="008B29CA"/>
    <w:rsid w:val="008C0209"/>
    <w:rsid w:val="008C238F"/>
    <w:rsid w:val="008E6396"/>
    <w:rsid w:val="00907825"/>
    <w:rsid w:val="00933DF0"/>
    <w:rsid w:val="009B5A6C"/>
    <w:rsid w:val="009E00E8"/>
    <w:rsid w:val="009F1405"/>
    <w:rsid w:val="009F27DF"/>
    <w:rsid w:val="00A16B36"/>
    <w:rsid w:val="00A91C83"/>
    <w:rsid w:val="00AB09B1"/>
    <w:rsid w:val="00B11352"/>
    <w:rsid w:val="00B56FE2"/>
    <w:rsid w:val="00B600F8"/>
    <w:rsid w:val="00B75138"/>
    <w:rsid w:val="00BD57F7"/>
    <w:rsid w:val="00C11669"/>
    <w:rsid w:val="00C91378"/>
    <w:rsid w:val="00C94D02"/>
    <w:rsid w:val="00C96BFB"/>
    <w:rsid w:val="00CB6957"/>
    <w:rsid w:val="00CC3085"/>
    <w:rsid w:val="00CC3587"/>
    <w:rsid w:val="00D44EDE"/>
    <w:rsid w:val="00D54FEC"/>
    <w:rsid w:val="00D772DD"/>
    <w:rsid w:val="00D936E3"/>
    <w:rsid w:val="00DA0F1F"/>
    <w:rsid w:val="00DB35DC"/>
    <w:rsid w:val="00E21DE0"/>
    <w:rsid w:val="00E57FC0"/>
    <w:rsid w:val="00EE24D6"/>
    <w:rsid w:val="00EE5630"/>
    <w:rsid w:val="00F30B1F"/>
    <w:rsid w:val="00F37F48"/>
    <w:rsid w:val="00FD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1B9BF"/>
  <w15:chartTrackingRefBased/>
  <w15:docId w15:val="{AD391499-B60F-4EBE-BD40-E6D45B77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11669"/>
    <w:pPr>
      <w:spacing w:before="300" w:after="300" w:line="600" w:lineRule="atLeast"/>
      <w:outlineLvl w:val="1"/>
    </w:pPr>
    <w:rPr>
      <w:rFonts w:ascii="Times New Roman" w:eastAsia="Times New Roman" w:hAnsi="Times New Roman" w:cs="Times New Roman"/>
      <w:sz w:val="51"/>
      <w:szCs w:val="5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38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38E3"/>
    <w:rPr>
      <w:color w:val="0000FF"/>
      <w:u w:val="single"/>
    </w:rPr>
  </w:style>
  <w:style w:type="character" w:styleId="Strong">
    <w:name w:val="Strong"/>
    <w:basedOn w:val="DefaultParagraphFont"/>
    <w:uiPriority w:val="22"/>
    <w:qFormat/>
    <w:rsid w:val="003538E3"/>
    <w:rPr>
      <w:b/>
      <w:bCs/>
    </w:rPr>
  </w:style>
  <w:style w:type="character" w:customStyle="1" w:styleId="Heading2Char">
    <w:name w:val="Heading 2 Char"/>
    <w:basedOn w:val="DefaultParagraphFont"/>
    <w:link w:val="Heading2"/>
    <w:uiPriority w:val="9"/>
    <w:rsid w:val="00C11669"/>
    <w:rPr>
      <w:rFonts w:ascii="Times New Roman" w:eastAsia="Times New Roman" w:hAnsi="Times New Roman" w:cs="Times New Roman"/>
      <w:sz w:val="51"/>
      <w:szCs w:val="51"/>
    </w:rPr>
  </w:style>
  <w:style w:type="character" w:customStyle="1" w:styleId="ms-button-flexcontainer">
    <w:name w:val="ms-button-flexcontainer"/>
    <w:basedOn w:val="DefaultParagraphFont"/>
    <w:rsid w:val="00C11669"/>
  </w:style>
  <w:style w:type="paragraph" w:styleId="BalloonText">
    <w:name w:val="Balloon Text"/>
    <w:basedOn w:val="Normal"/>
    <w:link w:val="BalloonTextChar"/>
    <w:uiPriority w:val="99"/>
    <w:semiHidden/>
    <w:unhideWhenUsed/>
    <w:rsid w:val="00B56F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FE2"/>
    <w:rPr>
      <w:rFonts w:ascii="Segoe UI" w:hAnsi="Segoe UI" w:cs="Segoe UI"/>
      <w:sz w:val="18"/>
      <w:szCs w:val="18"/>
    </w:rPr>
  </w:style>
  <w:style w:type="paragraph" w:styleId="Header">
    <w:name w:val="header"/>
    <w:basedOn w:val="Normal"/>
    <w:link w:val="HeaderChar"/>
    <w:uiPriority w:val="99"/>
    <w:unhideWhenUsed/>
    <w:rsid w:val="00245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14C"/>
  </w:style>
  <w:style w:type="paragraph" w:styleId="Footer">
    <w:name w:val="footer"/>
    <w:basedOn w:val="Normal"/>
    <w:link w:val="FooterChar"/>
    <w:uiPriority w:val="99"/>
    <w:unhideWhenUsed/>
    <w:rsid w:val="00245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14C"/>
  </w:style>
  <w:style w:type="character" w:styleId="UnresolvedMention">
    <w:name w:val="Unresolved Mention"/>
    <w:basedOn w:val="DefaultParagraphFont"/>
    <w:uiPriority w:val="99"/>
    <w:semiHidden/>
    <w:unhideWhenUsed/>
    <w:rsid w:val="0024514C"/>
    <w:rPr>
      <w:color w:val="605E5C"/>
      <w:shd w:val="clear" w:color="auto" w:fill="E1DFDD"/>
    </w:rPr>
  </w:style>
  <w:style w:type="paragraph" w:styleId="ListParagraph">
    <w:name w:val="List Paragraph"/>
    <w:basedOn w:val="Normal"/>
    <w:uiPriority w:val="34"/>
    <w:qFormat/>
    <w:rsid w:val="00453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64030">
      <w:bodyDiv w:val="1"/>
      <w:marLeft w:val="0"/>
      <w:marRight w:val="0"/>
      <w:marTop w:val="0"/>
      <w:marBottom w:val="0"/>
      <w:divBdr>
        <w:top w:val="none" w:sz="0" w:space="0" w:color="auto"/>
        <w:left w:val="none" w:sz="0" w:space="0" w:color="auto"/>
        <w:bottom w:val="none" w:sz="0" w:space="0" w:color="auto"/>
        <w:right w:val="none" w:sz="0" w:space="0" w:color="auto"/>
      </w:divBdr>
      <w:divsChild>
        <w:div w:id="2034723884">
          <w:marLeft w:val="0"/>
          <w:marRight w:val="0"/>
          <w:marTop w:val="0"/>
          <w:marBottom w:val="0"/>
          <w:divBdr>
            <w:top w:val="none" w:sz="0" w:space="0" w:color="auto"/>
            <w:left w:val="none" w:sz="0" w:space="0" w:color="auto"/>
            <w:bottom w:val="none" w:sz="0" w:space="0" w:color="auto"/>
            <w:right w:val="none" w:sz="0" w:space="0" w:color="auto"/>
          </w:divBdr>
          <w:divsChild>
            <w:div w:id="1938712436">
              <w:marLeft w:val="0"/>
              <w:marRight w:val="0"/>
              <w:marTop w:val="0"/>
              <w:marBottom w:val="0"/>
              <w:divBdr>
                <w:top w:val="none" w:sz="0" w:space="0" w:color="auto"/>
                <w:left w:val="none" w:sz="0" w:space="0" w:color="auto"/>
                <w:bottom w:val="none" w:sz="0" w:space="0" w:color="auto"/>
                <w:right w:val="none" w:sz="0" w:space="0" w:color="auto"/>
              </w:divBdr>
              <w:divsChild>
                <w:div w:id="1110734355">
                  <w:marLeft w:val="0"/>
                  <w:marRight w:val="0"/>
                  <w:marTop w:val="0"/>
                  <w:marBottom w:val="0"/>
                  <w:divBdr>
                    <w:top w:val="none" w:sz="0" w:space="0" w:color="auto"/>
                    <w:left w:val="none" w:sz="0" w:space="0" w:color="auto"/>
                    <w:bottom w:val="none" w:sz="0" w:space="0" w:color="auto"/>
                    <w:right w:val="none" w:sz="0" w:space="0" w:color="auto"/>
                  </w:divBdr>
                  <w:divsChild>
                    <w:div w:id="524100255">
                      <w:marLeft w:val="0"/>
                      <w:marRight w:val="0"/>
                      <w:marTop w:val="0"/>
                      <w:marBottom w:val="0"/>
                      <w:divBdr>
                        <w:top w:val="none" w:sz="0" w:space="0" w:color="auto"/>
                        <w:left w:val="none" w:sz="0" w:space="0" w:color="auto"/>
                        <w:bottom w:val="none" w:sz="0" w:space="0" w:color="auto"/>
                        <w:right w:val="none" w:sz="0" w:space="0" w:color="auto"/>
                      </w:divBdr>
                      <w:divsChild>
                        <w:div w:id="1661233180">
                          <w:marLeft w:val="0"/>
                          <w:marRight w:val="0"/>
                          <w:marTop w:val="0"/>
                          <w:marBottom w:val="0"/>
                          <w:divBdr>
                            <w:top w:val="none" w:sz="0" w:space="0" w:color="auto"/>
                            <w:left w:val="none" w:sz="0" w:space="0" w:color="auto"/>
                            <w:bottom w:val="none" w:sz="0" w:space="0" w:color="auto"/>
                            <w:right w:val="none" w:sz="0" w:space="0" w:color="auto"/>
                          </w:divBdr>
                          <w:divsChild>
                            <w:div w:id="250629241">
                              <w:marLeft w:val="0"/>
                              <w:marRight w:val="0"/>
                              <w:marTop w:val="0"/>
                              <w:marBottom w:val="0"/>
                              <w:divBdr>
                                <w:top w:val="none" w:sz="0" w:space="0" w:color="auto"/>
                                <w:left w:val="none" w:sz="0" w:space="0" w:color="auto"/>
                                <w:bottom w:val="none" w:sz="0" w:space="0" w:color="auto"/>
                                <w:right w:val="none" w:sz="0" w:space="0" w:color="auto"/>
                              </w:divBdr>
                              <w:divsChild>
                                <w:div w:id="321009588">
                                  <w:marLeft w:val="0"/>
                                  <w:marRight w:val="0"/>
                                  <w:marTop w:val="0"/>
                                  <w:marBottom w:val="0"/>
                                  <w:divBdr>
                                    <w:top w:val="none" w:sz="0" w:space="0" w:color="auto"/>
                                    <w:left w:val="none" w:sz="0" w:space="0" w:color="auto"/>
                                    <w:bottom w:val="none" w:sz="0" w:space="0" w:color="auto"/>
                                    <w:right w:val="none" w:sz="0" w:space="0" w:color="auto"/>
                                  </w:divBdr>
                                  <w:divsChild>
                                    <w:div w:id="229771508">
                                      <w:marLeft w:val="0"/>
                                      <w:marRight w:val="0"/>
                                      <w:marTop w:val="0"/>
                                      <w:marBottom w:val="0"/>
                                      <w:divBdr>
                                        <w:top w:val="none" w:sz="0" w:space="0" w:color="auto"/>
                                        <w:left w:val="none" w:sz="0" w:space="0" w:color="auto"/>
                                        <w:bottom w:val="none" w:sz="0" w:space="0" w:color="auto"/>
                                        <w:right w:val="none" w:sz="0" w:space="0" w:color="auto"/>
                                      </w:divBdr>
                                      <w:divsChild>
                                        <w:div w:id="1480927001">
                                          <w:marLeft w:val="0"/>
                                          <w:marRight w:val="0"/>
                                          <w:marTop w:val="0"/>
                                          <w:marBottom w:val="0"/>
                                          <w:divBdr>
                                            <w:top w:val="none" w:sz="0" w:space="0" w:color="auto"/>
                                            <w:left w:val="none" w:sz="0" w:space="0" w:color="auto"/>
                                            <w:bottom w:val="none" w:sz="0" w:space="0" w:color="auto"/>
                                            <w:right w:val="none" w:sz="0" w:space="0" w:color="auto"/>
                                          </w:divBdr>
                                          <w:divsChild>
                                            <w:div w:id="421754964">
                                              <w:marLeft w:val="0"/>
                                              <w:marRight w:val="0"/>
                                              <w:marTop w:val="0"/>
                                              <w:marBottom w:val="0"/>
                                              <w:divBdr>
                                                <w:top w:val="none" w:sz="0" w:space="0" w:color="auto"/>
                                                <w:left w:val="none" w:sz="0" w:space="0" w:color="auto"/>
                                                <w:bottom w:val="none" w:sz="0" w:space="0" w:color="auto"/>
                                                <w:right w:val="none" w:sz="0" w:space="0" w:color="auto"/>
                                              </w:divBdr>
                                              <w:divsChild>
                                                <w:div w:id="767232615">
                                                  <w:marLeft w:val="0"/>
                                                  <w:marRight w:val="0"/>
                                                  <w:marTop w:val="0"/>
                                                  <w:marBottom w:val="0"/>
                                                  <w:divBdr>
                                                    <w:top w:val="none" w:sz="0" w:space="0" w:color="auto"/>
                                                    <w:left w:val="none" w:sz="0" w:space="0" w:color="auto"/>
                                                    <w:bottom w:val="none" w:sz="0" w:space="0" w:color="auto"/>
                                                    <w:right w:val="none" w:sz="0" w:space="0" w:color="auto"/>
                                                  </w:divBdr>
                                                  <w:divsChild>
                                                    <w:div w:id="785468256">
                                                      <w:marLeft w:val="0"/>
                                                      <w:marRight w:val="0"/>
                                                      <w:marTop w:val="0"/>
                                                      <w:marBottom w:val="0"/>
                                                      <w:divBdr>
                                                        <w:top w:val="none" w:sz="0" w:space="0" w:color="auto"/>
                                                        <w:left w:val="none" w:sz="0" w:space="0" w:color="auto"/>
                                                        <w:bottom w:val="none" w:sz="0" w:space="0" w:color="auto"/>
                                                        <w:right w:val="none" w:sz="0" w:space="0" w:color="auto"/>
                                                      </w:divBdr>
                                                      <w:divsChild>
                                                        <w:div w:id="937180749">
                                                          <w:marLeft w:val="0"/>
                                                          <w:marRight w:val="0"/>
                                                          <w:marTop w:val="0"/>
                                                          <w:marBottom w:val="0"/>
                                                          <w:divBdr>
                                                            <w:top w:val="none" w:sz="0" w:space="0" w:color="auto"/>
                                                            <w:left w:val="none" w:sz="0" w:space="0" w:color="auto"/>
                                                            <w:bottom w:val="none" w:sz="0" w:space="0" w:color="auto"/>
                                                            <w:right w:val="none" w:sz="0" w:space="0" w:color="auto"/>
                                                          </w:divBdr>
                                                          <w:divsChild>
                                                            <w:div w:id="1830906238">
                                                              <w:marLeft w:val="0"/>
                                                              <w:marRight w:val="0"/>
                                                              <w:marTop w:val="0"/>
                                                              <w:marBottom w:val="0"/>
                                                              <w:divBdr>
                                                                <w:top w:val="none" w:sz="0" w:space="0" w:color="auto"/>
                                                                <w:left w:val="none" w:sz="0" w:space="0" w:color="auto"/>
                                                                <w:bottom w:val="none" w:sz="0" w:space="0" w:color="auto"/>
                                                                <w:right w:val="none" w:sz="0" w:space="0" w:color="auto"/>
                                                              </w:divBdr>
                                                              <w:divsChild>
                                                                <w:div w:id="165557838">
                                                                  <w:marLeft w:val="0"/>
                                                                  <w:marRight w:val="0"/>
                                                                  <w:marTop w:val="0"/>
                                                                  <w:marBottom w:val="0"/>
                                                                  <w:divBdr>
                                                                    <w:top w:val="none" w:sz="0" w:space="0" w:color="auto"/>
                                                                    <w:left w:val="none" w:sz="0" w:space="0" w:color="auto"/>
                                                                    <w:bottom w:val="none" w:sz="0" w:space="0" w:color="auto"/>
                                                                    <w:right w:val="none" w:sz="0" w:space="0" w:color="auto"/>
                                                                  </w:divBdr>
                                                                  <w:divsChild>
                                                                    <w:div w:id="817573578">
                                                                      <w:marLeft w:val="0"/>
                                                                      <w:marRight w:val="0"/>
                                                                      <w:marTop w:val="0"/>
                                                                      <w:marBottom w:val="0"/>
                                                                      <w:divBdr>
                                                                        <w:top w:val="none" w:sz="0" w:space="0" w:color="auto"/>
                                                                        <w:left w:val="none" w:sz="0" w:space="0" w:color="auto"/>
                                                                        <w:bottom w:val="none" w:sz="0" w:space="0" w:color="auto"/>
                                                                        <w:right w:val="none" w:sz="0" w:space="0" w:color="auto"/>
                                                                      </w:divBdr>
                                                                      <w:divsChild>
                                                                        <w:div w:id="1065683499">
                                                                          <w:marLeft w:val="0"/>
                                                                          <w:marRight w:val="0"/>
                                                                          <w:marTop w:val="0"/>
                                                                          <w:marBottom w:val="0"/>
                                                                          <w:divBdr>
                                                                            <w:top w:val="none" w:sz="0" w:space="0" w:color="auto"/>
                                                                            <w:left w:val="none" w:sz="0" w:space="0" w:color="auto"/>
                                                                            <w:bottom w:val="none" w:sz="0" w:space="0" w:color="auto"/>
                                                                            <w:right w:val="none" w:sz="0" w:space="0" w:color="auto"/>
                                                                          </w:divBdr>
                                                                          <w:divsChild>
                                                                            <w:div w:id="250164006">
                                                                              <w:marLeft w:val="0"/>
                                                                              <w:marRight w:val="0"/>
                                                                              <w:marTop w:val="0"/>
                                                                              <w:marBottom w:val="0"/>
                                                                              <w:divBdr>
                                                                                <w:top w:val="none" w:sz="0" w:space="0" w:color="auto"/>
                                                                                <w:left w:val="none" w:sz="0" w:space="0" w:color="auto"/>
                                                                                <w:bottom w:val="none" w:sz="0" w:space="0" w:color="auto"/>
                                                                                <w:right w:val="none" w:sz="0" w:space="0" w:color="auto"/>
                                                                              </w:divBdr>
                                                                              <w:divsChild>
                                                                                <w:div w:id="1348749948">
                                                                                  <w:marLeft w:val="0"/>
                                                                                  <w:marRight w:val="0"/>
                                                                                  <w:marTop w:val="0"/>
                                                                                  <w:marBottom w:val="0"/>
                                                                                  <w:divBdr>
                                                                                    <w:top w:val="none" w:sz="0" w:space="0" w:color="auto"/>
                                                                                    <w:left w:val="none" w:sz="0" w:space="0" w:color="auto"/>
                                                                                    <w:bottom w:val="none" w:sz="0" w:space="0" w:color="auto"/>
                                                                                    <w:right w:val="none" w:sz="0" w:space="0" w:color="auto"/>
                                                                                  </w:divBdr>
                                                                                  <w:divsChild>
                                                                                    <w:div w:id="157311035">
                                                                                      <w:marLeft w:val="0"/>
                                                                                      <w:marRight w:val="0"/>
                                                                                      <w:marTop w:val="0"/>
                                                                                      <w:marBottom w:val="0"/>
                                                                                      <w:divBdr>
                                                                                        <w:top w:val="none" w:sz="0" w:space="0" w:color="auto"/>
                                                                                        <w:left w:val="none" w:sz="0" w:space="0" w:color="auto"/>
                                                                                        <w:bottom w:val="none" w:sz="0" w:space="0" w:color="auto"/>
                                                                                        <w:right w:val="none" w:sz="0" w:space="0" w:color="auto"/>
                                                                                      </w:divBdr>
                                                                                      <w:divsChild>
                                                                                        <w:div w:id="445780440">
                                                                                          <w:marLeft w:val="0"/>
                                                                                          <w:marRight w:val="0"/>
                                                                                          <w:marTop w:val="0"/>
                                                                                          <w:marBottom w:val="0"/>
                                                                                          <w:divBdr>
                                                                                            <w:top w:val="none" w:sz="0" w:space="0" w:color="auto"/>
                                                                                            <w:left w:val="none" w:sz="0" w:space="0" w:color="auto"/>
                                                                                            <w:bottom w:val="none" w:sz="0" w:space="0" w:color="auto"/>
                                                                                            <w:right w:val="none" w:sz="0" w:space="0" w:color="auto"/>
                                                                                          </w:divBdr>
                                                                                          <w:divsChild>
                                                                                            <w:div w:id="673076254">
                                                                                              <w:marLeft w:val="0"/>
                                                                                              <w:marRight w:val="0"/>
                                                                                              <w:marTop w:val="0"/>
                                                                                              <w:marBottom w:val="0"/>
                                                                                              <w:divBdr>
                                                                                                <w:top w:val="none" w:sz="0" w:space="0" w:color="auto"/>
                                                                                                <w:left w:val="none" w:sz="0" w:space="0" w:color="auto"/>
                                                                                                <w:bottom w:val="none" w:sz="0" w:space="0" w:color="auto"/>
                                                                                                <w:right w:val="none" w:sz="0" w:space="0" w:color="auto"/>
                                                                                              </w:divBdr>
                                                                                              <w:divsChild>
                                                                                                <w:div w:id="2128695426">
                                                                                                  <w:marLeft w:val="0"/>
                                                                                                  <w:marRight w:val="0"/>
                                                                                                  <w:marTop w:val="0"/>
                                                                                                  <w:marBottom w:val="0"/>
                                                                                                  <w:divBdr>
                                                                                                    <w:top w:val="none" w:sz="0" w:space="0" w:color="auto"/>
                                                                                                    <w:left w:val="none" w:sz="0" w:space="0" w:color="auto"/>
                                                                                                    <w:bottom w:val="none" w:sz="0" w:space="0" w:color="auto"/>
                                                                                                    <w:right w:val="none" w:sz="0" w:space="0" w:color="auto"/>
                                                                                                  </w:divBdr>
                                                                                                  <w:divsChild>
                                                                                                    <w:div w:id="1154687949">
                                                                                                      <w:marLeft w:val="0"/>
                                                                                                      <w:marRight w:val="0"/>
                                                                                                      <w:marTop w:val="0"/>
                                                                                                      <w:marBottom w:val="0"/>
                                                                                                      <w:divBdr>
                                                                                                        <w:top w:val="none" w:sz="0" w:space="0" w:color="auto"/>
                                                                                                        <w:left w:val="none" w:sz="0" w:space="0" w:color="auto"/>
                                                                                                        <w:bottom w:val="none" w:sz="0" w:space="0" w:color="auto"/>
                                                                                                        <w:right w:val="none" w:sz="0" w:space="0" w:color="auto"/>
                                                                                                      </w:divBdr>
                                                                                                      <w:divsChild>
                                                                                                        <w:div w:id="1831672625">
                                                                                                          <w:marLeft w:val="0"/>
                                                                                                          <w:marRight w:val="0"/>
                                                                                                          <w:marTop w:val="0"/>
                                                                                                          <w:marBottom w:val="0"/>
                                                                                                          <w:divBdr>
                                                                                                            <w:top w:val="none" w:sz="0" w:space="0" w:color="auto"/>
                                                                                                            <w:left w:val="none" w:sz="0" w:space="0" w:color="auto"/>
                                                                                                            <w:bottom w:val="none" w:sz="0" w:space="0" w:color="auto"/>
                                                                                                            <w:right w:val="none" w:sz="0" w:space="0" w:color="auto"/>
                                                                                                          </w:divBdr>
                                                                                                          <w:divsChild>
                                                                                                            <w:div w:id="1098015492">
                                                                                                              <w:marLeft w:val="0"/>
                                                                                                              <w:marRight w:val="0"/>
                                                                                                              <w:marTop w:val="0"/>
                                                                                                              <w:marBottom w:val="0"/>
                                                                                                              <w:divBdr>
                                                                                                                <w:top w:val="none" w:sz="0" w:space="0" w:color="auto"/>
                                                                                                                <w:left w:val="none" w:sz="0" w:space="0" w:color="auto"/>
                                                                                                                <w:bottom w:val="none" w:sz="0" w:space="0" w:color="auto"/>
                                                                                                                <w:right w:val="none" w:sz="0" w:space="0" w:color="auto"/>
                                                                                                              </w:divBdr>
                                                                                                            </w:div>
                                                                                                            <w:div w:id="592977991">
                                                                                                              <w:marLeft w:val="0"/>
                                                                                                              <w:marRight w:val="0"/>
                                                                                                              <w:marTop w:val="0"/>
                                                                                                              <w:marBottom w:val="0"/>
                                                                                                              <w:divBdr>
                                                                                                                <w:top w:val="none" w:sz="0" w:space="0" w:color="auto"/>
                                                                                                                <w:left w:val="none" w:sz="0" w:space="0" w:color="auto"/>
                                                                                                                <w:bottom w:val="none" w:sz="0" w:space="0" w:color="auto"/>
                                                                                                                <w:right w:val="none" w:sz="0" w:space="0" w:color="auto"/>
                                                                                                              </w:divBdr>
                                                                                                            </w:div>
                                                                                                            <w:div w:id="1659193654">
                                                                                                              <w:marLeft w:val="0"/>
                                                                                                              <w:marRight w:val="0"/>
                                                                                                              <w:marTop w:val="0"/>
                                                                                                              <w:marBottom w:val="0"/>
                                                                                                              <w:divBdr>
                                                                                                                <w:top w:val="none" w:sz="0" w:space="0" w:color="auto"/>
                                                                                                                <w:left w:val="none" w:sz="0" w:space="0" w:color="auto"/>
                                                                                                                <w:bottom w:val="none" w:sz="0" w:space="0" w:color="auto"/>
                                                                                                                <w:right w:val="none" w:sz="0" w:space="0" w:color="auto"/>
                                                                                                              </w:divBdr>
                                                                                                            </w:div>
                                                                                                            <w:div w:id="768357604">
                                                                                                              <w:marLeft w:val="0"/>
                                                                                                              <w:marRight w:val="0"/>
                                                                                                              <w:marTop w:val="0"/>
                                                                                                              <w:marBottom w:val="0"/>
                                                                                                              <w:divBdr>
                                                                                                                <w:top w:val="none" w:sz="0" w:space="0" w:color="auto"/>
                                                                                                                <w:left w:val="none" w:sz="0" w:space="0" w:color="auto"/>
                                                                                                                <w:bottom w:val="none" w:sz="0" w:space="0" w:color="auto"/>
                                                                                                                <w:right w:val="none" w:sz="0" w:space="0" w:color="auto"/>
                                                                                                              </w:divBdr>
                                                                                                            </w:div>
                                                                                                            <w:div w:id="1328049483">
                                                                                                              <w:marLeft w:val="0"/>
                                                                                                              <w:marRight w:val="0"/>
                                                                                                              <w:marTop w:val="0"/>
                                                                                                              <w:marBottom w:val="0"/>
                                                                                                              <w:divBdr>
                                                                                                                <w:top w:val="none" w:sz="0" w:space="0" w:color="auto"/>
                                                                                                                <w:left w:val="none" w:sz="0" w:space="0" w:color="auto"/>
                                                                                                                <w:bottom w:val="none" w:sz="0" w:space="0" w:color="auto"/>
                                                                                                                <w:right w:val="none" w:sz="0" w:space="0" w:color="auto"/>
                                                                                                              </w:divBdr>
                                                                                                              <w:divsChild>
                                                                                                                <w:div w:id="887451170">
                                                                                                                  <w:marLeft w:val="0"/>
                                                                                                                  <w:marRight w:val="0"/>
                                                                                                                  <w:marTop w:val="0"/>
                                                                                                                  <w:marBottom w:val="0"/>
                                                                                                                  <w:divBdr>
                                                                                                                    <w:top w:val="none" w:sz="0" w:space="0" w:color="auto"/>
                                                                                                                    <w:left w:val="none" w:sz="0" w:space="0" w:color="auto"/>
                                                                                                                    <w:bottom w:val="none" w:sz="0" w:space="0" w:color="auto"/>
                                                                                                                    <w:right w:val="none" w:sz="0" w:space="0" w:color="auto"/>
                                                                                                                  </w:divBdr>
                                                                                                                  <w:divsChild>
                                                                                                                    <w:div w:id="1671713274">
                                                                                                                      <w:marLeft w:val="0"/>
                                                                                                                      <w:marRight w:val="0"/>
                                                                                                                      <w:marTop w:val="0"/>
                                                                                                                      <w:marBottom w:val="0"/>
                                                                                                                      <w:divBdr>
                                                                                                                        <w:top w:val="none" w:sz="0" w:space="0" w:color="auto"/>
                                                                                                                        <w:left w:val="none" w:sz="0" w:space="0" w:color="auto"/>
                                                                                                                        <w:bottom w:val="none" w:sz="0" w:space="0" w:color="auto"/>
                                                                                                                        <w:right w:val="none" w:sz="0" w:space="0" w:color="auto"/>
                                                                                                                      </w:divBdr>
                                                                                                                    </w:div>
                                                                                                                    <w:div w:id="1024791191">
                                                                                                                      <w:marLeft w:val="0"/>
                                                                                                                      <w:marRight w:val="0"/>
                                                                                                                      <w:marTop w:val="0"/>
                                                                                                                      <w:marBottom w:val="0"/>
                                                                                                                      <w:divBdr>
                                                                                                                        <w:top w:val="none" w:sz="0" w:space="0" w:color="auto"/>
                                                                                                                        <w:left w:val="none" w:sz="0" w:space="0" w:color="auto"/>
                                                                                                                        <w:bottom w:val="none" w:sz="0" w:space="0" w:color="auto"/>
                                                                                                                        <w:right w:val="none" w:sz="0" w:space="0" w:color="auto"/>
                                                                                                                      </w:divBdr>
                                                                                                                      <w:divsChild>
                                                                                                                        <w:div w:id="1479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7651">
                                                                                                                  <w:marLeft w:val="0"/>
                                                                                                                  <w:marRight w:val="0"/>
                                                                                                                  <w:marTop w:val="0"/>
                                                                                                                  <w:marBottom w:val="0"/>
                                                                                                                  <w:divBdr>
                                                                                                                    <w:top w:val="none" w:sz="0" w:space="0" w:color="auto"/>
                                                                                                                    <w:left w:val="none" w:sz="0" w:space="0" w:color="auto"/>
                                                                                                                    <w:bottom w:val="none" w:sz="0" w:space="0" w:color="auto"/>
                                                                                                                    <w:right w:val="none" w:sz="0" w:space="0" w:color="auto"/>
                                                                                                                  </w:divBdr>
                                                                                                                  <w:divsChild>
                                                                                                                    <w:div w:id="921529018">
                                                                                                                      <w:marLeft w:val="0"/>
                                                                                                                      <w:marRight w:val="0"/>
                                                                                                                      <w:marTop w:val="0"/>
                                                                                                                      <w:marBottom w:val="0"/>
                                                                                                                      <w:divBdr>
                                                                                                                        <w:top w:val="none" w:sz="0" w:space="0" w:color="auto"/>
                                                                                                                        <w:left w:val="none" w:sz="0" w:space="0" w:color="auto"/>
                                                                                                                        <w:bottom w:val="none" w:sz="0" w:space="0" w:color="auto"/>
                                                                                                                        <w:right w:val="none" w:sz="0" w:space="0" w:color="auto"/>
                                                                                                                      </w:divBdr>
                                                                                                                    </w:div>
                                                                                                                    <w:div w:id="1611627562">
                                                                                                                      <w:marLeft w:val="0"/>
                                                                                                                      <w:marRight w:val="0"/>
                                                                                                                      <w:marTop w:val="0"/>
                                                                                                                      <w:marBottom w:val="0"/>
                                                                                                                      <w:divBdr>
                                                                                                                        <w:top w:val="none" w:sz="0" w:space="0" w:color="auto"/>
                                                                                                                        <w:left w:val="none" w:sz="0" w:space="0" w:color="auto"/>
                                                                                                                        <w:bottom w:val="none" w:sz="0" w:space="0" w:color="auto"/>
                                                                                                                        <w:right w:val="none" w:sz="0" w:space="0" w:color="auto"/>
                                                                                                                      </w:divBdr>
                                                                                                                      <w:divsChild>
                                                                                                                        <w:div w:id="1312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1215687">
      <w:bodyDiv w:val="1"/>
      <w:marLeft w:val="0"/>
      <w:marRight w:val="0"/>
      <w:marTop w:val="0"/>
      <w:marBottom w:val="0"/>
      <w:divBdr>
        <w:top w:val="none" w:sz="0" w:space="0" w:color="auto"/>
        <w:left w:val="none" w:sz="0" w:space="0" w:color="auto"/>
        <w:bottom w:val="none" w:sz="0" w:space="0" w:color="auto"/>
        <w:right w:val="none" w:sz="0" w:space="0" w:color="auto"/>
      </w:divBdr>
    </w:div>
    <w:div w:id="940531943">
      <w:bodyDiv w:val="1"/>
      <w:marLeft w:val="0"/>
      <w:marRight w:val="0"/>
      <w:marTop w:val="0"/>
      <w:marBottom w:val="0"/>
      <w:divBdr>
        <w:top w:val="none" w:sz="0" w:space="0" w:color="auto"/>
        <w:left w:val="none" w:sz="0" w:space="0" w:color="auto"/>
        <w:bottom w:val="none" w:sz="0" w:space="0" w:color="auto"/>
        <w:right w:val="none" w:sz="0" w:space="0" w:color="auto"/>
      </w:divBdr>
    </w:div>
    <w:div w:id="977295918">
      <w:bodyDiv w:val="1"/>
      <w:marLeft w:val="0"/>
      <w:marRight w:val="0"/>
      <w:marTop w:val="0"/>
      <w:marBottom w:val="0"/>
      <w:divBdr>
        <w:top w:val="none" w:sz="0" w:space="0" w:color="auto"/>
        <w:left w:val="none" w:sz="0" w:space="0" w:color="auto"/>
        <w:bottom w:val="none" w:sz="0" w:space="0" w:color="auto"/>
        <w:right w:val="none" w:sz="0" w:space="0" w:color="auto"/>
      </w:divBdr>
    </w:div>
    <w:div w:id="1773166929">
      <w:bodyDiv w:val="1"/>
      <w:marLeft w:val="0"/>
      <w:marRight w:val="0"/>
      <w:marTop w:val="0"/>
      <w:marBottom w:val="0"/>
      <w:divBdr>
        <w:top w:val="none" w:sz="0" w:space="0" w:color="auto"/>
        <w:left w:val="none" w:sz="0" w:space="0" w:color="auto"/>
        <w:bottom w:val="none" w:sz="0" w:space="0" w:color="auto"/>
        <w:right w:val="none" w:sz="0" w:space="0" w:color="auto"/>
      </w:divBdr>
    </w:div>
    <w:div w:id="1907375556">
      <w:bodyDiv w:val="1"/>
      <w:marLeft w:val="0"/>
      <w:marRight w:val="0"/>
      <w:marTop w:val="0"/>
      <w:marBottom w:val="0"/>
      <w:divBdr>
        <w:top w:val="none" w:sz="0" w:space="0" w:color="auto"/>
        <w:left w:val="none" w:sz="0" w:space="0" w:color="auto"/>
        <w:bottom w:val="none" w:sz="0" w:space="0" w:color="auto"/>
        <w:right w:val="none" w:sz="0" w:space="0" w:color="auto"/>
      </w:divBdr>
    </w:div>
    <w:div w:id="201044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cdx.epa.gov/WQXWeb/StaticPages/GlossaryWqx.htm*ValidationRules__;Iw!!F1XoHSs!QItBfkkRKFhwakOIK1O9tCs28RS5qiksf2IBNGSnemhZPWgOZcZoASOIg5Y7$" TargetMode="External"/><Relationship Id="rId13" Type="http://schemas.openxmlformats.org/officeDocument/2006/relationships/hyperlink" Target="https://www.epa.gov/waterdata/wqx-metals-best-practices-guide" TargetMode="External"/><Relationship Id="rId18" Type="http://schemas.openxmlformats.org/officeDocument/2006/relationships/hyperlink" Target="https://urldefense.com/v3/__https:/www.epa.gov/waterdata/storage-and-retrieval-and-water-quality-exchange-domain-services-and-downloads__;!!F1XoHSs!QItBfkkRKFhwakOIK1O9tCs28RS5qiksf2IBNGSnemhZPWgOZcZoAX_TPVO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dx.epa.gov/WQXWeb/StaticPages/GlossaryWqx.htm" TargetMode="External"/><Relationship Id="rId12" Type="http://schemas.openxmlformats.org/officeDocument/2006/relationships/hyperlink" Target="https://www.epa.gov/waterdata/wqx-nutrients-best-practices-guide" TargetMode="External"/><Relationship Id="rId17" Type="http://schemas.openxmlformats.org/officeDocument/2006/relationships/hyperlink" Target="https://urldefense.com/v3/__ftp:/newftp.epa.gov/storet/wqx/draft/schemav3/WQX_Flow_Configuration_Document_v3.0.docx__;!!F1XoHSs!QItBfkkRKFhwakOIK1O9tCs28RS5qiksf2IBNGSnemhZPWgOZcZoAbCrnIBA$" TargetMode="External"/><Relationship Id="rId2" Type="http://schemas.openxmlformats.org/officeDocument/2006/relationships/styles" Target="styles.xml"/><Relationship Id="rId16" Type="http://schemas.openxmlformats.org/officeDocument/2006/relationships/hyperlink" Target="https://urldefense.com/v3/__ftp:/newftp.epa.gov/storet/wqx/draft/schemav3/WQX_Data_Exchange_Template_v3.0.xls__;!!F1XoHSs!QItBfkkRKFhwakOIK1O9tCs28RS5qiksf2IBNGSnemhZPWgOZcZoAXbEoTvU$" TargetMode="External"/><Relationship Id="rId20" Type="http://schemas.openxmlformats.org/officeDocument/2006/relationships/hyperlink" Target="https://www.epa.gov/beach-tech/frequently-asked-questions-faqs-submitting-season-ebeaches-notification-and-monitor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terqualitydata.us/public_srsnames.jsp" TargetMode="External"/><Relationship Id="rId5" Type="http://schemas.openxmlformats.org/officeDocument/2006/relationships/footnotes" Target="footnotes.xml"/><Relationship Id="rId15" Type="http://schemas.openxmlformats.org/officeDocument/2006/relationships/hyperlink" Target="https://urldefense.com/v3/__https:/www.exchangenetwork.net/data-exchange/wqx/__;!!F1XoHSs!QItBfkkRKFhwakOIK1O9tCs28RS5qiksf2IBNGSnemhZPWgOZcZoAd2n4QdG$" TargetMode="External"/><Relationship Id="rId10" Type="http://schemas.openxmlformats.org/officeDocument/2006/relationships/hyperlink" Target="http://iaspub.epa.gov/sor_internet/registry/substreg/home/overview/home.do" TargetMode="External"/><Relationship Id="rId19" Type="http://schemas.openxmlformats.org/officeDocument/2006/relationships/hyperlink" Target="https://www.epa.gov/waterdata/frequent-questions-about-storage-and-retrieval-storet" TargetMode="External"/><Relationship Id="rId4" Type="http://schemas.openxmlformats.org/officeDocument/2006/relationships/webSettings" Target="webSettings.xml"/><Relationship Id="rId9" Type="http://schemas.openxmlformats.org/officeDocument/2006/relationships/hyperlink" Target="ftp://newftp.epa.gov/storet/xfer/today/WQPs_public_srsnames+speciation_February_2020.xlsx" TargetMode="External"/><Relationship Id="rId14" Type="http://schemas.openxmlformats.org/officeDocument/2006/relationships/hyperlink" Target="https://www.exchangenetwork.net/data-exchange/wq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1044</TotalTime>
  <Pages>9</Pages>
  <Words>2931</Words>
  <Characters>16711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Hairston</dc:creator>
  <cp:keywords/>
  <dc:description/>
  <cp:lastModifiedBy>Mrs Hairston</cp:lastModifiedBy>
  <cp:revision>52</cp:revision>
  <dcterms:created xsi:type="dcterms:W3CDTF">2020-04-19T18:22:00Z</dcterms:created>
  <dcterms:modified xsi:type="dcterms:W3CDTF">2020-04-23T15:39:00Z</dcterms:modified>
</cp:coreProperties>
</file>